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media/image2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16"/>
        <w:spacing w:before="0" w:after="0"/>
        <w:jc w:val="center"/>
        <w:rPr/>
      </w:pPr>
      <w:r>
        <mc:AlternateContent>
          <mc:Choice Requires="wps">
            <w:drawing>
              <wp:anchor behindDoc="0" distT="0" distB="0" distL="0" distR="0" simplePos="0" locked="0" layoutInCell="1" allowOverlap="1" relativeHeight="4">
                <wp:simplePos x="0" y="0"/>
                <wp:positionH relativeFrom="column">
                  <wp:posOffset>5479415</wp:posOffset>
                </wp:positionH>
                <wp:positionV relativeFrom="paragraph">
                  <wp:posOffset>-450215</wp:posOffset>
                </wp:positionV>
                <wp:extent cx="667385" cy="226060"/>
                <wp:effectExtent l="0" t="0" r="0" b="0"/>
                <wp:wrapNone/>
                <wp:docPr id="1" name="Фігура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6720" cy="2253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overflowPunct w:val="false"/>
                              <w:spacing w:before="0" w:after="0" w:lineRule="auto" w:line="240"/>
                              <w:rPr/>
                            </w:pPr>
                            <w:r>
                              <w:rPr>
                                <w:szCs w:val="20"/>
                                <w:rFonts w:ascii="Times New Roman" w:hAnsi="Times New Roman" w:eastAsia="Times New Roman"/>
                                <w:lang w:eastAsia="uk-UA"/>
                              </w:rPr>
                              <w:t>копія</w:t>
                            </w:r>
                          </w:p>
                        </w:txbxContent>
                      </wps:txbx>
                      <wps:bodyPr wrap="square" lIns="0" rIns="0" t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5F_x0000_t202" coordsize="21600,21600" o:spt="202" path="m,l,21600l21600,21600l21600,xe">
                <v:stroke joinstyle="miter"/>
                <v:path gradientshapeok="t" o:connecttype="rect"/>
              </v:shapetype>
              <v:shape id="shape_0" ID="Фігура1" stroked="f" style="position:absolute;margin-left:431.45pt;margin-top:-35.45pt;width:52.45pt;height:17.7pt" type="shapetype_202">
                <v:textbox>
                  <w:txbxContent>
                    <w:p>
                      <w:pPr>
                        <w:overflowPunct w:val="false"/>
                        <w:spacing w:before="0" w:after="0" w:lineRule="auto" w:line="240"/>
                        <w:rPr/>
                      </w:pPr>
                      <w:r>
                        <w:rPr>
                          <w:szCs w:val="20"/>
                          <w:rFonts w:ascii="Times New Roman" w:hAnsi="Times New Roman" w:eastAsia="Times New Roman"/>
                          <w:lang w:eastAsia="uk-UA"/>
                        </w:rPr>
                        <w:t>копія</w:t>
                      </w:r>
                    </w:p>
                  </w:txbxContent>
                </v:textbox>
                <w10:wrap type="square"/>
                <v:fill o:detectmouseclick="t" on="false"/>
                <v:stroke color="black" joinstyle="round" endcap="flat"/>
              </v:shape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1" allowOverlap="1" relativeHeight="3">
                <wp:simplePos x="0" y="0"/>
                <wp:positionH relativeFrom="column">
                  <wp:posOffset>2783840</wp:posOffset>
                </wp:positionH>
                <wp:positionV relativeFrom="paragraph">
                  <wp:posOffset>-496570</wp:posOffset>
                </wp:positionV>
                <wp:extent cx="426085" cy="606425"/>
                <wp:effectExtent l="0" t="0" r="0" b="0"/>
                <wp:wrapTopAndBottom/>
                <wp:docPr id="2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425520" cy="6058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id="shapetype_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stroked="f" style="position:absolute;margin-left:219.2pt;margin-top:-39.1pt;width:33.45pt;height:47.65pt" type="shapetype_75">
                <v:imagedata r:id="rId3" o:detectmouseclick="t"/>
                <w10:wrap type="none"/>
                <v:stroke color="#3465a4" joinstyle="round" endcap="flat"/>
              </v:shape>
            </w:pict>
          </mc:Fallback>
        </mc:AlternateContent>
      </w:r>
      <w:r>
        <w:rPr>
          <w:b/>
          <w:bCs/>
          <w:sz w:val="28"/>
          <w:szCs w:val="28"/>
        </w:rPr>
        <w:t>ВИКОНАВЧИЙ КОМІТЕТ ПОКРОВСЬКОЇ МІСЬКОЇ РАДИ</w:t>
      </w:r>
    </w:p>
    <w:p>
      <w:pPr>
        <w:pStyle w:val="Style16"/>
        <w:spacing w:before="0" w:after="0"/>
        <w:jc w:val="center"/>
        <w:rPr/>
      </w:pPr>
      <w:r>
        <w:rPr>
          <w:b/>
          <w:bCs/>
          <w:sz w:val="28"/>
          <w:szCs w:val="28"/>
        </w:rPr>
        <w:t>ДНІПРОПЕТРОВСЬКОЇ ОБЛАСТІ</w:t>
      </w:r>
    </w:p>
    <w:p>
      <w:pPr>
        <w:pStyle w:val="Style16"/>
        <w:spacing w:before="0" w:after="0"/>
        <w:jc w:val="center"/>
        <w:rPr>
          <w:sz w:val="28"/>
          <w:szCs w:val="28"/>
        </w:rPr>
      </w:pPr>
      <w:r>
        <w:rPr>
          <w:sz w:val="28"/>
          <w:szCs w:val="28"/>
        </w:rPr>
        <mc:AlternateContent>
          <mc:Choice Requires="wps">
            <w:drawing>
              <wp:anchor behindDoc="1" distT="0" distB="0" distL="114300" distR="114300" simplePos="0" locked="0" layoutInCell="1" allowOverlap="1" relativeHeight="2">
                <wp:simplePos x="0" y="0"/>
                <wp:positionH relativeFrom="column">
                  <wp:posOffset>16510</wp:posOffset>
                </wp:positionH>
                <wp:positionV relativeFrom="paragraph">
                  <wp:posOffset>22860</wp:posOffset>
                </wp:positionV>
                <wp:extent cx="4291965" cy="12700"/>
                <wp:effectExtent l="0" t="0" r="0" b="0"/>
                <wp:wrapNone/>
                <wp:docPr id="3" name="Прямая соединительная линия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14960" cy="9000"/>
                        </a:xfrm>
                        <a:prstGeom prst="line">
                          <a:avLst/>
                        </a:prstGeom>
                        <a:ln w="1764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1.3pt,1.6pt" to="482.75pt,2.25pt" ID="Прямая соединительная линия 1" stroked="t" style="position:absolute">
                <v:stroke color="black" weight="17640" joinstyle="miter" endcap="flat"/>
                <v:fill o:detectmouseclick="t" on="false"/>
              </v:line>
            </w:pict>
          </mc:Fallback>
        </mc:AlternateContent>
      </w:r>
    </w:p>
    <w:p>
      <w:pPr>
        <w:pStyle w:val="Style16"/>
        <w:spacing w:before="0" w:after="0"/>
        <w:jc w:val="center"/>
        <w:rPr/>
      </w:pPr>
      <w:r>
        <w:rPr>
          <w:b/>
          <w:sz w:val="28"/>
          <w:szCs w:val="28"/>
        </w:rPr>
        <w:t>РІШЕННЯ</w:t>
      </w:r>
    </w:p>
    <w:p>
      <w:pPr>
        <w:pStyle w:val="21"/>
        <w:ind w:hanging="0"/>
        <w:jc w:val="left"/>
        <w:rPr/>
      </w:pPr>
      <w:r>
        <w:rPr>
          <w:sz w:val="28"/>
          <w:szCs w:val="28"/>
          <w:lang w:val="ru-RU"/>
        </w:rPr>
        <w:t>28.10.2020                                          м.Покров                                                  № 416</w:t>
      </w:r>
    </w:p>
    <w:p>
      <w:pPr>
        <w:pStyle w:val="Normal"/>
        <w:jc w:val="center"/>
        <w:rPr>
          <w:sz w:val="28"/>
          <w:szCs w:val="28"/>
          <w:u w:val="single"/>
          <w:lang w:val="ru-RU"/>
        </w:rPr>
      </w:pPr>
      <w:r>
        <w:rPr>
          <w:sz w:val="28"/>
          <w:szCs w:val="28"/>
          <w:u w:val="single"/>
          <w:lang w:val="ru-RU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16"/>
          <w:szCs w:val="16"/>
          <w:lang w:val="ru-RU"/>
        </w:rPr>
      </w:pPr>
      <w:r>
        <w:rPr>
          <w:rFonts w:ascii="Times New Roman" w:hAnsi="Times New Roman"/>
          <w:sz w:val="16"/>
          <w:szCs w:val="16"/>
          <w:lang w:val="ru-RU"/>
        </w:rPr>
      </w:r>
    </w:p>
    <w:p>
      <w:pPr>
        <w:pStyle w:val="Normal"/>
        <w:tabs>
          <w:tab w:val="clear" w:pos="708"/>
          <w:tab w:val="left" w:pos="9639" w:leader="none"/>
        </w:tabs>
        <w:spacing w:lineRule="auto" w:line="240" w:before="0" w:after="0"/>
        <w:ind w:right="-1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 дозвіл на розробку проєктно-кошторисної документації на капітальний ремонт вимощень та тротуарів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житлового фонду в м. Покров Дніпропетровської області </w:t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ind w:firstLine="709"/>
        <w:jc w:val="both"/>
        <w:rPr/>
      </w:pPr>
      <w:r>
        <w:rPr>
          <w:sz w:val="28"/>
          <w:szCs w:val="28"/>
        </w:rPr>
        <w:t xml:space="preserve">На підставі службової записки № 306 від 08.10.2020 начальника управління житлово-комунального господарства та будівництва виконавчого комітету Покровської міської ради </w:t>
      </w:r>
      <w:r>
        <w:rPr>
          <w:bCs/>
          <w:sz w:val="28"/>
          <w:szCs w:val="28"/>
        </w:rPr>
        <w:t xml:space="preserve">(далі </w:t>
      </w:r>
      <w:r>
        <w:rPr>
          <w:sz w:val="28"/>
          <w:szCs w:val="28"/>
        </w:rPr>
        <w:t>–</w:t>
      </w:r>
      <w:r>
        <w:rPr>
          <w:bCs/>
          <w:sz w:val="28"/>
          <w:szCs w:val="28"/>
        </w:rPr>
        <w:t xml:space="preserve"> УЖКГ та будівництва)</w:t>
      </w:r>
      <w:r>
        <w:rPr>
          <w:sz w:val="28"/>
          <w:szCs w:val="28"/>
        </w:rPr>
        <w:t xml:space="preserve"> Ребенка В.В. стосовно незадовільного стану вимощень та тротуарів</w:t>
      </w:r>
      <w:r>
        <w:rPr/>
        <w:t xml:space="preserve"> </w:t>
      </w:r>
      <w:r>
        <w:rPr>
          <w:sz w:val="28"/>
          <w:szCs w:val="28"/>
        </w:rPr>
        <w:t>житлового фонду в         м. Покров Дніпропетровської області, з метою покращення стану житлового фонду та прибудинкової території міста Покров, керуючись статтею 31 Закону України «Про місцеве самоврядування в Україні», виконавчий комітет міської ради</w:t>
      </w:r>
    </w:p>
    <w:p>
      <w:pPr>
        <w:pStyle w:val="NormalWeb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/>
      </w:pPr>
      <w:r>
        <w:rPr>
          <w:b/>
          <w:bCs/>
          <w:sz w:val="28"/>
          <w:szCs w:val="28"/>
        </w:rPr>
        <w:t>ВИРІШИВ:</w:t>
      </w:r>
    </w:p>
    <w:p>
      <w:pPr>
        <w:pStyle w:val="NormalWeb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Надати дозвіл </w:t>
      </w:r>
      <w:r>
        <w:rPr>
          <w:bCs/>
          <w:sz w:val="28"/>
          <w:szCs w:val="28"/>
        </w:rPr>
        <w:t>УЖКГ та будівництва</w:t>
      </w:r>
      <w:r>
        <w:rPr>
          <w:sz w:val="28"/>
          <w:szCs w:val="28"/>
        </w:rPr>
        <w:t xml:space="preserve"> на розробку проєктно-кошторисної документації на капітальний ремонт вимощень та тротуарів</w:t>
      </w:r>
      <w:r>
        <w:rPr/>
        <w:t xml:space="preserve"> </w:t>
      </w:r>
      <w:r>
        <w:rPr>
          <w:sz w:val="28"/>
          <w:szCs w:val="28"/>
        </w:rPr>
        <w:t>житлового фонду в м. Покров Дніпропетровської області, згідно додатку.</w:t>
      </w:r>
    </w:p>
    <w:p>
      <w:pPr>
        <w:pStyle w:val="NormalWeb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ind w:firstLine="709"/>
        <w:jc w:val="both"/>
        <w:rPr/>
      </w:pPr>
      <w:r>
        <w:rPr>
          <w:sz w:val="28"/>
          <w:szCs w:val="28"/>
        </w:rPr>
        <w:t xml:space="preserve">2. Координацію роботи щодо виконання цього рішення покласти на </w:t>
      </w:r>
      <w:r>
        <w:rPr>
          <w:bCs/>
          <w:sz w:val="28"/>
          <w:szCs w:val="28"/>
        </w:rPr>
        <w:t>УЖКГ та будівництва</w:t>
      </w:r>
      <w:r>
        <w:rPr>
          <w:sz w:val="28"/>
          <w:szCs w:val="28"/>
        </w:rPr>
        <w:t xml:space="preserve"> (Ребенок В.В.), контроль – на заступника міського голови Чистякова О.Г. </w:t>
      </w:r>
    </w:p>
    <w:p>
      <w:pPr>
        <w:pStyle w:val="NormalWeb"/>
        <w:spacing w:before="0" w:after="0"/>
        <w:jc w:val="both"/>
        <w:rPr/>
      </w:pPr>
      <w:r>
        <w:rPr>
          <w:sz w:val="28"/>
          <w:szCs w:val="28"/>
        </w:rPr>
        <w:t xml:space="preserve"> </w:t>
      </w:r>
    </w:p>
    <w:p>
      <w:pPr>
        <w:pStyle w:val="NormalWeb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Міський голова </w:t>
        <w:tab/>
        <w:tab/>
        <w:tab/>
        <w:tab/>
        <w:tab/>
        <w:tab/>
        <w:tab/>
        <w:tab/>
        <w:tab/>
        <w:t xml:space="preserve">О.М. Шаповал </w:t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240" w:before="0" w:after="20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Додаток </w:t>
      </w:r>
    </w:p>
    <w:p>
      <w:pPr>
        <w:pStyle w:val="Normal"/>
        <w:spacing w:lineRule="auto" w:line="240" w:before="0" w:after="20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200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до рішення виконавчого комітету                                                             </w:t>
      </w:r>
    </w:p>
    <w:p>
      <w:pPr>
        <w:pStyle w:val="Normal"/>
        <w:spacing w:lineRule="auto" w:line="240" w:before="0" w:after="0"/>
        <w:contextualSpacing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28.10.2020  № 416</w:t>
      </w:r>
    </w:p>
    <w:p>
      <w:pPr>
        <w:pStyle w:val="Normal"/>
        <w:spacing w:lineRule="auto" w:line="240" w:before="0" w:after="0"/>
        <w:rPr>
          <w:sz w:val="16"/>
          <w:szCs w:val="16"/>
          <w:lang w:val="ru-RU"/>
        </w:rPr>
      </w:pPr>
      <w:r>
        <w:rPr>
          <w:sz w:val="16"/>
          <w:szCs w:val="16"/>
          <w:lang w:val="ru-RU"/>
        </w:rPr>
      </w:r>
    </w:p>
    <w:p>
      <w:pPr>
        <w:pStyle w:val="Normal"/>
        <w:spacing w:lineRule="auto" w:line="240" w:before="0" w:after="200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200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ПЕРЕЛІК</w:t>
      </w:r>
    </w:p>
    <w:p>
      <w:pPr>
        <w:pStyle w:val="Normal"/>
        <w:spacing w:lineRule="auto" w:line="240" w:before="0" w:after="200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проєктно-кошторисної документації </w:t>
      </w:r>
    </w:p>
    <w:p>
      <w:pPr>
        <w:pStyle w:val="Normal"/>
        <w:spacing w:lineRule="auto" w:line="240" w:before="0" w:after="200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капітальний ремонт вимощень та тротуарів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житлового фонду </w:t>
      </w:r>
    </w:p>
    <w:p>
      <w:pPr>
        <w:pStyle w:val="Normal"/>
        <w:spacing w:lineRule="auto" w:line="240" w:before="0" w:after="200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м. Покров Дніпропетровської області</w:t>
      </w:r>
    </w:p>
    <w:p>
      <w:pPr>
        <w:pStyle w:val="Normal"/>
        <w:spacing w:lineRule="auto" w:line="120" w:before="0" w:after="200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tbl>
      <w:tblPr>
        <w:tblW w:w="9571" w:type="dxa"/>
        <w:jc w:val="left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565"/>
        <w:gridCol w:w="9005"/>
      </w:tblGrid>
      <w:tr>
        <w:trPr>
          <w:trHeight w:val="968" w:hRule="atLeast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</w:p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з/п</w:t>
            </w:r>
          </w:p>
        </w:tc>
        <w:tc>
          <w:tcPr>
            <w:tcW w:w="9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Найменування об’єкту</w:t>
            </w:r>
          </w:p>
        </w:tc>
      </w:tr>
      <w:tr>
        <w:trPr>
          <w:trHeight w:val="397" w:hRule="atLeast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9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/>
              <w:suppressAutoHyphens w:val="true"/>
              <w:bidi w:val="0"/>
              <w:spacing w:lineRule="auto" w:line="276" w:before="0" w:after="20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«Капітальний ремонт вимощень та тротуарів житлового будинку № 28 по вул. Г. Тикви в м. Покров Дніпропетровської області». </w:t>
            </w:r>
          </w:p>
        </w:tc>
      </w:tr>
      <w:tr>
        <w:trPr>
          <w:trHeight w:val="397" w:hRule="atLeast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9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/>
              <w:suppressAutoHyphens w:val="true"/>
              <w:bidi w:val="0"/>
              <w:spacing w:lineRule="auto" w:line="276" w:before="0" w:after="20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«Капітальний ремонт вимощень та тротуарів житлового будинку № 3 по вул. Героїв України в м. Покров Дніпропетровської області». </w:t>
            </w:r>
          </w:p>
        </w:tc>
      </w:tr>
      <w:tr>
        <w:trPr>
          <w:trHeight w:val="397" w:hRule="atLeast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9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/>
              <w:suppressAutoHyphens w:val="true"/>
              <w:bidi w:val="0"/>
              <w:spacing w:lineRule="auto" w:line="276" w:before="0" w:after="20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«Капітальний ремонт вимощень та тротуарів житлового будинку № 57 по вул. Торгова в м. Покров Дніпропетровської області». </w:t>
            </w:r>
          </w:p>
        </w:tc>
      </w:tr>
      <w:tr>
        <w:trPr>
          <w:trHeight w:val="397" w:hRule="atLeast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9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/>
              <w:suppressAutoHyphens w:val="true"/>
              <w:bidi w:val="0"/>
              <w:spacing w:lineRule="auto" w:line="276" w:before="0" w:after="20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«Капітальний ремонт вимощень та тротуарів житлового будинку № 59 по вул. Торгова в м. Покров Дніпропетровської області».</w:t>
            </w:r>
          </w:p>
        </w:tc>
      </w:tr>
      <w:tr>
        <w:trPr>
          <w:trHeight w:val="397" w:hRule="atLeast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9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/>
              <w:suppressAutoHyphens w:val="true"/>
              <w:bidi w:val="0"/>
              <w:spacing w:lineRule="auto" w:line="276" w:before="0" w:after="20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«Капітальний ремонт вимощень та тротуарів житлового будинку № 61 по вул. Торгова в м. Покров Дніпропетровської області».</w:t>
            </w:r>
          </w:p>
        </w:tc>
      </w:tr>
      <w:tr>
        <w:trPr>
          <w:trHeight w:val="397" w:hRule="atLeast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9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/>
              <w:suppressAutoHyphens w:val="true"/>
              <w:bidi w:val="0"/>
              <w:spacing w:lineRule="auto" w:line="276" w:before="0" w:after="20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«Капітальний ремонт вимощень та тротуарів житлового будинку № 69 по вул. Центральна в м. Покров Дніпропетровської області».</w:t>
            </w:r>
          </w:p>
        </w:tc>
      </w:tr>
      <w:tr>
        <w:trPr>
          <w:trHeight w:val="397" w:hRule="atLeast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9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/>
              <w:suppressAutoHyphens w:val="true"/>
              <w:bidi w:val="0"/>
              <w:spacing w:lineRule="auto" w:line="276" w:before="0" w:after="20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«Капітальний ремонт вимощень та тротуарів житлового будинку № 71 по вул. Центральна в м. Покров Дніпропетровської області».</w:t>
            </w:r>
          </w:p>
        </w:tc>
      </w:tr>
      <w:tr>
        <w:trPr>
          <w:trHeight w:val="397" w:hRule="atLeast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8.</w:t>
            </w:r>
          </w:p>
        </w:tc>
        <w:tc>
          <w:tcPr>
            <w:tcW w:w="9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/>
              <w:suppressAutoHyphens w:val="true"/>
              <w:bidi w:val="0"/>
              <w:spacing w:lineRule="auto" w:line="276" w:before="0" w:after="20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«Капітальний ремонт вимощень та тротуарів житлового будинку № 73 по вул. Центральна в м. Покров Дніпропетровської області».</w:t>
            </w:r>
          </w:p>
        </w:tc>
      </w:tr>
    </w:tbl>
    <w:p>
      <w:pPr>
        <w:pStyle w:val="Normal"/>
        <w:spacing w:lineRule="auto" w:line="240" w:before="0" w:after="20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20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20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УЖКГ та будівництва                                                 В.В. Ребенок</w:t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16"/>
        <w:spacing w:before="0" w:after="0"/>
        <w:jc w:val="both"/>
        <w:rPr/>
      </w:pPr>
      <w:r>
        <w:rPr>
          <w:b/>
          <w:bCs/>
          <w:spacing w:val="34"/>
          <w:sz w:val="28"/>
          <w:szCs w:val="28"/>
        </w:rPr>
        <w:t xml:space="preserve"> </w:t>
      </w:r>
    </w:p>
    <w:sectPr>
      <w:type w:val="nextPage"/>
      <w:pgSz w:w="11906" w:h="16838"/>
      <w:pgMar w:left="1701" w:right="567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10"/>
  <w:displayBackgroundShape/>
  <w:embedSystemFonts/>
  <w:defaultTabStop w:val="708"/>
  <w:autoHyphenation w:val="false"/>
  <w:compat/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uk-UA" w:eastAsia="uk-UA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semiHidden="0" w:unhideWhenUsed="0" w:qFormat="1"/>
    <w:lsdException w:name="Title" w:uiPriority="1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Normal (Web)" w:uiPriority="0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7d3db8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Times New Roman"/>
      <w:color w:val="auto"/>
      <w:kern w:val="0"/>
      <w:sz w:val="22"/>
      <w:szCs w:val="22"/>
      <w:lang w:eastAsia="zh-CN" w:val="uk-UA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" w:customStyle="1">
    <w:name w:val="Основной шрифт абзаца1"/>
    <w:qFormat/>
    <w:rsid w:val="007d3db8"/>
    <w:rPr/>
  </w:style>
  <w:style w:type="character" w:styleId="Style14" w:customStyle="1">
    <w:name w:val="Основной текст Знак"/>
    <w:qFormat/>
    <w:rsid w:val="007d3db8"/>
    <w:rPr>
      <w:rFonts w:ascii="Times New Roman" w:hAnsi="Times New Roman" w:eastAsia="Andale Sans UI" w:cs="Times New Roman"/>
      <w:kern w:val="2"/>
      <w:sz w:val="24"/>
      <w:szCs w:val="24"/>
    </w:rPr>
  </w:style>
  <w:style w:type="paragraph" w:styleId="Style15" w:customStyle="1">
    <w:name w:val="Заголовок"/>
    <w:basedOn w:val="Normal"/>
    <w:next w:val="Style16"/>
    <w:qFormat/>
    <w:rsid w:val="007d3db8"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6">
    <w:name w:val="Body Text"/>
    <w:basedOn w:val="Normal"/>
    <w:rsid w:val="007d3db8"/>
    <w:pPr>
      <w:widowControl w:val="false"/>
      <w:spacing w:lineRule="auto" w:line="240" w:before="0" w:after="120"/>
    </w:pPr>
    <w:rPr>
      <w:rFonts w:ascii="Times New Roman" w:hAnsi="Times New Roman" w:eastAsia="Andale Sans UI"/>
      <w:kern w:val="2"/>
      <w:sz w:val="24"/>
      <w:szCs w:val="24"/>
    </w:rPr>
  </w:style>
  <w:style w:type="paragraph" w:styleId="Style17">
    <w:name w:val="List"/>
    <w:basedOn w:val="Style16"/>
    <w:rsid w:val="007d3db8"/>
    <w:pPr/>
    <w:rPr>
      <w:rFonts w:cs="Ari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9">
    <w:name w:val="Покажчик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qFormat/>
    <w:rsid w:val="007d3db8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11" w:customStyle="1">
    <w:name w:val="Указатель1"/>
    <w:basedOn w:val="Normal"/>
    <w:qFormat/>
    <w:rsid w:val="007d3db8"/>
    <w:pPr>
      <w:suppressLineNumbers/>
    </w:pPr>
    <w:rPr>
      <w:rFonts w:cs="Arial"/>
    </w:rPr>
  </w:style>
  <w:style w:type="paragraph" w:styleId="21" w:customStyle="1">
    <w:name w:val="Основной текст 21"/>
    <w:basedOn w:val="Normal"/>
    <w:qFormat/>
    <w:rsid w:val="007d3db8"/>
    <w:pPr>
      <w:spacing w:lineRule="auto" w:line="240" w:before="0" w:after="0"/>
      <w:ind w:firstLine="720"/>
      <w:jc w:val="center"/>
    </w:pPr>
    <w:rPr>
      <w:rFonts w:ascii="Times New Roman" w:hAnsi="Times New Roman" w:eastAsia="Times New Roman"/>
      <w:sz w:val="24"/>
      <w:szCs w:val="20"/>
    </w:rPr>
  </w:style>
  <w:style w:type="paragraph" w:styleId="NormalWeb">
    <w:name w:val="Normal (Web)"/>
    <w:basedOn w:val="Normal"/>
    <w:qFormat/>
    <w:rsid w:val="004e567e"/>
    <w:pPr>
      <w:widowControl w:val="false"/>
      <w:spacing w:lineRule="auto" w:line="240" w:before="280" w:after="280"/>
    </w:pPr>
    <w:rPr>
      <w:rFonts w:ascii="Times New Roman" w:hAnsi="Times New Roman" w:eastAsia="Andale Sans UI"/>
      <w:kern w:val="2"/>
      <w:sz w:val="24"/>
      <w:szCs w:val="24"/>
      <w:lang w:eastAsia="uk-U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9">
    <w:name w:val="Table Grid"/>
    <w:basedOn w:val="a1"/>
    <w:uiPriority w:val="59"/>
    <w:rsid w:val="0079548c"/>
    <w:rPr>
      <w:lang w:val="ru-RU" w:eastAsia="ru-RU"/>
      <w:sz w:val="22"/>
      <w:szCs w:val="22"/>
    </w:r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image" Target="media/image2.wmf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бланк рішення ВК</Template>
  <TotalTime>244</TotalTime>
  <Application>LibreOffice/6.1.4.2$Windows_x86 LibreOffice_project/9d0f32d1f0b509096fd65e0d4bec26ddd1938fd3</Application>
  <Pages>2</Pages>
  <Words>325</Words>
  <Characters>2104</Characters>
  <CharactersWithSpaces>2860</CharactersWithSpaces>
  <Paragraphs>39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2019-02-06T07:47:00Z</dcterms:created>
  <dc:creator>Igor</dc:creator>
  <dc:description/>
  <dc:language>uk-UA</dc:language>
  <cp:lastModifiedBy/>
  <cp:lastPrinted>2019-05-24T05:34:00Z</cp:lastPrinted>
  <dcterms:modified xsi:type="dcterms:W3CDTF">2020-10-30T15:13:40Z</dcterms:modified>
  <cp:revision>53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