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16"/>
        <w:ind w:firstLine="708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Правила засідання конкурсної комісії та правила врегулювання потенційних конфліктів інтересів між учасниками конкурсу та членами </w:t>
      </w:r>
      <w:bookmarkStart w:id="0" w:name="_GoBack"/>
      <w:bookmarkEnd w:id="0"/>
      <w:r>
        <w:rPr>
          <w:b/>
          <w:sz w:val="28"/>
          <w:szCs w:val="28"/>
          <w:lang w:val="uk-UA"/>
        </w:rPr>
        <w:t>конкурсної комісії.</w:t>
      </w:r>
    </w:p>
    <w:p>
      <w:pPr>
        <w:pStyle w:val="Normal"/>
        <w:spacing w:lineRule="auto" w:line="21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конкурсної комісії проводяться у міру потреби, про що повідомляється учасникам засідання не пізніше ніж за 3 робочих дні до його початку.</w:t>
      </w:r>
    </w:p>
    <w:p>
      <w:pPr>
        <w:pStyle w:val="Normal"/>
        <w:spacing w:lineRule="auto" w:line="21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Засідання конкурсної комісії вважається правоможним, якщо на ньому присутні не менше двох третин складу конкурсної комісії.</w:t>
      </w:r>
    </w:p>
    <w:p>
      <w:pPr>
        <w:pStyle w:val="Normal"/>
        <w:spacing w:lineRule="auto" w:line="21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може бути членом комісії особа, що є керівником, членом керівних органів або працівником учасника конкурсу.</w:t>
      </w:r>
    </w:p>
    <w:p>
      <w:pPr>
        <w:pStyle w:val="Normal"/>
        <w:spacing w:lineRule="auto" w:line="21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Члени комісії зобов'язані не допускати конфлікту інтересів під час розгляду конкурсних пропозицій.</w:t>
      </w:r>
    </w:p>
    <w:p>
      <w:pPr>
        <w:pStyle w:val="Normal"/>
        <w:spacing w:lineRule="auto" w:line="21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конфлікт інтересів виявлено після ухвалення конкурсною комісією рішення про визначення переможців конкурсу, зазначене рішення підлягає перегляду. Індивідуальні оцінки члена конкурсної комісії, в якого виявлено конфлікт інтересів, не враховуються.</w:t>
      </w:r>
    </w:p>
    <w:p>
      <w:pPr>
        <w:pStyle w:val="Normal"/>
        <w:spacing w:lineRule="auto" w:line="21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Організатор конкурсу за поданням конкурсної комісії виводить з її складу члена комісії, який двічі поспіль не взяв участі у засіданні конкурсної комісії, за умови його повідомлення за 3 робочих дні до проведення засідання.</w:t>
      </w:r>
    </w:p>
    <w:p>
      <w:pPr>
        <w:pStyle w:val="Normal"/>
        <w:spacing w:lineRule="auto" w:line="21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конкурсної комісії приймається більшістю голосів членів комісії, присутніх на засіданні, та оформляється протоколом.</w:t>
      </w:r>
    </w:p>
    <w:p>
      <w:pPr>
        <w:pStyle w:val="Normal"/>
        <w:spacing w:lineRule="auto" w:line="21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умови рівного розподілу голосів вирішальним є голос голови конкурсної комісії.</w:t>
      </w:r>
    </w:p>
    <w:p>
      <w:pPr>
        <w:pStyle w:val="Normal"/>
        <w:spacing w:lineRule="auto" w:line="21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Протоколи засідань конкурсної комісії підписуються присутніми на її засіданні членами комісії.</w:t>
      </w:r>
    </w:p>
    <w:p>
      <w:pPr>
        <w:pStyle w:val="Normal"/>
        <w:spacing w:lineRule="auto" w:line="216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конкурсної комісії доводиться до відома учасників конкурсу та розміщується у триденний строк на офіційному веб-сайті Покровської міської ради.</w:t>
      </w:r>
    </w:p>
    <w:p>
      <w:pPr>
        <w:pStyle w:val="Normal"/>
        <w:spacing w:lineRule="auto" w:line="216"/>
        <w:ind w:firstLine="708"/>
        <w:jc w:val="both"/>
        <w:rPr>
          <w:b/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Учасникові конкурсу на його вимогу видається копія протоколу засідання конкурсної комісії</w:t>
      </w:r>
      <w:r>
        <w:rPr>
          <w:b/>
          <w:sz w:val="28"/>
          <w:szCs w:val="28"/>
          <w:lang w:val="uk-UA"/>
        </w:rPr>
        <w:t>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4e0c"/>
    <w:pPr>
      <w:widowControl w:val="false"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A"/>
      <w:kern w:val="0"/>
      <w:sz w:val="20"/>
      <w:szCs w:val="20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LibreOffice/6.0.7.3$Linux_X86_64 LibreOffice_project/00m0$Build-3</Application>
  <Pages>1</Pages>
  <Words>211</Words>
  <Characters>1439</Characters>
  <CharactersWithSpaces>1638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2018-08-10T08:06:00Z</dcterms:created>
  <dc:creator>user207-1</dc:creator>
  <dc:description/>
  <dc:language>ru-RU</dc:language>
  <cp:lastModifiedBy/>
  <dcterms:modified xsi:type="dcterms:W3CDTF">2020-09-28T09:14:10Z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