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3B" w:rsidRDefault="0048103B" w:rsidP="0048103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48103B" w:rsidRDefault="0048103B" w:rsidP="0048103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Рішення виконавчого комітету</w:t>
      </w:r>
    </w:p>
    <w:p w:rsidR="0048103B" w:rsidRDefault="00DA5CAD" w:rsidP="0048103B">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24.04.2019 </w:t>
      </w:r>
      <w:r w:rsidR="0048103B">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147</w:t>
      </w:r>
    </w:p>
    <w:p w:rsidR="0048103B" w:rsidRDefault="0048103B" w:rsidP="0048103B">
      <w:pPr>
        <w:spacing w:after="0" w:line="240" w:lineRule="auto"/>
        <w:jc w:val="right"/>
        <w:rPr>
          <w:rFonts w:ascii="Times New Roman" w:hAnsi="Times New Roman" w:cs="Times New Roman"/>
          <w:sz w:val="28"/>
          <w:szCs w:val="28"/>
          <w:lang w:val="uk-UA"/>
        </w:rPr>
      </w:pPr>
    </w:p>
    <w:p w:rsidR="00173259" w:rsidRPr="007530B2" w:rsidRDefault="008916D6" w:rsidP="007530B2">
      <w:pPr>
        <w:spacing w:after="0" w:line="240" w:lineRule="auto"/>
        <w:jc w:val="center"/>
        <w:rPr>
          <w:rFonts w:ascii="Times New Roman" w:hAnsi="Times New Roman" w:cs="Times New Roman"/>
          <w:sz w:val="28"/>
          <w:szCs w:val="28"/>
          <w:lang w:val="uk-UA"/>
        </w:rPr>
      </w:pPr>
      <w:r w:rsidRPr="007530B2">
        <w:rPr>
          <w:rFonts w:ascii="Times New Roman" w:hAnsi="Times New Roman" w:cs="Times New Roman"/>
          <w:sz w:val="28"/>
          <w:szCs w:val="28"/>
          <w:lang w:val="uk-UA"/>
        </w:rPr>
        <w:t>Порядок</w:t>
      </w:r>
    </w:p>
    <w:p w:rsidR="008916D6" w:rsidRPr="007530B2" w:rsidRDefault="008916D6" w:rsidP="007530B2">
      <w:pPr>
        <w:spacing w:after="0" w:line="240" w:lineRule="auto"/>
        <w:jc w:val="center"/>
        <w:rPr>
          <w:rFonts w:ascii="Times New Roman" w:hAnsi="Times New Roman" w:cs="Times New Roman"/>
          <w:sz w:val="28"/>
          <w:szCs w:val="28"/>
          <w:lang w:val="uk-UA"/>
        </w:rPr>
      </w:pPr>
      <w:r w:rsidRPr="007530B2">
        <w:rPr>
          <w:rFonts w:ascii="Times New Roman" w:hAnsi="Times New Roman" w:cs="Times New Roman"/>
          <w:sz w:val="28"/>
          <w:szCs w:val="28"/>
          <w:lang w:val="uk-UA"/>
        </w:rPr>
        <w:t>організації діяльності територіального центру соціального обслуговування (надання соціальних послуг)</w:t>
      </w:r>
    </w:p>
    <w:p w:rsidR="008916D6" w:rsidRPr="007530B2" w:rsidRDefault="008916D6" w:rsidP="007530B2">
      <w:pPr>
        <w:spacing w:after="0" w:line="240" w:lineRule="auto"/>
        <w:jc w:val="center"/>
        <w:rPr>
          <w:rFonts w:ascii="Times New Roman" w:hAnsi="Times New Roman" w:cs="Times New Roman"/>
          <w:sz w:val="28"/>
          <w:szCs w:val="28"/>
          <w:lang w:val="uk-UA"/>
        </w:rPr>
      </w:pPr>
      <w:r w:rsidRPr="007530B2">
        <w:rPr>
          <w:rFonts w:ascii="Times New Roman" w:hAnsi="Times New Roman" w:cs="Times New Roman"/>
          <w:sz w:val="28"/>
          <w:szCs w:val="28"/>
          <w:lang w:val="uk-UA"/>
        </w:rPr>
        <w:t>у сфері фандрайзингу</w:t>
      </w:r>
      <w:bookmarkStart w:id="0" w:name="_GoBack"/>
      <w:bookmarkEnd w:id="0"/>
    </w:p>
    <w:p w:rsidR="000D41D6" w:rsidRPr="007530B2" w:rsidRDefault="000D41D6" w:rsidP="007530B2">
      <w:pPr>
        <w:spacing w:after="0" w:line="240" w:lineRule="auto"/>
        <w:jc w:val="center"/>
        <w:rPr>
          <w:rFonts w:ascii="Times New Roman" w:hAnsi="Times New Roman" w:cs="Times New Roman"/>
          <w:sz w:val="28"/>
          <w:szCs w:val="28"/>
          <w:lang w:val="uk-UA"/>
        </w:rPr>
      </w:pPr>
    </w:p>
    <w:p w:rsidR="007530B2" w:rsidRPr="007530B2" w:rsidRDefault="000D41D6" w:rsidP="007530B2">
      <w:pPr>
        <w:spacing w:after="0" w:line="240" w:lineRule="auto"/>
        <w:ind w:firstLine="708"/>
        <w:jc w:val="both"/>
        <w:rPr>
          <w:rFonts w:ascii="Times New Roman" w:hAnsi="Times New Roman" w:cs="Times New Roman"/>
          <w:bCs/>
          <w:sz w:val="28"/>
          <w:szCs w:val="28"/>
          <w:lang w:val="uk-UA"/>
        </w:rPr>
      </w:pPr>
      <w:r w:rsidRPr="007530B2">
        <w:rPr>
          <w:rFonts w:ascii="Times New Roman" w:hAnsi="Times New Roman" w:cs="Times New Roman"/>
          <w:sz w:val="28"/>
          <w:szCs w:val="28"/>
          <w:lang w:val="uk-UA"/>
        </w:rPr>
        <w:t xml:space="preserve">Порядок організації діяльності територіального центру у сфері фандрайзингу розроблений у відповідності </w:t>
      </w:r>
      <w:r w:rsidR="00DC23CD" w:rsidRPr="007530B2">
        <w:rPr>
          <w:rFonts w:ascii="Times New Roman" w:hAnsi="Times New Roman" w:cs="Times New Roman"/>
          <w:sz w:val="28"/>
          <w:szCs w:val="28"/>
          <w:lang w:val="uk-UA"/>
        </w:rPr>
        <w:t>до Конституції України, Закону України «Про благодійну діяльність та благодійні організації, Закону України «Про волонтерську діяльність, Закону України «Про місцеве самоврядування в Україні, Постанови Кабінету міністрів України від 04 серпня 2000 року № 1222 «Про затвердження Порядку отримання благодійних (добровільних) внесків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w:t>
      </w:r>
      <w:r w:rsidR="007530B2" w:rsidRPr="007530B2">
        <w:rPr>
          <w:rFonts w:ascii="Times New Roman" w:hAnsi="Times New Roman" w:cs="Times New Roman"/>
          <w:sz w:val="28"/>
          <w:szCs w:val="28"/>
          <w:lang w:val="uk-UA"/>
        </w:rPr>
        <w:t>ння  та потреб їх фінансування», Порядком отримання благодійних (добровільних) внесків і пожертв від юридичних та фізичних осіб бюджетними установами і закладами, затвердженим рішенням Покровської міської ради від 29 вересня 2017р. № 11, на виконання Комплексної програми соціального захисту населення територіальної громади м. Покров на 2019-2021 роки та з метою здійснення інноваційної соціальної технології – фандрайзингу, спрямованої на забезпечення територіального центру соціального обслуговування (надання соціальних послуг) ресурсами, необхідними для надання якісних соціальних послуг жителям міста Покров.</w:t>
      </w:r>
    </w:p>
    <w:p w:rsidR="00DC23C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1. Цей Порядок визначає вимоги до організації фандрайзингу з метою </w:t>
      </w:r>
      <w:r w:rsidR="007530B2" w:rsidRPr="007530B2">
        <w:rPr>
          <w:rFonts w:ascii="Times New Roman" w:hAnsi="Times New Roman" w:cs="Times New Roman"/>
          <w:sz w:val="28"/>
          <w:szCs w:val="28"/>
          <w:lang w:val="uk-UA"/>
        </w:rPr>
        <w:t>залучення</w:t>
      </w:r>
      <w:r w:rsidRPr="007530B2">
        <w:rPr>
          <w:rFonts w:ascii="Times New Roman" w:hAnsi="Times New Roman" w:cs="Times New Roman"/>
          <w:sz w:val="28"/>
          <w:szCs w:val="28"/>
          <w:lang w:val="uk-UA"/>
        </w:rPr>
        <w:t xml:space="preserve"> додаткових ресурсів до задоволення потре</w:t>
      </w:r>
      <w:r w:rsidR="007530B2" w:rsidRPr="007530B2">
        <w:rPr>
          <w:rFonts w:ascii="Times New Roman" w:hAnsi="Times New Roman" w:cs="Times New Roman"/>
          <w:sz w:val="28"/>
          <w:szCs w:val="28"/>
          <w:lang w:val="uk-UA"/>
        </w:rPr>
        <w:t>б отримувачів соціальних послуг населення м. Покров.</w:t>
      </w:r>
    </w:p>
    <w:p w:rsidR="008064E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2. Ресурси є джерелом покриття витрат на надання соціальних послуг і створенням сприятливих умов, необхідних для здійснення соціальної діяльності, які базуються на принципах:</w:t>
      </w:r>
    </w:p>
    <w:p w:rsidR="008064E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цілеспрямованість, тобто ресурси залучаються на конкретні цілі;</w:t>
      </w:r>
    </w:p>
    <w:p w:rsidR="008064E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спланованість, тобто залучення ресурсів є системною та регулярною діяльністю;</w:t>
      </w:r>
    </w:p>
    <w:p w:rsidR="008064E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орієнтація на отримувача соціальних послуг;</w:t>
      </w:r>
    </w:p>
    <w:p w:rsidR="008064ED" w:rsidRPr="007530B2" w:rsidRDefault="008064E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неперервність, тобто залучення відбувається до того часу, поки не будуть задоволені потреби отримувачів соціальних послуг.</w:t>
      </w:r>
    </w:p>
    <w:p w:rsidR="0054025D" w:rsidRPr="007530B2" w:rsidRDefault="0054025D"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3. Здійснення фандрайзингу як комплексної системи заходів пе</w:t>
      </w:r>
      <w:r w:rsidR="0006621B" w:rsidRPr="007530B2">
        <w:rPr>
          <w:rFonts w:ascii="Times New Roman" w:hAnsi="Times New Roman" w:cs="Times New Roman"/>
          <w:sz w:val="28"/>
          <w:szCs w:val="28"/>
          <w:lang w:val="uk-UA"/>
        </w:rPr>
        <w:t>редбачає кілька етапів:</w:t>
      </w:r>
    </w:p>
    <w:p w:rsidR="0006621B" w:rsidRPr="007530B2" w:rsidRDefault="0006621B"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lastRenderedPageBreak/>
        <w:tab/>
        <w:t>3.1. Визначення потреб. На цьому етапі з’ясовують проблеми і потреби організації, формулюють їх актуальність і невідкладність, визначають шляхи подолання проблем, очікувані результати та необхідні витрати (ресурси).</w:t>
      </w:r>
    </w:p>
    <w:p w:rsidR="007E2A5F" w:rsidRPr="007530B2" w:rsidRDefault="0006621B"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3.2. Пошук джерел фінансування. Охоплює розроблення стратегії фандрайзингу, аналіз джерел фінансування (донорів), визначення їхнього потенціалу та інтересів, вивчення можливості підтримання ідеї через направлення до обраного фонду листа-запиту.</w:t>
      </w:r>
    </w:p>
    <w:p w:rsidR="0006621B" w:rsidRPr="007530B2" w:rsidRDefault="007E2A5F"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3.3. Звернення до донора. Полягає у підготовці</w:t>
      </w:r>
      <w:r w:rsidR="0006621B" w:rsidRPr="007530B2">
        <w:rPr>
          <w:rFonts w:ascii="Times New Roman" w:hAnsi="Times New Roman" w:cs="Times New Roman"/>
          <w:sz w:val="28"/>
          <w:szCs w:val="28"/>
          <w:lang w:val="uk-UA"/>
        </w:rPr>
        <w:t xml:space="preserve"> </w:t>
      </w:r>
      <w:r w:rsidR="00B37DA0" w:rsidRPr="007530B2">
        <w:rPr>
          <w:rFonts w:ascii="Times New Roman" w:hAnsi="Times New Roman" w:cs="Times New Roman"/>
          <w:sz w:val="28"/>
          <w:szCs w:val="28"/>
          <w:lang w:val="uk-UA"/>
        </w:rPr>
        <w:t>і направленні заявки до відповідного фонду, організаці</w:t>
      </w:r>
      <w:r w:rsidR="00080E42" w:rsidRPr="007530B2">
        <w:rPr>
          <w:rFonts w:ascii="Times New Roman" w:hAnsi="Times New Roman" w:cs="Times New Roman"/>
          <w:sz w:val="28"/>
          <w:szCs w:val="28"/>
          <w:lang w:val="uk-UA"/>
        </w:rPr>
        <w:t>й, приватного підприємця тощо.</w:t>
      </w:r>
    </w:p>
    <w:p w:rsidR="00080E42" w:rsidRPr="007530B2" w:rsidRDefault="00080E4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3.4. Аналіз результатів. На цьому етапі аналізують та оцінюють здійснену роботу, надсилають подяку донору. З урахуванням отриманого досвіду планують подальшу роботу.</w:t>
      </w:r>
    </w:p>
    <w:p w:rsidR="00080E42" w:rsidRPr="007530B2" w:rsidRDefault="00080E4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4. Під час реалізації фандрайзингової діяльності використовують різні методи для досягнення цілей, а саме:</w:t>
      </w:r>
    </w:p>
    <w:p w:rsidR="002E6AB2" w:rsidRPr="007530B2" w:rsidRDefault="00080E4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6A32E6" w:rsidRPr="007530B2">
        <w:rPr>
          <w:rFonts w:ascii="Times New Roman" w:hAnsi="Times New Roman" w:cs="Times New Roman"/>
          <w:sz w:val="28"/>
          <w:szCs w:val="28"/>
          <w:lang w:val="uk-UA"/>
        </w:rPr>
        <w:t>у</w:t>
      </w:r>
      <w:r w:rsidRPr="007530B2">
        <w:rPr>
          <w:rFonts w:ascii="Times New Roman" w:hAnsi="Times New Roman" w:cs="Times New Roman"/>
          <w:sz w:val="28"/>
          <w:szCs w:val="28"/>
          <w:lang w:val="uk-UA"/>
        </w:rPr>
        <w:t xml:space="preserve">часть у спільних проектах і отримання цільового фінансування за програмами </w:t>
      </w:r>
      <w:r w:rsidR="002E6AB2" w:rsidRPr="007530B2">
        <w:rPr>
          <w:rFonts w:ascii="Times New Roman" w:hAnsi="Times New Roman" w:cs="Times New Roman"/>
          <w:sz w:val="28"/>
          <w:szCs w:val="28"/>
          <w:lang w:val="uk-UA"/>
        </w:rPr>
        <w:t>міжнародних організацій;</w:t>
      </w:r>
    </w:p>
    <w:p w:rsidR="002E6AB2" w:rsidRPr="007530B2" w:rsidRDefault="002E6AB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6A32E6" w:rsidRPr="007530B2">
        <w:rPr>
          <w:rFonts w:ascii="Times New Roman" w:hAnsi="Times New Roman" w:cs="Times New Roman"/>
          <w:sz w:val="28"/>
          <w:szCs w:val="28"/>
          <w:lang w:val="uk-UA"/>
        </w:rPr>
        <w:t>у</w:t>
      </w:r>
      <w:r w:rsidRPr="007530B2">
        <w:rPr>
          <w:rFonts w:ascii="Times New Roman" w:hAnsi="Times New Roman" w:cs="Times New Roman"/>
          <w:sz w:val="28"/>
          <w:szCs w:val="28"/>
          <w:lang w:val="uk-UA"/>
        </w:rPr>
        <w:t>часть у проектах, фінансованих державою;</w:t>
      </w:r>
    </w:p>
    <w:p w:rsidR="002E6AB2" w:rsidRPr="007530B2" w:rsidRDefault="002E6AB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6A32E6" w:rsidRPr="007530B2">
        <w:rPr>
          <w:rFonts w:ascii="Times New Roman" w:hAnsi="Times New Roman" w:cs="Times New Roman"/>
          <w:sz w:val="28"/>
          <w:szCs w:val="28"/>
          <w:lang w:val="uk-UA"/>
        </w:rPr>
        <w:t>о</w:t>
      </w:r>
      <w:r w:rsidRPr="007530B2">
        <w:rPr>
          <w:rFonts w:ascii="Times New Roman" w:hAnsi="Times New Roman" w:cs="Times New Roman"/>
          <w:sz w:val="28"/>
          <w:szCs w:val="28"/>
          <w:lang w:val="uk-UA"/>
        </w:rPr>
        <w:t>рганізація спеціальних заходів щодо збору коштів (благодійних вечорів, аукціонів, концертів, спортивних змагань);</w:t>
      </w:r>
    </w:p>
    <w:p w:rsidR="002E6AB2" w:rsidRPr="007530B2" w:rsidRDefault="002E6AB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6A32E6" w:rsidRPr="007530B2">
        <w:rPr>
          <w:rFonts w:ascii="Times New Roman" w:hAnsi="Times New Roman" w:cs="Times New Roman"/>
          <w:sz w:val="28"/>
          <w:szCs w:val="28"/>
          <w:lang w:val="uk-UA"/>
        </w:rPr>
        <w:t>з</w:t>
      </w:r>
      <w:r w:rsidRPr="007530B2">
        <w:rPr>
          <w:rFonts w:ascii="Times New Roman" w:hAnsi="Times New Roman" w:cs="Times New Roman"/>
          <w:sz w:val="28"/>
          <w:szCs w:val="28"/>
          <w:lang w:val="uk-UA"/>
        </w:rPr>
        <w:t>алучення волонтерів;</w:t>
      </w:r>
    </w:p>
    <w:p w:rsidR="006A32E6" w:rsidRPr="007530B2" w:rsidRDefault="002E6AB2"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6A32E6" w:rsidRPr="007530B2">
        <w:rPr>
          <w:rFonts w:ascii="Times New Roman" w:hAnsi="Times New Roman" w:cs="Times New Roman"/>
          <w:sz w:val="28"/>
          <w:szCs w:val="28"/>
          <w:lang w:val="uk-UA"/>
        </w:rPr>
        <w:t>особисті зустрічі;</w:t>
      </w:r>
    </w:p>
    <w:p w:rsidR="002E6AB2" w:rsidRPr="007530B2" w:rsidRDefault="006A32E6"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2E6AB2" w:rsidRPr="007530B2">
        <w:rPr>
          <w:rFonts w:ascii="Times New Roman" w:hAnsi="Times New Roman" w:cs="Times New Roman"/>
          <w:sz w:val="28"/>
          <w:szCs w:val="28"/>
          <w:lang w:val="uk-UA"/>
        </w:rPr>
        <w:t xml:space="preserve"> </w:t>
      </w:r>
      <w:r w:rsidRPr="007530B2">
        <w:rPr>
          <w:rFonts w:ascii="Times New Roman" w:hAnsi="Times New Roman" w:cs="Times New Roman"/>
          <w:sz w:val="28"/>
          <w:szCs w:val="28"/>
          <w:lang w:val="uk-UA"/>
        </w:rPr>
        <w:t xml:space="preserve">використання ресурсів Інтернету. Уміння орієнтуватися в Інтернеті і ефективно використовувати його переваги для пошуку потенційних донорів, розміщення власних </w:t>
      </w:r>
      <w:r w:rsidRPr="007530B2">
        <w:rPr>
          <w:rFonts w:ascii="Times New Roman" w:hAnsi="Times New Roman" w:cs="Times New Roman"/>
          <w:sz w:val="28"/>
          <w:szCs w:val="28"/>
          <w:lang w:val="en-US"/>
        </w:rPr>
        <w:t>Web</w:t>
      </w:r>
      <w:r w:rsidRPr="007530B2">
        <w:rPr>
          <w:rFonts w:ascii="Times New Roman" w:hAnsi="Times New Roman" w:cs="Times New Roman"/>
          <w:sz w:val="28"/>
          <w:szCs w:val="28"/>
          <w:lang w:val="uk-UA"/>
        </w:rPr>
        <w:t>-сторінок з описом цілей і програм організацій;</w:t>
      </w:r>
    </w:p>
    <w:p w:rsidR="006A32E6" w:rsidRPr="007530B2" w:rsidRDefault="006A32E6"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краудфандинг;</w:t>
      </w:r>
    </w:p>
    <w:p w:rsidR="006A32E6" w:rsidRPr="007530B2" w:rsidRDefault="006A32E6"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w:t>
      </w:r>
      <w:r w:rsidR="001A4381" w:rsidRPr="007530B2">
        <w:rPr>
          <w:rFonts w:ascii="Times New Roman" w:hAnsi="Times New Roman" w:cs="Times New Roman"/>
          <w:sz w:val="28"/>
          <w:szCs w:val="28"/>
          <w:lang w:val="uk-UA"/>
        </w:rPr>
        <w:t>реклама, яка може бути у вигляді розміщення спеціальних статей – звернень до ЗМІ, відеороликів для показу на спеціальних заходах, установка рекламних щитів, поширення буклетів, календарів, розклеювання плакатів, що відображають ту чи іншу проблему, вирішення якої життєво необхідно для соціальних незахищених верств населення;</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розсилка листів подяки.</w:t>
      </w:r>
    </w:p>
    <w:p w:rsidR="001A4381" w:rsidRPr="007530B2" w:rsidRDefault="001A4381" w:rsidP="007530B2">
      <w:pPr>
        <w:spacing w:after="0" w:line="240" w:lineRule="auto"/>
        <w:ind w:firstLine="708"/>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 xml:space="preserve">5. Основними суб’єктами фандрайзингу є </w:t>
      </w:r>
      <w:r w:rsidR="00505C61" w:rsidRPr="007530B2">
        <w:rPr>
          <w:rFonts w:ascii="Times New Roman" w:hAnsi="Times New Roman" w:cs="Times New Roman"/>
          <w:sz w:val="28"/>
          <w:szCs w:val="28"/>
          <w:lang w:val="uk-UA"/>
        </w:rPr>
        <w:t>територіальний центр соціального обслуговування (надання соціальних послуг), що не отримує прибутків від своєї діяльності та залучає ресурси для підвищення якості надання соціальних послуг</w:t>
      </w:r>
      <w:r w:rsidR="00E5260E" w:rsidRPr="007530B2">
        <w:rPr>
          <w:rFonts w:ascii="Times New Roman" w:hAnsi="Times New Roman" w:cs="Times New Roman"/>
          <w:sz w:val="28"/>
          <w:szCs w:val="28"/>
          <w:lang w:val="uk-UA"/>
        </w:rPr>
        <w:t xml:space="preserve"> подаючи свої пропозиції </w:t>
      </w:r>
      <w:r w:rsidR="00276017" w:rsidRPr="007530B2">
        <w:rPr>
          <w:rFonts w:ascii="Times New Roman" w:hAnsi="Times New Roman" w:cs="Times New Roman"/>
          <w:sz w:val="28"/>
          <w:szCs w:val="28"/>
          <w:lang w:val="uk-UA"/>
        </w:rPr>
        <w:t xml:space="preserve">донору – приватній особі чи організації, фонду, які розглядують пропозиції: </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органи місцевого самоврядування;</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політичні діячі (партії, кандидати, депутати);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засоби масової інформації;</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комерційні організації;</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громадські організації;</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міжнародні фонди, місцеві фонди;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отримувачі соціальних послуг, їх родичі;</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державні організації та підприємства;</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заклади освіти;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lastRenderedPageBreak/>
        <w:tab/>
        <w:t>- медичні заклади;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заклади культури;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релігійні установи та організації;</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лідери громадської думки (відомі люди, діячі культури, спорту, бізнесмени);</w:t>
      </w:r>
    </w:p>
    <w:p w:rsidR="001A4381" w:rsidRPr="007530B2" w:rsidRDefault="001A4381"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волонтери.</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6. Діяльність у сфері фандрайзингу дозволяє залучати наступні види ресурсів:</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людські (персонал, залучені спеціалісти, волонтери);</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фінансові (гроші);</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матеріально-технічні (меблі, приміщення, обладнання, програмне забезпечення, витратні матеріали, продукти харчування, одяг, миючі та гігієнічні засоби тощо);</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інформаційні (навчальні заходи для персоналу, методична література, конференції, семінари тощо);</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методологічні (методики навчання, технології реабілітації, методологія ведення випадку тощо);</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 організаційні (взаємодія з соціальними партнерами, інноваційні форми соціальної роботи). </w:t>
      </w:r>
    </w:p>
    <w:p w:rsidR="001A4381"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7. Благодійні внески не можуть заміняти плату за надання територіальним центром платних соціальних послуг за переліком, визначеним у встановленому порядку.</w:t>
      </w:r>
    </w:p>
    <w:p w:rsidR="00A92B73" w:rsidRPr="007530B2" w:rsidRDefault="00A92B73"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 xml:space="preserve">8. Фінансові ресурси </w:t>
      </w:r>
      <w:r w:rsidR="00C956BB" w:rsidRPr="007530B2">
        <w:rPr>
          <w:rFonts w:ascii="Times New Roman" w:hAnsi="Times New Roman" w:cs="Times New Roman"/>
          <w:sz w:val="28"/>
          <w:szCs w:val="28"/>
          <w:lang w:val="uk-UA"/>
        </w:rPr>
        <w:t xml:space="preserve">у грошовій формі </w:t>
      </w:r>
      <w:r w:rsidRPr="007530B2">
        <w:rPr>
          <w:rFonts w:ascii="Times New Roman" w:hAnsi="Times New Roman" w:cs="Times New Roman"/>
          <w:sz w:val="28"/>
          <w:szCs w:val="28"/>
          <w:lang w:val="uk-UA"/>
        </w:rPr>
        <w:t>зараховуються на рахунок</w:t>
      </w:r>
      <w:r w:rsidR="00C956BB" w:rsidRPr="007530B2">
        <w:rPr>
          <w:rFonts w:ascii="Times New Roman" w:hAnsi="Times New Roman" w:cs="Times New Roman"/>
          <w:sz w:val="28"/>
          <w:szCs w:val="28"/>
          <w:lang w:val="uk-UA"/>
        </w:rPr>
        <w:t xml:space="preserve"> «Суми за дорученням». Облік товарів, робіт і послуг, отриманих як благодійна допомога, ведеться згідно з Порядком, визначеним постановою Кабінету Міністрів України від 17 серпня 1998 р. №  1295 «Про затвердження Порядку розподілу товарів, отриманих як благодійна допомога, та контролю за цільовим розподілом благодійної допомоги у вигляді наданих послуг або виконаних робіт».</w:t>
      </w:r>
    </w:p>
    <w:p w:rsidR="00C956BB" w:rsidRPr="007530B2" w:rsidRDefault="00C956BB"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Після надходження благодійного внеску набувач вносить зміни до спеціального фонду кошторису за напрямками видатків, що визначаються відповідно до пункту 2 Порядку, визначеного постановою Кабінету Міністрів України від 9 січня 2000р. № 17 «Про Порядок складання, розгляду, затвердження та основні вимоги щодо виконання кошторисів доходів і видатків бюджетних установ та організацій».</w:t>
      </w:r>
    </w:p>
    <w:p w:rsidR="00C956BB" w:rsidRPr="007530B2" w:rsidRDefault="00C956BB" w:rsidP="007530B2">
      <w:pPr>
        <w:spacing w:after="0" w:line="240" w:lineRule="auto"/>
        <w:jc w:val="both"/>
        <w:rPr>
          <w:rFonts w:ascii="Times New Roman" w:hAnsi="Times New Roman" w:cs="Times New Roman"/>
          <w:sz w:val="28"/>
          <w:szCs w:val="28"/>
          <w:lang w:val="uk-UA"/>
        </w:rPr>
      </w:pPr>
      <w:r w:rsidRPr="007530B2">
        <w:rPr>
          <w:rFonts w:ascii="Times New Roman" w:hAnsi="Times New Roman" w:cs="Times New Roman"/>
          <w:sz w:val="28"/>
          <w:szCs w:val="28"/>
          <w:lang w:val="uk-UA"/>
        </w:rPr>
        <w:tab/>
        <w:t>9. Б</w:t>
      </w:r>
      <w:r w:rsidR="007268BC" w:rsidRPr="007530B2">
        <w:rPr>
          <w:rFonts w:ascii="Times New Roman" w:hAnsi="Times New Roman" w:cs="Times New Roman"/>
          <w:sz w:val="28"/>
          <w:szCs w:val="28"/>
          <w:lang w:val="uk-UA"/>
        </w:rPr>
        <w:t>ухгалтерський облік благодійних внесків відповідно до Порядку бухгалтерського обліку та звітності в бюджетних установах гума</w:t>
      </w:r>
      <w:r w:rsidR="00670B50" w:rsidRPr="007530B2">
        <w:rPr>
          <w:rFonts w:ascii="Times New Roman" w:hAnsi="Times New Roman" w:cs="Times New Roman"/>
          <w:sz w:val="28"/>
          <w:szCs w:val="28"/>
          <w:lang w:val="uk-UA"/>
        </w:rPr>
        <w:t>нітарної допомоги, затвердженому наказом Головного управління Державного казначейства від 10 грудня 1999 р. № 113.</w:t>
      </w:r>
    </w:p>
    <w:p w:rsidR="00670B50" w:rsidRPr="007530B2" w:rsidRDefault="00670B50" w:rsidP="007530B2">
      <w:pPr>
        <w:spacing w:after="0" w:line="240" w:lineRule="auto"/>
        <w:jc w:val="both"/>
        <w:rPr>
          <w:rFonts w:ascii="Times New Roman" w:hAnsi="Times New Roman" w:cs="Times New Roman"/>
          <w:sz w:val="28"/>
          <w:szCs w:val="28"/>
          <w:lang w:val="uk-UA"/>
        </w:rPr>
      </w:pPr>
    </w:p>
    <w:p w:rsidR="008916D6" w:rsidRPr="007530B2" w:rsidRDefault="008916D6" w:rsidP="007530B2">
      <w:pPr>
        <w:spacing w:after="0" w:line="240" w:lineRule="auto"/>
        <w:rPr>
          <w:rFonts w:ascii="Times New Roman" w:hAnsi="Times New Roman" w:cs="Times New Roman"/>
          <w:sz w:val="28"/>
          <w:szCs w:val="28"/>
          <w:lang w:val="uk-UA"/>
        </w:rPr>
      </w:pPr>
    </w:p>
    <w:p w:rsidR="00FD4B2F" w:rsidRPr="007530B2" w:rsidRDefault="00FD4B2F" w:rsidP="007530B2">
      <w:pPr>
        <w:spacing w:after="0" w:line="240" w:lineRule="auto"/>
        <w:rPr>
          <w:rFonts w:ascii="Times New Roman" w:hAnsi="Times New Roman" w:cs="Times New Roman"/>
          <w:sz w:val="28"/>
          <w:szCs w:val="28"/>
          <w:lang w:val="uk-UA"/>
        </w:rPr>
      </w:pPr>
      <w:r w:rsidRPr="007530B2">
        <w:rPr>
          <w:rFonts w:ascii="Times New Roman" w:hAnsi="Times New Roman" w:cs="Times New Roman"/>
          <w:sz w:val="28"/>
          <w:szCs w:val="28"/>
          <w:lang w:val="uk-UA"/>
        </w:rPr>
        <w:t xml:space="preserve">Директор територіального центру </w:t>
      </w:r>
    </w:p>
    <w:p w:rsidR="00FD4B2F" w:rsidRPr="007530B2" w:rsidRDefault="00FD4B2F" w:rsidP="007530B2">
      <w:pPr>
        <w:spacing w:after="0" w:line="240" w:lineRule="auto"/>
        <w:rPr>
          <w:rFonts w:ascii="Times New Roman" w:hAnsi="Times New Roman" w:cs="Times New Roman"/>
          <w:sz w:val="28"/>
          <w:szCs w:val="28"/>
          <w:lang w:val="uk-UA"/>
        </w:rPr>
      </w:pPr>
      <w:r w:rsidRPr="007530B2">
        <w:rPr>
          <w:rFonts w:ascii="Times New Roman" w:hAnsi="Times New Roman" w:cs="Times New Roman"/>
          <w:sz w:val="28"/>
          <w:szCs w:val="28"/>
          <w:lang w:val="uk-UA"/>
        </w:rPr>
        <w:t xml:space="preserve">соціального обслуговування </w:t>
      </w:r>
    </w:p>
    <w:p w:rsidR="00FD4B2F" w:rsidRPr="007530B2" w:rsidRDefault="00FD4B2F" w:rsidP="007530B2">
      <w:pPr>
        <w:spacing w:after="0" w:line="240" w:lineRule="auto"/>
        <w:rPr>
          <w:rFonts w:ascii="Times New Roman" w:hAnsi="Times New Roman" w:cs="Times New Roman"/>
          <w:sz w:val="28"/>
          <w:szCs w:val="28"/>
          <w:lang w:val="uk-UA"/>
        </w:rPr>
      </w:pPr>
      <w:r w:rsidRPr="007530B2">
        <w:rPr>
          <w:rFonts w:ascii="Times New Roman" w:hAnsi="Times New Roman" w:cs="Times New Roman"/>
          <w:sz w:val="28"/>
          <w:szCs w:val="28"/>
          <w:lang w:val="uk-UA"/>
        </w:rPr>
        <w:t>(надання соціальних послуг)                                                  Н.Е.Даниленко</w:t>
      </w:r>
    </w:p>
    <w:sectPr w:rsidR="00FD4B2F" w:rsidRPr="00753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5B"/>
    <w:rsid w:val="0006621B"/>
    <w:rsid w:val="00080E42"/>
    <w:rsid w:val="000D41D6"/>
    <w:rsid w:val="000E2BC4"/>
    <w:rsid w:val="0015210D"/>
    <w:rsid w:val="00173259"/>
    <w:rsid w:val="001A4381"/>
    <w:rsid w:val="00253A7A"/>
    <w:rsid w:val="00276017"/>
    <w:rsid w:val="002D099C"/>
    <w:rsid w:val="002E6AB2"/>
    <w:rsid w:val="0048103B"/>
    <w:rsid w:val="00505C61"/>
    <w:rsid w:val="0054025D"/>
    <w:rsid w:val="005A11B9"/>
    <w:rsid w:val="00613477"/>
    <w:rsid w:val="00670B50"/>
    <w:rsid w:val="006A32E6"/>
    <w:rsid w:val="007268BC"/>
    <w:rsid w:val="007530B2"/>
    <w:rsid w:val="007E2A5F"/>
    <w:rsid w:val="008064ED"/>
    <w:rsid w:val="008916D6"/>
    <w:rsid w:val="008E6F47"/>
    <w:rsid w:val="00996F25"/>
    <w:rsid w:val="00A92B73"/>
    <w:rsid w:val="00B37DA0"/>
    <w:rsid w:val="00BB19EA"/>
    <w:rsid w:val="00C956BB"/>
    <w:rsid w:val="00CE255B"/>
    <w:rsid w:val="00D36823"/>
    <w:rsid w:val="00DA5CAD"/>
    <w:rsid w:val="00DC23CD"/>
    <w:rsid w:val="00E43AE0"/>
    <w:rsid w:val="00E5260E"/>
    <w:rsid w:val="00F75659"/>
    <w:rsid w:val="00FD4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F47E-A07A-448A-A5BA-A92E668A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cp:lastPrinted>2019-04-19T10:18:00Z</cp:lastPrinted>
  <dcterms:created xsi:type="dcterms:W3CDTF">2019-03-21T06:33:00Z</dcterms:created>
  <dcterms:modified xsi:type="dcterms:W3CDTF">2019-06-04T13:16:00Z</dcterms:modified>
</cp:coreProperties>
</file>