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shd w:fill="FFFFFF"/>
        <w:spacing w:lineRule="auto" w:line="276" w:before="0" w:after="140"/>
        <w:ind w:left="0" w:right="-57" w:hanging="0"/>
        <w:contextualSpacing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П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орядок денний</w:t>
      </w:r>
    </w:p>
    <w:p>
      <w:pPr>
        <w:pStyle w:val="Normal"/>
        <w:shd w:val="clear" w:fill="FFFFFF"/>
        <w:bidi w:val="0"/>
        <w:spacing w:lineRule="atLeast" w:line="0" w:before="0" w:after="140"/>
        <w:ind w:left="0" w:right="-57" w:hanging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засідання виконавчого комітету Покровської міської ради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ru-RU" w:eastAsia="zh-CN" w:bidi="ar-S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2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7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zh-CN" w:bidi="hi-IN"/>
        </w:rPr>
        <w:t>.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zh-CN" w:bidi="hi-IN"/>
        </w:rPr>
        <w:t>06.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2022 року </w:t>
      </w:r>
    </w:p>
    <w:tbl>
      <w:tblPr>
        <w:tblW w:w="9638" w:type="dxa"/>
        <w:jc w:val="left"/>
        <w:tblInd w:w="-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1"/>
        <w:gridCol w:w="1476"/>
        <w:gridCol w:w="6076"/>
        <w:gridCol w:w="1525"/>
      </w:tblGrid>
      <w:tr>
        <w:trPr>
          <w:trHeight w:val="390" w:hRule="atLeast"/>
        </w:trPr>
        <w:tc>
          <w:tcPr>
            <w:tcW w:w="5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60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Назва рішення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76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159</w:t>
            </w:r>
            <w:r>
              <w:rPr>
                <w:rFonts w:cs="Times New Roman" w:ascii="Times New Roman" w:hAnsi="Times New Roman"/>
                <w:b w:val="false"/>
                <w:bCs w:val="false"/>
                <w:spacing w:val="1"/>
                <w:sz w:val="24"/>
                <w:szCs w:val="24"/>
                <w:shd w:fill="auto" w:val="clear"/>
                <w:lang w:val="uk-UA"/>
              </w:rPr>
              <w:t>/06-53-22</w:t>
            </w:r>
          </w:p>
        </w:tc>
        <w:tc>
          <w:tcPr>
            <w:tcW w:w="607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13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/>
              </w:rPr>
              <w:t xml:space="preserve">Про затвердження протоколу про результати електронного аукціону з оренди комунального майна №LLE001- UA-20220525-60721 від 15.06.2022 року </w:t>
            </w:r>
          </w:p>
        </w:tc>
        <w:tc>
          <w:tcPr>
            <w:tcW w:w="152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673" w:leader="none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76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160</w:t>
            </w:r>
            <w:r>
              <w:rPr>
                <w:rFonts w:cs="Times New Roman" w:ascii="Times New Roman" w:hAnsi="Times New Roman"/>
                <w:b w:val="false"/>
                <w:bCs w:val="false"/>
                <w:spacing w:val="1"/>
                <w:sz w:val="24"/>
                <w:szCs w:val="24"/>
                <w:shd w:fill="auto" w:val="clear"/>
                <w:lang w:val="uk-UA"/>
              </w:rPr>
              <w:t>/06-53-22</w:t>
            </w:r>
          </w:p>
        </w:tc>
        <w:tc>
          <w:tcPr>
            <w:tcW w:w="607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200"/>
              <w:ind w:left="113" w:right="0" w:hanging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дострокове припинення договору оренди комунального майна №36 від 02.01.2022 року, укладеного з ФОП Гончаров А.В. </w:t>
            </w:r>
          </w:p>
        </w:tc>
        <w:tc>
          <w:tcPr>
            <w:tcW w:w="152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ind w:left="283" w:right="227" w:hanging="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76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161</w:t>
            </w:r>
            <w:r>
              <w:rPr>
                <w:rFonts w:cs="Times New Roman" w:ascii="Times New Roman" w:hAnsi="Times New Roman"/>
                <w:b w:val="false"/>
                <w:bCs w:val="false"/>
                <w:spacing w:val="1"/>
                <w:sz w:val="24"/>
                <w:szCs w:val="24"/>
                <w:shd w:fill="auto" w:val="clear"/>
                <w:lang w:val="uk-UA"/>
              </w:rPr>
              <w:t>/06-53-22</w:t>
            </w:r>
          </w:p>
        </w:tc>
        <w:tc>
          <w:tcPr>
            <w:tcW w:w="607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200"/>
              <w:ind w:left="113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 xml:space="preserve">Про дозвіл на розробку проєктно-кошторисної документації на капітальний ремонт покрівель медичних корпусів комунального підприємства «Центральна міська лікарня Покровської міської ради Дніпропетровської області» </w:t>
            </w:r>
          </w:p>
        </w:tc>
        <w:tc>
          <w:tcPr>
            <w:tcW w:w="152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 xml:space="preserve">Відяєва Г. 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ind w:left="283" w:right="227" w:hanging="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76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162</w:t>
            </w:r>
            <w:r>
              <w:rPr>
                <w:rFonts w:cs="Times New Roman" w:ascii="Times New Roman" w:hAnsi="Times New Roman"/>
                <w:b w:val="false"/>
                <w:bCs w:val="false"/>
                <w:spacing w:val="1"/>
                <w:sz w:val="24"/>
                <w:szCs w:val="24"/>
                <w:shd w:fill="auto" w:val="clear"/>
                <w:lang w:val="uk-UA"/>
              </w:rPr>
              <w:t>/06-53-22</w:t>
            </w:r>
          </w:p>
        </w:tc>
        <w:tc>
          <w:tcPr>
            <w:tcW w:w="607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uppressAutoHyphens w:val="true"/>
              <w:bidi w:val="0"/>
              <w:snapToGrid w:val="false"/>
              <w:spacing w:lineRule="auto" w:line="240" w:before="0" w:after="0"/>
              <w:ind w:left="113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 xml:space="preserve">Про погодження проведення робіт з благоустрою біля будівлі ЦУМу на вул. Центральній, 47А ТОВ «БІРОЙС» </w:t>
            </w:r>
          </w:p>
        </w:tc>
        <w:tc>
          <w:tcPr>
            <w:tcW w:w="152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425" w:hRule="atLeast"/>
        </w:trPr>
        <w:tc>
          <w:tcPr>
            <w:tcW w:w="56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76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163</w:t>
            </w:r>
            <w:r>
              <w:rPr>
                <w:rFonts w:cs="Times New Roman" w:ascii="Times New Roman" w:hAnsi="Times New Roman"/>
                <w:b w:val="false"/>
                <w:bCs w:val="false"/>
                <w:spacing w:val="1"/>
                <w:sz w:val="24"/>
                <w:szCs w:val="24"/>
                <w:shd w:fill="auto" w:val="clear"/>
                <w:lang w:val="uk-UA"/>
              </w:rPr>
              <w:t>/06-53-22</w:t>
            </w:r>
          </w:p>
        </w:tc>
        <w:tc>
          <w:tcPr>
            <w:tcW w:w="607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bidi w:val="0"/>
              <w:snapToGrid w:val="false"/>
              <w:spacing w:lineRule="auto" w:line="240" w:before="0" w:after="200"/>
              <w:ind w:left="57" w:right="57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області,  що надаються через Центр надання адміністративних послуг, у новій редакції</w:t>
            </w:r>
          </w:p>
        </w:tc>
        <w:tc>
          <w:tcPr>
            <w:tcW w:w="152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428" w:hRule="atLeast"/>
        </w:trPr>
        <w:tc>
          <w:tcPr>
            <w:tcW w:w="56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164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07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76" w:before="0" w:after="0"/>
              <w:ind w:left="113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 погодження штатного розпису Міського комунального піприємства «Покровське виробниче управління водопровідно-каналіза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ійного господарства»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ru-RU" w:eastAsia="ru-RU" w:bidi="ar-SA"/>
              </w:rPr>
              <w:t>(МКП «Покровводоканал») на 2022 рік</w:t>
            </w:r>
          </w:p>
        </w:tc>
        <w:tc>
          <w:tcPr>
            <w:tcW w:w="152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Чистяков О.</w:t>
            </w:r>
          </w:p>
        </w:tc>
      </w:tr>
    </w:tbl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688" w:right="58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/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  <w:rPr/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  <w:rPr/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  <w:rPr/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  <w:rPr/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  <w:rPr/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  <w:rPr/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  <w:rPr/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7">
    <w:name w:val="Интернет-ссылка"/>
    <w:qFormat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Style18">
    <w:name w:val="Основной шрифт абзаца"/>
    <w:qFormat/>
    <w:rPr/>
  </w:style>
  <w:style w:type="character" w:styleId="Rvts9">
    <w:name w:val="rvts9"/>
    <w:qFormat/>
    <w:rPr/>
  </w:style>
  <w:style w:type="character" w:styleId="11">
    <w:name w:val="Основной шрифт абзаца1"/>
    <w:qFormat/>
    <w:rPr/>
  </w:style>
  <w:style w:type="character" w:styleId="Strong">
    <w:name w:val="Strong"/>
    <w:qFormat/>
    <w:rPr>
      <w:b/>
      <w:b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Arial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5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BodyText2">
    <w:name w:val="Body Text 2"/>
    <w:basedOn w:val="Normal"/>
    <w:qFormat/>
    <w:pPr>
      <w:spacing w:lineRule="auto" w:line="240"/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paragraph" w:styleId="Style29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ar-SA"/>
    </w:rPr>
  </w:style>
  <w:style w:type="paragraph" w:styleId="Style30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400</TotalTime>
  <Application>LibreOffice/7.4.3.2$Windows_X86_64 LibreOffice_project/1048a8393ae2eeec98dff31b5c133c5f1d08b890</Application>
  <AppVersion>15.0000</AppVersion>
  <Pages>1</Pages>
  <Words>156</Words>
  <Characters>1151</Characters>
  <CharactersWithSpaces>1285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2023-04-25T10:06:05Z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