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hd w:val="clear" w:fill="FFFFFF"/>
        <w:bidi w:val="0"/>
        <w:spacing w:lineRule="auto" w:line="276" w:before="0" w:after="140"/>
        <w:ind w:left="0" w:right="-57" w:hanging="0"/>
        <w:contextualSpacing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Порядок денний</w:t>
      </w:r>
    </w:p>
    <w:p>
      <w:pPr>
        <w:pStyle w:val="Style19"/>
        <w:widowControl/>
        <w:ind w:left="0" w:right="0" w:hanging="0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ru-RU" w:eastAsia="zh-CN" w:bidi="ar-SA"/>
        </w:rPr>
        <w:t>04.11.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ru-RU"/>
        </w:rPr>
        <w:t>2022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року </w:t>
      </w:r>
    </w:p>
    <w:tbl>
      <w:tblPr>
        <w:tblW w:w="10036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366"/>
        <w:gridCol w:w="6571"/>
        <w:gridCol w:w="1473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5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317/06-53-22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4"/>
                <w:szCs w:val="24"/>
                <w:lang w:val="ru-RU" w:eastAsia="ru-RU" w:bidi="ar-SA"/>
              </w:rPr>
              <w:t>Про застосування ТОВ «АТЛАС АКТИВ» тарифу на виробництво, транспортування та постачання теплової енергії, на теплову енергію, вироблену з використанням альтернативних джерел енергії.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318/06-53-22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застосування ТОВ “Укртехресурс” тарифу на виробництво та постачання теплової енергії, на теплову енергію, вироблену з використанням альтернативних джерел енергії.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76"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319/06-53-22</w:t>
            </w:r>
          </w:p>
        </w:tc>
        <w:tc>
          <w:tcPr>
            <w:tcW w:w="657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затвердження умов оренди окремого індивідуального визначеного майна, розташованого за адресою: вул. Малки Івана, 1а, м.Покров, Нікопольський район, Дніпропетровська область.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677" w:right="62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4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Обычный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LibreOffice/7.4.3.2$Windows_X86_64 LibreOffice_project/1048a8393ae2eeec98dff31b5c133c5f1d08b890</Application>
  <AppVersion>15.0000</AppVersion>
  <Pages>1</Pages>
  <Words>89</Words>
  <Characters>640</Characters>
  <CharactersWithSpaces>716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2022-11-14T14:01:55Z</cp:lastPrinted>
  <dcterms:modified xsi:type="dcterms:W3CDTF">2023-04-25T09:07:12Z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