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523D" w14:textId="77777777" w:rsidR="00046B9F" w:rsidRPr="00121319" w:rsidRDefault="00046B9F" w:rsidP="002A258F">
      <w:pPr>
        <w:pStyle w:val="a3"/>
        <w:ind w:left="4152" w:firstLine="708"/>
        <w:jc w:val="both"/>
        <w:rPr>
          <w:color w:val="auto"/>
          <w:szCs w:val="24"/>
        </w:rPr>
      </w:pPr>
      <w:r w:rsidRPr="00121319">
        <w:rPr>
          <w:color w:val="auto"/>
          <w:szCs w:val="24"/>
        </w:rPr>
        <w:t>“ЗАТВЕРДЖЕНО”</w:t>
      </w:r>
    </w:p>
    <w:p w14:paraId="1462DB09" w14:textId="77777777" w:rsidR="00046B9F" w:rsidRPr="00121319" w:rsidRDefault="00046B9F" w:rsidP="002A258F">
      <w:pPr>
        <w:pStyle w:val="a3"/>
        <w:ind w:left="-1260" w:firstLine="6120"/>
        <w:jc w:val="both"/>
        <w:rPr>
          <w:color w:val="auto"/>
          <w:szCs w:val="24"/>
        </w:rPr>
      </w:pPr>
      <w:r w:rsidRPr="00121319">
        <w:rPr>
          <w:color w:val="auto"/>
          <w:szCs w:val="24"/>
        </w:rPr>
        <w:t>Директор</w:t>
      </w:r>
    </w:p>
    <w:p w14:paraId="2F7998E6" w14:textId="77777777" w:rsidR="00046B9F" w:rsidRPr="00121319" w:rsidRDefault="00046B9F" w:rsidP="002A258F">
      <w:pPr>
        <w:pStyle w:val="a3"/>
        <w:ind w:left="-1260" w:firstLine="6120"/>
        <w:jc w:val="both"/>
        <w:rPr>
          <w:color w:val="auto"/>
          <w:szCs w:val="24"/>
          <w:lang w:val="ru-RU"/>
        </w:rPr>
      </w:pPr>
      <w:r w:rsidRPr="00121319">
        <w:rPr>
          <w:color w:val="auto"/>
          <w:szCs w:val="24"/>
        </w:rPr>
        <w:t>ЦСС ПМР ДО</w:t>
      </w:r>
    </w:p>
    <w:p w14:paraId="66EB84F9" w14:textId="77777777" w:rsidR="00046B9F" w:rsidRPr="00121319" w:rsidRDefault="00046B9F" w:rsidP="002A258F">
      <w:pPr>
        <w:pStyle w:val="a3"/>
        <w:ind w:left="-1260" w:firstLine="6120"/>
        <w:jc w:val="both"/>
        <w:rPr>
          <w:color w:val="auto"/>
          <w:szCs w:val="24"/>
        </w:rPr>
      </w:pPr>
      <w:r>
        <w:rPr>
          <w:color w:val="auto"/>
          <w:szCs w:val="24"/>
        </w:rPr>
        <w:t>____</w:t>
      </w:r>
      <w:r w:rsidRPr="00121319">
        <w:rPr>
          <w:color w:val="auto"/>
          <w:szCs w:val="24"/>
        </w:rPr>
        <w:t>_____К.В.МАЛЬЦЕВА</w:t>
      </w:r>
    </w:p>
    <w:p w14:paraId="745920FE" w14:textId="32FF76DE" w:rsidR="00046B9F" w:rsidRPr="00121319" w:rsidRDefault="00046B9F" w:rsidP="002A258F">
      <w:pPr>
        <w:pStyle w:val="a3"/>
        <w:ind w:left="-1080" w:firstLine="6120"/>
        <w:jc w:val="both"/>
        <w:rPr>
          <w:color w:val="auto"/>
          <w:szCs w:val="24"/>
        </w:rPr>
      </w:pPr>
      <w:r w:rsidRPr="00121319">
        <w:rPr>
          <w:color w:val="auto"/>
          <w:szCs w:val="24"/>
        </w:rPr>
        <w:t>“ ”_________20</w:t>
      </w:r>
      <w:r w:rsidRPr="00121319">
        <w:rPr>
          <w:color w:val="auto"/>
          <w:szCs w:val="24"/>
          <w:lang w:val="ru-RU"/>
        </w:rPr>
        <w:t>2</w:t>
      </w:r>
      <w:r w:rsidR="00C81A90">
        <w:rPr>
          <w:color w:val="auto"/>
          <w:szCs w:val="24"/>
          <w:lang w:val="ru-RU"/>
        </w:rPr>
        <w:t>5</w:t>
      </w:r>
      <w:r w:rsidRPr="00121319">
        <w:rPr>
          <w:color w:val="auto"/>
          <w:szCs w:val="24"/>
        </w:rPr>
        <w:t>р.</w:t>
      </w:r>
    </w:p>
    <w:p w14:paraId="1A5396A1" w14:textId="77777777" w:rsidR="00046B9F" w:rsidRPr="00121319" w:rsidRDefault="00046B9F" w:rsidP="002B6C3A">
      <w:pPr>
        <w:pStyle w:val="a3"/>
        <w:jc w:val="both"/>
        <w:rPr>
          <w:color w:val="auto"/>
          <w:szCs w:val="24"/>
        </w:rPr>
      </w:pPr>
    </w:p>
    <w:p w14:paraId="13C656C3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3AFB3A20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52F1BBCF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1EBEDA67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1ACD71F8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5699F4AF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6B4CC340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7AEB5ABE" w14:textId="77777777" w:rsidR="00046B9F" w:rsidRPr="00121319" w:rsidRDefault="00046B9F" w:rsidP="00121319">
      <w:pPr>
        <w:pStyle w:val="a3"/>
        <w:spacing w:line="360" w:lineRule="auto"/>
        <w:rPr>
          <w:color w:val="auto"/>
          <w:sz w:val="28"/>
          <w:szCs w:val="28"/>
        </w:rPr>
      </w:pPr>
      <w:r w:rsidRPr="00121319">
        <w:rPr>
          <w:color w:val="auto"/>
          <w:sz w:val="28"/>
          <w:szCs w:val="28"/>
        </w:rPr>
        <w:t>ПЕРСПЕКТИВНИЙ ПЛАН РОБОТИ</w:t>
      </w:r>
    </w:p>
    <w:p w14:paraId="32052BD4" w14:textId="0D7FFD17" w:rsidR="00046B9F" w:rsidRPr="00121319" w:rsidRDefault="00046B9F" w:rsidP="00121319">
      <w:pPr>
        <w:pStyle w:val="a3"/>
        <w:spacing w:line="360" w:lineRule="auto"/>
        <w:jc w:val="left"/>
        <w:rPr>
          <w:color w:val="auto"/>
          <w:sz w:val="28"/>
          <w:szCs w:val="28"/>
        </w:rPr>
      </w:pPr>
      <w:r w:rsidRPr="00121319">
        <w:rPr>
          <w:bCs w:val="0"/>
          <w:sz w:val="28"/>
          <w:szCs w:val="28"/>
        </w:rPr>
        <w:t>ЦЕНТРУ</w:t>
      </w:r>
      <w:r w:rsidR="00C81A90">
        <w:rPr>
          <w:bCs w:val="0"/>
          <w:sz w:val="28"/>
          <w:szCs w:val="28"/>
        </w:rPr>
        <w:t xml:space="preserve"> </w:t>
      </w:r>
      <w:r w:rsidRPr="00121319">
        <w:rPr>
          <w:bCs w:val="0"/>
          <w:sz w:val="28"/>
          <w:szCs w:val="28"/>
        </w:rPr>
        <w:t>СОЦІАЛЬНИХ СЛУЖБ ПОКРОВСЬКОЇ МІСЬКОЇ РАДИ</w:t>
      </w:r>
    </w:p>
    <w:p w14:paraId="0B6F20C9" w14:textId="77777777" w:rsidR="00046B9F" w:rsidRPr="00121319" w:rsidRDefault="00046B9F" w:rsidP="00121319">
      <w:pPr>
        <w:shd w:val="clear" w:color="auto" w:fill="FFFFFF"/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  <w:lang w:val="uk-UA"/>
        </w:rPr>
      </w:pPr>
      <w:r w:rsidRPr="00121319">
        <w:rPr>
          <w:rFonts w:ascii="Bookman Old Style" w:hAnsi="Bookman Old Style"/>
          <w:b/>
          <w:bCs/>
          <w:sz w:val="28"/>
          <w:szCs w:val="28"/>
          <w:lang w:val="uk-UA"/>
        </w:rPr>
        <w:t>ДНІПРОПЕТРОВСЬКОЇ ОБЛАСТІ</w:t>
      </w:r>
    </w:p>
    <w:p w14:paraId="41497E69" w14:textId="31306325" w:rsidR="00046B9F" w:rsidRPr="00121319" w:rsidRDefault="00046B9F" w:rsidP="00121319">
      <w:pPr>
        <w:shd w:val="clear" w:color="auto" w:fill="FFFFFF"/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121319">
        <w:rPr>
          <w:rFonts w:ascii="Bookman Old Style" w:hAnsi="Bookman Old Style"/>
          <w:b/>
          <w:bCs/>
          <w:sz w:val="28"/>
          <w:szCs w:val="28"/>
          <w:lang w:val="uk-UA"/>
        </w:rPr>
        <w:t>на 202</w:t>
      </w:r>
      <w:r w:rsidR="00C81A90">
        <w:rPr>
          <w:rFonts w:ascii="Bookman Old Style" w:hAnsi="Bookman Old Style"/>
          <w:b/>
          <w:bCs/>
          <w:sz w:val="28"/>
          <w:szCs w:val="28"/>
          <w:lang w:val="uk-UA"/>
        </w:rPr>
        <w:t>5</w:t>
      </w:r>
      <w:r w:rsidRPr="00121319">
        <w:rPr>
          <w:rFonts w:ascii="Bookman Old Style" w:hAnsi="Bookman Old Style"/>
          <w:b/>
          <w:bCs/>
          <w:sz w:val="28"/>
          <w:szCs w:val="28"/>
          <w:lang w:val="uk-UA"/>
        </w:rPr>
        <w:t xml:space="preserve"> рік</w:t>
      </w:r>
    </w:p>
    <w:p w14:paraId="3B834F3F" w14:textId="77777777" w:rsidR="00046B9F" w:rsidRPr="00121319" w:rsidRDefault="00046B9F" w:rsidP="00121319">
      <w:pPr>
        <w:pStyle w:val="a3"/>
        <w:rPr>
          <w:color w:val="auto"/>
          <w:szCs w:val="24"/>
        </w:rPr>
      </w:pPr>
    </w:p>
    <w:p w14:paraId="3783FA34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5D228052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0FA1A50E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4745C6B4" w14:textId="77777777" w:rsidR="00046B9F" w:rsidRPr="00121319" w:rsidRDefault="00046B9F" w:rsidP="00DD630C">
      <w:pPr>
        <w:pStyle w:val="a3"/>
        <w:rPr>
          <w:color w:val="auto"/>
          <w:szCs w:val="24"/>
        </w:rPr>
      </w:pPr>
    </w:p>
    <w:p w14:paraId="5AE4BF35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1488299A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46B0A826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022FA448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78BE15E6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2F5B1E28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55A0A9D7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0FA0779F" w14:textId="77777777" w:rsidR="00046B9F" w:rsidRPr="00121319" w:rsidRDefault="00046B9F" w:rsidP="002A258F">
      <w:pPr>
        <w:pStyle w:val="a3"/>
        <w:rPr>
          <w:color w:val="auto"/>
          <w:szCs w:val="24"/>
          <w:lang w:val="ru-RU"/>
        </w:rPr>
      </w:pPr>
    </w:p>
    <w:p w14:paraId="1A19D26D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6BAA53E5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00617028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35185AAA" w14:textId="77777777" w:rsidR="00046B9F" w:rsidRPr="00121319" w:rsidRDefault="00046B9F" w:rsidP="00DD630C">
      <w:pPr>
        <w:pStyle w:val="a3"/>
        <w:rPr>
          <w:color w:val="auto"/>
          <w:szCs w:val="24"/>
          <w:lang w:val="ru-RU"/>
        </w:rPr>
      </w:pPr>
    </w:p>
    <w:p w14:paraId="025B0514" w14:textId="77777777" w:rsidR="00046B9F" w:rsidRPr="00121319" w:rsidRDefault="00046B9F" w:rsidP="002A258F">
      <w:pPr>
        <w:pStyle w:val="a3"/>
        <w:rPr>
          <w:color w:val="auto"/>
          <w:szCs w:val="24"/>
          <w:lang w:val="ru-RU"/>
        </w:rPr>
      </w:pPr>
      <w:proofErr w:type="spellStart"/>
      <w:r w:rsidRPr="00121319">
        <w:rPr>
          <w:color w:val="auto"/>
          <w:szCs w:val="24"/>
          <w:lang w:val="ru-RU"/>
        </w:rPr>
        <w:t>м.Покров</w:t>
      </w:r>
      <w:proofErr w:type="spellEnd"/>
    </w:p>
    <w:p w14:paraId="78DE7F8B" w14:textId="77777777" w:rsidR="00046B9F" w:rsidRPr="00121319" w:rsidRDefault="00046B9F" w:rsidP="00DD630C">
      <w:pPr>
        <w:widowControl/>
        <w:autoSpaceDE/>
        <w:autoSpaceDN/>
        <w:adjustRightInd/>
        <w:rPr>
          <w:rFonts w:ascii="Bookman Old Style" w:hAnsi="Bookman Old Style"/>
          <w:b/>
          <w:bCs/>
          <w:color w:val="FF0000"/>
          <w:sz w:val="24"/>
          <w:szCs w:val="24"/>
          <w:lang w:val="uk-UA"/>
        </w:rPr>
        <w:sectPr w:rsidR="00046B9F" w:rsidRPr="00121319" w:rsidSect="002B6C3A">
          <w:pgSz w:w="11906" w:h="16838"/>
          <w:pgMar w:top="709" w:right="386" w:bottom="899" w:left="1701" w:header="720" w:footer="720" w:gutter="0"/>
          <w:cols w:space="720"/>
        </w:sectPr>
      </w:pPr>
    </w:p>
    <w:p w14:paraId="0ACFE8F2" w14:textId="5F8E8DB4" w:rsidR="00046B9F" w:rsidRPr="00121319" w:rsidRDefault="00046B9F" w:rsidP="00DD630C">
      <w:pPr>
        <w:shd w:val="clear" w:color="auto" w:fill="FFFFFF"/>
        <w:spacing w:after="120"/>
        <w:ind w:firstLine="540"/>
        <w:jc w:val="both"/>
        <w:rPr>
          <w:bCs/>
          <w:sz w:val="24"/>
          <w:szCs w:val="24"/>
          <w:lang w:val="uk-UA"/>
        </w:rPr>
      </w:pPr>
      <w:r w:rsidRPr="00121319">
        <w:rPr>
          <w:b/>
          <w:bCs/>
          <w:sz w:val="24"/>
          <w:szCs w:val="24"/>
          <w:lang w:val="uk-UA"/>
        </w:rPr>
        <w:lastRenderedPageBreak/>
        <w:t>І. Аналіз діяльності центру у 202</w:t>
      </w:r>
      <w:r w:rsidR="00C81A90">
        <w:rPr>
          <w:b/>
          <w:bCs/>
          <w:sz w:val="24"/>
          <w:szCs w:val="24"/>
          <w:lang w:val="uk-UA"/>
        </w:rPr>
        <w:t>4</w:t>
      </w:r>
      <w:r w:rsidRPr="00121319">
        <w:rPr>
          <w:b/>
          <w:bCs/>
          <w:sz w:val="24"/>
          <w:szCs w:val="24"/>
          <w:lang w:val="uk-UA"/>
        </w:rPr>
        <w:t xml:space="preserve"> році </w:t>
      </w:r>
    </w:p>
    <w:p w14:paraId="65283041" w14:textId="5A803E1F" w:rsidR="00046B9F" w:rsidRPr="00121319" w:rsidRDefault="00046B9F" w:rsidP="0036687A">
      <w:pPr>
        <w:shd w:val="clear" w:color="auto" w:fill="FFFFFF"/>
        <w:spacing w:after="120"/>
        <w:ind w:firstLine="540"/>
        <w:jc w:val="both"/>
        <w:rPr>
          <w:sz w:val="24"/>
          <w:szCs w:val="24"/>
          <w:lang w:val="uk-UA"/>
        </w:rPr>
      </w:pPr>
      <w:r w:rsidRPr="00121319">
        <w:rPr>
          <w:sz w:val="24"/>
          <w:szCs w:val="24"/>
          <w:lang w:val="uk-UA"/>
        </w:rPr>
        <w:t>Протягом 202</w:t>
      </w:r>
      <w:r w:rsidR="00C81A90">
        <w:rPr>
          <w:sz w:val="24"/>
          <w:szCs w:val="24"/>
          <w:lang w:val="uk-UA"/>
        </w:rPr>
        <w:t>4</w:t>
      </w:r>
      <w:r w:rsidRPr="00121319">
        <w:rPr>
          <w:sz w:val="24"/>
          <w:szCs w:val="24"/>
          <w:lang w:val="uk-UA"/>
        </w:rPr>
        <w:t xml:space="preserve"> року</w:t>
      </w:r>
      <w:r>
        <w:rPr>
          <w:sz w:val="24"/>
          <w:szCs w:val="24"/>
          <w:lang w:val="uk-UA"/>
        </w:rPr>
        <w:t xml:space="preserve"> </w:t>
      </w:r>
      <w:r w:rsidRPr="00121319">
        <w:rPr>
          <w:sz w:val="24"/>
          <w:szCs w:val="24"/>
          <w:lang w:val="uk-UA"/>
        </w:rPr>
        <w:t>Центр соціальних служб Покровської міської ради Дніпропетровської області (надалі - ЦСС ПМР ДО) працював за такими напрямками роботи:</w:t>
      </w:r>
    </w:p>
    <w:p w14:paraId="51D00B1F" w14:textId="672AC6E6" w:rsidR="00046B9F" w:rsidRPr="00121319" w:rsidRDefault="00CC0186" w:rsidP="00431194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</w:t>
      </w:r>
      <w:r w:rsidR="00046B9F" w:rsidRPr="00121319">
        <w:rPr>
          <w:sz w:val="24"/>
          <w:szCs w:val="24"/>
          <w:lang w:val="uk-UA"/>
        </w:rPr>
        <w:t>нформування</w:t>
      </w:r>
      <w:r w:rsidR="00046B9F">
        <w:rPr>
          <w:sz w:val="24"/>
          <w:szCs w:val="24"/>
          <w:lang w:val="uk-UA"/>
        </w:rPr>
        <w:t xml:space="preserve"> </w:t>
      </w:r>
      <w:r w:rsidR="00046B9F" w:rsidRPr="00121319">
        <w:rPr>
          <w:sz w:val="24"/>
          <w:szCs w:val="24"/>
          <w:lang w:val="uk-UA"/>
        </w:rPr>
        <w:t>жителів Покровської міської територіальної громади Дніпропетровської області та кожного отримувача соціальних послуг у формі, доступній для сприйняття особами з будь-яким видом порушення здоров’я, про перелік соціальних послуг, які надаються  ЦСС ПМР ДО, обсяг і зміст таких послуг, умови та порядок їх отримання;</w:t>
      </w:r>
    </w:p>
    <w:p w14:paraId="3547987A" w14:textId="77777777" w:rsidR="00046B9F" w:rsidRPr="00121319" w:rsidRDefault="00046B9F" w:rsidP="009C4DAD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jc w:val="both"/>
        <w:rPr>
          <w:sz w:val="24"/>
          <w:szCs w:val="24"/>
          <w:lang w:val="uk-UA"/>
        </w:rPr>
      </w:pPr>
      <w:r w:rsidRPr="00121319">
        <w:rPr>
          <w:sz w:val="24"/>
          <w:szCs w:val="24"/>
          <w:lang w:val="uk-UA"/>
        </w:rPr>
        <w:t>виявлення, відвідування за місцем проживання та організація</w:t>
      </w:r>
      <w:r>
        <w:rPr>
          <w:sz w:val="24"/>
          <w:szCs w:val="24"/>
          <w:lang w:val="uk-UA"/>
        </w:rPr>
        <w:t xml:space="preserve"> </w:t>
      </w:r>
      <w:r w:rsidRPr="00121319">
        <w:rPr>
          <w:sz w:val="24"/>
          <w:szCs w:val="24"/>
          <w:lang w:val="uk-UA"/>
        </w:rPr>
        <w:t>надання соціальних послуг</w:t>
      </w:r>
      <w:r>
        <w:rPr>
          <w:sz w:val="24"/>
          <w:szCs w:val="24"/>
          <w:lang w:val="uk-UA"/>
        </w:rPr>
        <w:t xml:space="preserve"> </w:t>
      </w:r>
      <w:r w:rsidRPr="00121319">
        <w:rPr>
          <w:sz w:val="24"/>
          <w:szCs w:val="24"/>
          <w:lang w:val="uk-UA"/>
        </w:rPr>
        <w:t>сім’ям/особам, які опинилися у складних життєвих обставинах</w:t>
      </w:r>
      <w:r w:rsidRPr="00121319">
        <w:rPr>
          <w:bCs/>
          <w:sz w:val="24"/>
          <w:szCs w:val="24"/>
          <w:lang w:val="uk-UA"/>
        </w:rPr>
        <w:t xml:space="preserve"> і потребують сторонньої допомоги</w:t>
      </w:r>
      <w:r w:rsidRPr="00121319">
        <w:rPr>
          <w:sz w:val="24"/>
          <w:szCs w:val="24"/>
          <w:lang w:val="uk-UA"/>
        </w:rPr>
        <w:t>;</w:t>
      </w:r>
    </w:p>
    <w:p w14:paraId="16B14F99" w14:textId="77777777" w:rsidR="00046B9F" w:rsidRPr="00121319" w:rsidRDefault="00046B9F" w:rsidP="009C4DAD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проведення інформаційно-просвітницької та роз’яснювальної роботи з метою профілактики раннього соціального сирітства;</w:t>
      </w:r>
    </w:p>
    <w:p w14:paraId="2B475ACE" w14:textId="77777777" w:rsidR="00046B9F" w:rsidRPr="00121319" w:rsidRDefault="00046B9F" w:rsidP="009C4DAD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соціальний супровід батьків, дітей яких відібрано без позбавлення останніх батьківських прав з метою подолання ними СЖО та повернення дітей до біологічних сімей;</w:t>
      </w:r>
    </w:p>
    <w:p w14:paraId="6B73497B" w14:textId="4C185F06" w:rsidR="00046B9F" w:rsidRPr="00121319" w:rsidRDefault="00046B9F" w:rsidP="009C4DAD">
      <w:pPr>
        <w:numPr>
          <w:ilvl w:val="0"/>
          <w:numId w:val="1"/>
        </w:numPr>
        <w:shd w:val="clear" w:color="auto" w:fill="FFFFFF"/>
        <w:tabs>
          <w:tab w:val="clear" w:pos="720"/>
        </w:tabs>
        <w:jc w:val="both"/>
        <w:rPr>
          <w:sz w:val="24"/>
          <w:szCs w:val="24"/>
          <w:lang w:val="uk-UA"/>
        </w:rPr>
      </w:pPr>
      <w:r w:rsidRPr="00121319">
        <w:rPr>
          <w:bCs/>
          <w:sz w:val="24"/>
          <w:szCs w:val="24"/>
          <w:lang w:val="uk-UA"/>
        </w:rPr>
        <w:t xml:space="preserve">забезпечення соціальної </w:t>
      </w:r>
      <w:r w:rsidRPr="00E010C8">
        <w:rPr>
          <w:bCs/>
          <w:sz w:val="24"/>
          <w:szCs w:val="24"/>
          <w:lang w:val="uk-UA"/>
        </w:rPr>
        <w:t>та/або</w:t>
      </w:r>
      <w:r>
        <w:rPr>
          <w:bCs/>
          <w:sz w:val="24"/>
          <w:szCs w:val="24"/>
          <w:lang w:val="uk-UA"/>
        </w:rPr>
        <w:t xml:space="preserve"> </w:t>
      </w:r>
      <w:r w:rsidRPr="00E010C8">
        <w:rPr>
          <w:bCs/>
          <w:sz w:val="24"/>
          <w:szCs w:val="24"/>
          <w:lang w:val="uk-UA"/>
        </w:rPr>
        <w:t xml:space="preserve">психологічної підтримки </w:t>
      </w:r>
      <w:r w:rsidR="00C81A90">
        <w:rPr>
          <w:bCs/>
          <w:sz w:val="24"/>
          <w:szCs w:val="24"/>
          <w:lang w:val="uk-UA"/>
        </w:rPr>
        <w:t xml:space="preserve">членам сімей військовослужбовців </w:t>
      </w:r>
      <w:r w:rsidRPr="00121319">
        <w:rPr>
          <w:bCs/>
          <w:sz w:val="24"/>
          <w:szCs w:val="24"/>
          <w:lang w:val="uk-UA"/>
        </w:rPr>
        <w:t xml:space="preserve">та внутрішньо переміщеним особам, надання соціальної послуги «Інформування»;             </w:t>
      </w:r>
    </w:p>
    <w:p w14:paraId="40D6D9D0" w14:textId="77777777" w:rsidR="00046B9F" w:rsidRPr="00121319" w:rsidRDefault="00046B9F" w:rsidP="00751AC4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121319">
        <w:rPr>
          <w:bCs/>
          <w:sz w:val="24"/>
          <w:szCs w:val="24"/>
          <w:lang w:val="uk-UA"/>
        </w:rPr>
        <w:t xml:space="preserve">соціально-психологічна підтримка ветеранів війни, осіб, які мають особливі заслуги перед Батьківщиною; членів сімей ветеранів війни, членів сімей осіб, які мають особливі заслуги перед Батьківщиною, членів сімей загиблих (померлих) Захисників і Захисниць України; військовослужбовців, які брали безпосередню участь у заходах, необхідних для забезпечення оборони України, захисту безпеки населення та інтересів держави, та були звільнені з військової служби, зокрема демобілізовані у визначеному законодавству порядку; </w:t>
      </w:r>
    </w:p>
    <w:p w14:paraId="0D6ECA38" w14:textId="77777777" w:rsidR="00046B9F" w:rsidRPr="00121319" w:rsidRDefault="00046B9F" w:rsidP="009C4DAD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соціальне супроводження прийомних сімей, дитячих будинків сімейного типу, родин опікунів/піклувальників, консультування патронатної родини;</w:t>
      </w:r>
    </w:p>
    <w:p w14:paraId="6E508F06" w14:textId="77777777" w:rsidR="00046B9F" w:rsidRPr="00121319" w:rsidRDefault="00046B9F" w:rsidP="00260FE2">
      <w:pPr>
        <w:numPr>
          <w:ilvl w:val="0"/>
          <w:numId w:val="1"/>
        </w:numPr>
        <w:shd w:val="clear" w:color="auto" w:fill="FFFFFF"/>
        <w:tabs>
          <w:tab w:val="clear" w:pos="720"/>
        </w:tabs>
        <w:jc w:val="both"/>
        <w:rPr>
          <w:sz w:val="24"/>
          <w:szCs w:val="24"/>
          <w:lang w:val="uk-UA"/>
        </w:rPr>
      </w:pPr>
      <w:r w:rsidRPr="00121319">
        <w:rPr>
          <w:sz w:val="24"/>
          <w:szCs w:val="24"/>
          <w:lang w:val="uk-UA"/>
        </w:rPr>
        <w:t>проведення навчання прийомних батьків та батьків-вихователів з метою підвищення виховного потенціалу;</w:t>
      </w:r>
    </w:p>
    <w:p w14:paraId="238BBA5D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соціально-психологічна робота з дітьми-сиротами та дітьми, позбавленими батьківського піклування, які перебувають в сімейних формах виховання, підготовка їх до самостійного життя;</w:t>
      </w:r>
    </w:p>
    <w:p w14:paraId="42794BE4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робота з родинами, члени яких мають інвалідність;</w:t>
      </w:r>
    </w:p>
    <w:p w14:paraId="426135F5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робота з неповнолітніми одинокими матерями(батьками);</w:t>
      </w:r>
    </w:p>
    <w:p w14:paraId="265FC076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соціальна підтримка ВІЛ-інфікованих дітей, матерів та членів їх сімей;</w:t>
      </w:r>
    </w:p>
    <w:p w14:paraId="42673B25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робота з сім’ями та особами, яких торкнулась проблема насильства в складі мобільної бригади соціально-психологічної допомоги; </w:t>
      </w:r>
    </w:p>
    <w:p w14:paraId="0D54D0D6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робота з родинами, в яких визначається місце проживання дитини та години і дні зустрічей за запитами Служби у справах дітей ВК ПМР ДО;</w:t>
      </w:r>
    </w:p>
    <w:p w14:paraId="09DC65C8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соціально-психологічна підтримка осіб, які мають проблеми із законом;</w:t>
      </w:r>
    </w:p>
    <w:p w14:paraId="1E4F37AE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соціально-психологічна робота  та надання соціальної послуги соціального супроводу  неповнолітніх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та молоді, засуджених до  покарань, не пов’язаних з позбавленням волі;</w:t>
      </w:r>
    </w:p>
    <w:p w14:paraId="6017E281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здійснення вибіркової перевірки використання державних коштів при народженні дитини та використання виплати багатодітним родинам;</w:t>
      </w:r>
    </w:p>
    <w:p w14:paraId="0F5955F8" w14:textId="77777777" w:rsidR="00046B9F" w:rsidRPr="00121319" w:rsidRDefault="00046B9F" w:rsidP="00FC57B3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робота зі зверненнями громадян;</w:t>
      </w:r>
    </w:p>
    <w:p w14:paraId="7143BC2B" w14:textId="77777777" w:rsidR="00046B9F" w:rsidRPr="00121319" w:rsidRDefault="00046B9F" w:rsidP="00964493">
      <w:pPr>
        <w:pStyle w:val="HTML"/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перевірка (верифікація) відомостей про місце розміщення внутрішньо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переміщених осіб в складі робочої групи у відповідності до вимог постанови КМУ №333 від 19.03.2022року;</w:t>
      </w:r>
    </w:p>
    <w:p w14:paraId="4E96BCD9" w14:textId="77777777" w:rsidR="00046B9F" w:rsidRPr="00121319" w:rsidRDefault="00046B9F" w:rsidP="00964493">
      <w:pPr>
        <w:pStyle w:val="HTML"/>
        <w:numPr>
          <w:ilvl w:val="0"/>
          <w:numId w:val="1"/>
        </w:numPr>
        <w:tabs>
          <w:tab w:val="clear" w:pos="916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проведення оцінки потреб родин внутрішньо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переміщених осіб та психологічне діагностування  дітей для подальшого встановлення  їм  статусу, постраждалих від воєнних дій та збройних конфліктів, відповідно до постанови КМУ від 15.04.2017 року №268;</w:t>
      </w:r>
    </w:p>
    <w:p w14:paraId="07D7BB29" w14:textId="77777777" w:rsidR="00046B9F" w:rsidRPr="00121319" w:rsidRDefault="00046B9F" w:rsidP="00975B34">
      <w:pPr>
        <w:pStyle w:val="HTML"/>
        <w:numPr>
          <w:ilvl w:val="0"/>
          <w:numId w:val="1"/>
        </w:numPr>
        <w:tabs>
          <w:tab w:val="clear" w:pos="916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проведення інформаційно-роз’яснювальної роботи щодо попередження домашнього насильства та жорстокого поводження з дітьми; формування здорового способу життя,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протидії ВІЛ-інфекції/СНІДу; розвиток сімейних форм виховання дітей-сиріт та дітей, позбавлених батьківського піклування, патронатного виховання;</w:t>
      </w:r>
    </w:p>
    <w:p w14:paraId="7A33BDB4" w14:textId="77777777" w:rsidR="00046B9F" w:rsidRPr="00121319" w:rsidRDefault="00046B9F" w:rsidP="00964493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val="uk-UA"/>
        </w:rPr>
      </w:pPr>
      <w:r w:rsidRPr="00121319">
        <w:rPr>
          <w:sz w:val="24"/>
          <w:szCs w:val="24"/>
          <w:lang w:val="uk-UA"/>
        </w:rPr>
        <w:t>Керуючись Законами України «Про місцеве самоврядування в Україні», «Про соціальну роботу з сім’ями, дітьми та молоддю», «Про соціальні послуги», пріоритетними напрямками діяльності Центру соціальних служб Покровської міської ради Дніпропетровської області  є соціальна робота з сім’ями/особами, які опинилися у складних життєвих обставинах і потребують сторонньої допомоги (забезпечується через раннє виявлення, відвідування та соціальний супровід таких сімей/осіб), розвиток сімейних форм виховання (робота з кандидатами в опікуни/піклувальники, прийомними батьками/батьками-вихователями, патронатними вихователями, соціальне супроводження прийомних сімей, дитячих будинків сімейного типу, родин опікунів/піклувальників).</w:t>
      </w:r>
    </w:p>
    <w:p w14:paraId="2E0189DE" w14:textId="77777777" w:rsidR="00046B9F" w:rsidRPr="00121319" w:rsidRDefault="00046B9F" w:rsidP="0036687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val="uk-UA"/>
        </w:rPr>
      </w:pPr>
      <w:r w:rsidRPr="00121319">
        <w:rPr>
          <w:sz w:val="24"/>
          <w:szCs w:val="24"/>
          <w:lang w:val="uk-UA"/>
        </w:rPr>
        <w:t xml:space="preserve">На виконання наказів Міністерства соціальної політики України, з метою підвищення ефективності надання соціальних послуг сім’ям/особам, забезпечення соціальної підтримки незахищених верств населення, соціальну роботу за місцем проживання проводять фахівці ЦСС ПМР ДО, що сприяє своєчасному виявленню, терміновому втручанню та розв’язанню соціальних проблем сімей/осіб, які опинилися у складних життєвих обставинах і потребують сторонньої допомоги. </w:t>
      </w:r>
    </w:p>
    <w:p w14:paraId="0C12DDA6" w14:textId="77777777" w:rsidR="00046B9F" w:rsidRPr="00121319" w:rsidRDefault="00046B9F" w:rsidP="0036687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val="uk-UA"/>
        </w:rPr>
      </w:pPr>
      <w:r w:rsidRPr="00121319">
        <w:rPr>
          <w:sz w:val="24"/>
          <w:szCs w:val="24"/>
          <w:lang w:val="uk-UA"/>
        </w:rPr>
        <w:t>Діяльність спеціалістів спрямована на визначення потреб громади у соціальних послугах та організацію надання психологічних, соціально-педагогічних, юридичних, інформаційних, соціально-економічних та соціально-медичних послуг сім’ям з дітьми та особам, які опинилися у складних життєвих обставинах, відповідно до чинного законодавства.</w:t>
      </w:r>
    </w:p>
    <w:p w14:paraId="4ACDCE2B" w14:textId="2628FB79" w:rsidR="00046B9F" w:rsidRDefault="00046B9F" w:rsidP="00D93B5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Відповідно до штатного розпису в ЦСС ПМР ДО </w:t>
      </w:r>
      <w:r w:rsidR="00871774">
        <w:rPr>
          <w:color w:val="000000"/>
          <w:sz w:val="24"/>
          <w:szCs w:val="24"/>
          <w:lang w:val="uk-UA"/>
        </w:rPr>
        <w:t xml:space="preserve">фактично </w:t>
      </w:r>
      <w:r>
        <w:rPr>
          <w:color w:val="000000"/>
          <w:sz w:val="24"/>
          <w:szCs w:val="24"/>
          <w:lang w:val="uk-UA"/>
        </w:rPr>
        <w:t xml:space="preserve">працюють </w:t>
      </w:r>
      <w:r w:rsidR="00871774">
        <w:rPr>
          <w:color w:val="000000"/>
          <w:sz w:val="24"/>
          <w:szCs w:val="24"/>
          <w:lang w:val="uk-UA"/>
        </w:rPr>
        <w:t>8</w:t>
      </w:r>
      <w:r>
        <w:rPr>
          <w:color w:val="000000"/>
          <w:sz w:val="24"/>
          <w:szCs w:val="24"/>
          <w:lang w:val="uk-UA"/>
        </w:rPr>
        <w:t xml:space="preserve"> працівників, з них: 1-директор, 1-провідний бухгалтер, </w:t>
      </w:r>
      <w:r w:rsidR="00E50161">
        <w:rPr>
          <w:color w:val="000000"/>
          <w:sz w:val="24"/>
          <w:szCs w:val="24"/>
          <w:lang w:val="uk-UA"/>
        </w:rPr>
        <w:t xml:space="preserve">1-заступник директора-начальник відділу, </w:t>
      </w:r>
      <w:r>
        <w:rPr>
          <w:color w:val="000000"/>
          <w:sz w:val="24"/>
          <w:szCs w:val="24"/>
          <w:lang w:val="uk-UA"/>
        </w:rPr>
        <w:t>1-психолог,</w:t>
      </w:r>
      <w:r w:rsidR="00E5016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1-фахівець із соціальної роботи І категорії,</w:t>
      </w:r>
      <w:r w:rsidR="00E50161">
        <w:rPr>
          <w:color w:val="000000"/>
          <w:sz w:val="24"/>
          <w:szCs w:val="24"/>
          <w:lang w:val="uk-UA"/>
        </w:rPr>
        <w:t xml:space="preserve"> 1</w:t>
      </w:r>
      <w:r>
        <w:rPr>
          <w:color w:val="000000"/>
          <w:sz w:val="24"/>
          <w:szCs w:val="24"/>
          <w:lang w:val="uk-UA"/>
        </w:rPr>
        <w:t>-фахівець із соціальної роботи ІІ категорії, 2 – фахівці із соціальної роботи</w:t>
      </w:r>
      <w:r w:rsidR="00871774">
        <w:rPr>
          <w:color w:val="000000"/>
          <w:sz w:val="24"/>
          <w:szCs w:val="24"/>
          <w:lang w:val="uk-UA"/>
        </w:rPr>
        <w:t>.</w:t>
      </w:r>
    </w:p>
    <w:p w14:paraId="546B2F8C" w14:textId="4FE37C01" w:rsidR="00046B9F" w:rsidRPr="00121319" w:rsidRDefault="00046B9F" w:rsidP="00C71ABA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За 202</w:t>
      </w:r>
      <w:r w:rsidR="00E50161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рік до ЦСС ПМР ДО надійшло 5</w:t>
      </w:r>
      <w:r w:rsidR="00E50161">
        <w:rPr>
          <w:rFonts w:ascii="Times New Roman" w:hAnsi="Times New Roman"/>
          <w:color w:val="auto"/>
          <w:sz w:val="24"/>
          <w:szCs w:val="24"/>
          <w:lang w:val="uk-UA"/>
        </w:rPr>
        <w:t>19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повідомлень щодо осіб/сімей, які мають потребу в наданні соціальних послуг.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У рамках соціальної роботи соціальною послугою «Соціальний супровід» було охоплено </w:t>
      </w:r>
      <w:r w:rsidR="001440A2">
        <w:rPr>
          <w:rFonts w:ascii="Times New Roman" w:hAnsi="Times New Roman"/>
          <w:color w:val="auto"/>
          <w:sz w:val="24"/>
          <w:szCs w:val="24"/>
          <w:lang w:val="uk-UA"/>
        </w:rPr>
        <w:t>8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 xml:space="preserve">2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родин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соціальною послугою «Консультування» - 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>72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родини, соціальною послугою «Інформування» - 4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>54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родин</w:t>
      </w:r>
      <w:r w:rsidR="001440A2">
        <w:rPr>
          <w:rFonts w:ascii="Times New Roman" w:hAnsi="Times New Roman"/>
          <w:color w:val="auto"/>
          <w:sz w:val="24"/>
          <w:szCs w:val="24"/>
          <w:lang w:val="uk-UA"/>
        </w:rPr>
        <w:t>, 37 родин отримували соціальні послуги, як такі, що опинились в складних життєвих обставинах.</w:t>
      </w:r>
    </w:p>
    <w:p w14:paraId="2F0BE53A" w14:textId="794F7772" w:rsidR="00046B9F" w:rsidRPr="00121319" w:rsidRDefault="00046B9F" w:rsidP="00AC2CBD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CC0186">
        <w:rPr>
          <w:color w:val="FF0000"/>
          <w:sz w:val="24"/>
          <w:szCs w:val="24"/>
          <w:lang w:val="uk-UA"/>
        </w:rPr>
        <w:tab/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У 202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році соціальні послуги отримали 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>37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родин,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як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>і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опинились в складних життєвих обставинах, серед них по причині: </w:t>
      </w:r>
      <w:r w:rsidR="00481087">
        <w:rPr>
          <w:rFonts w:ascii="Times New Roman" w:hAnsi="Times New Roman"/>
          <w:color w:val="auto"/>
          <w:sz w:val="24"/>
          <w:szCs w:val="24"/>
          <w:lang w:val="uk-UA"/>
        </w:rPr>
        <w:t>психологічної та соціальної підтримки, як родина загиблого ветерана війни - 1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безробіття – 3, </w:t>
      </w:r>
      <w:r w:rsidR="00481087">
        <w:rPr>
          <w:rFonts w:ascii="Times New Roman" w:hAnsi="Times New Roman"/>
          <w:color w:val="auto"/>
          <w:sz w:val="24"/>
          <w:szCs w:val="24"/>
          <w:lang w:val="uk-UA"/>
        </w:rPr>
        <w:t>сім</w:t>
      </w:r>
      <w:r w:rsidR="00481087" w:rsidRPr="00CC0186">
        <w:rPr>
          <w:rFonts w:ascii="Times New Roman" w:hAnsi="Times New Roman"/>
          <w:color w:val="auto"/>
          <w:sz w:val="24"/>
          <w:szCs w:val="24"/>
          <w:lang w:val="uk-UA"/>
        </w:rPr>
        <w:t>’</w:t>
      </w:r>
      <w:r w:rsidR="00481087">
        <w:rPr>
          <w:rFonts w:ascii="Times New Roman" w:hAnsi="Times New Roman"/>
          <w:color w:val="auto"/>
          <w:sz w:val="24"/>
          <w:szCs w:val="24"/>
          <w:lang w:val="uk-UA"/>
        </w:rPr>
        <w:t>ї, де один чи кілька членів мають інвалідність</w:t>
      </w:r>
      <w:r w:rsidR="00481087" w:rsidRPr="00CC0186">
        <w:rPr>
          <w:rFonts w:ascii="Times New Roman" w:hAnsi="Times New Roman"/>
          <w:color w:val="auto"/>
          <w:sz w:val="24"/>
          <w:szCs w:val="24"/>
          <w:lang w:val="uk-UA"/>
        </w:rPr>
        <w:t>/</w:t>
      </w:r>
      <w:r w:rsidR="00481087">
        <w:rPr>
          <w:rFonts w:ascii="Times New Roman" w:hAnsi="Times New Roman"/>
          <w:color w:val="auto"/>
          <w:sz w:val="24"/>
          <w:szCs w:val="24"/>
          <w:lang w:val="uk-UA"/>
        </w:rPr>
        <w:t xml:space="preserve">потребують лікування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- </w:t>
      </w:r>
      <w:r w:rsidR="00830ABD">
        <w:rPr>
          <w:rFonts w:ascii="Times New Roman" w:hAnsi="Times New Roman"/>
          <w:color w:val="auto"/>
          <w:sz w:val="24"/>
          <w:szCs w:val="24"/>
          <w:lang w:val="uk-UA"/>
        </w:rPr>
        <w:t>2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="00830ABD">
        <w:rPr>
          <w:rFonts w:ascii="Times New Roman" w:hAnsi="Times New Roman"/>
          <w:color w:val="auto"/>
          <w:sz w:val="24"/>
          <w:szCs w:val="24"/>
          <w:lang w:val="uk-UA"/>
        </w:rPr>
        <w:t xml:space="preserve">внутрішньо переміщена родина, яка постраждала внаслідок бойових дій – 1,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ризик соціального сирітства – </w:t>
      </w:r>
      <w:r w:rsidR="00481087">
        <w:rPr>
          <w:rFonts w:ascii="Times New Roman" w:hAnsi="Times New Roman"/>
          <w:color w:val="auto"/>
          <w:sz w:val="24"/>
          <w:szCs w:val="24"/>
          <w:lang w:val="uk-UA"/>
        </w:rPr>
        <w:t>2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, безвідповідальне батьківст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>во, ухилення від виконання обов</w:t>
      </w:r>
      <w:r w:rsidR="000F2FCD" w:rsidRPr="00CC0186">
        <w:rPr>
          <w:rFonts w:ascii="Times New Roman" w:hAnsi="Times New Roman"/>
          <w:color w:val="auto"/>
          <w:sz w:val="24"/>
          <w:szCs w:val="24"/>
          <w:lang w:val="uk-UA"/>
        </w:rPr>
        <w:t>’</w:t>
      </w:r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>язків із виховання дитини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– </w:t>
      </w:r>
      <w:r w:rsidR="00AF25EA">
        <w:rPr>
          <w:rFonts w:ascii="Times New Roman" w:hAnsi="Times New Roman"/>
          <w:color w:val="auto"/>
          <w:sz w:val="24"/>
          <w:szCs w:val="24"/>
          <w:lang w:val="uk-UA"/>
        </w:rPr>
        <w:t>9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конфлікту із законом– </w:t>
      </w:r>
      <w:r w:rsidR="00830ABD">
        <w:rPr>
          <w:rFonts w:ascii="Times New Roman" w:hAnsi="Times New Roman"/>
          <w:color w:val="auto"/>
          <w:sz w:val="24"/>
          <w:szCs w:val="24"/>
          <w:lang w:val="uk-UA"/>
        </w:rPr>
        <w:t>10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="00830ABD">
        <w:rPr>
          <w:rFonts w:ascii="Times New Roman" w:hAnsi="Times New Roman"/>
          <w:color w:val="auto"/>
          <w:sz w:val="24"/>
          <w:szCs w:val="24"/>
          <w:lang w:val="uk-UA"/>
        </w:rPr>
        <w:t xml:space="preserve">насилля – 1,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складних відносин між членами родини – </w:t>
      </w:r>
      <w:r w:rsidR="00AF25EA">
        <w:rPr>
          <w:rFonts w:ascii="Times New Roman" w:hAnsi="Times New Roman"/>
          <w:color w:val="auto"/>
          <w:sz w:val="24"/>
          <w:szCs w:val="24"/>
          <w:lang w:val="uk-UA"/>
        </w:rPr>
        <w:t>8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.</w:t>
      </w:r>
      <w:r w:rsidR="00830AB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</w:rPr>
        <w:t xml:space="preserve">В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ході</w:t>
      </w:r>
      <w:proofErr w:type="spellEnd"/>
      <w:r w:rsidR="000F2FC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надання соціальних послуг фахівцями </w:t>
      </w:r>
      <w:r w:rsidRPr="00121319">
        <w:rPr>
          <w:rFonts w:ascii="Times New Roman" w:hAnsi="Times New Roman"/>
          <w:color w:val="auto"/>
          <w:sz w:val="24"/>
          <w:szCs w:val="24"/>
        </w:rPr>
        <w:t xml:space="preserve">ЦСС ПМР ДО та іншими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суб’єктами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роботи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вирішувались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питання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комплексної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допомоги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у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подоланні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життєвих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проблем: проводилась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соціально-педагогічна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робота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щодо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належного</w:t>
      </w:r>
      <w:proofErr w:type="spellEnd"/>
      <w:r w:rsidR="00A36065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батьківських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обов’язків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спрямована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на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задоволення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потреб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дитини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з метою п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рофілактик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раннього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соціального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сирітства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облаштування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оселі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та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приведення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помешкання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до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належного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санітарно-гігієнічного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стану,</w:t>
      </w:r>
      <w:r w:rsidR="007F48AC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безпечного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для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перебування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в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ньому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дитини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, проводилась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профілактична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робота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щодо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усунення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та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попередження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проявів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негативної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поведінки у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батьків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профілактики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насилля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</w:rPr>
        <w:t xml:space="preserve"> у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</w:rPr>
        <w:t>сім’ї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веденню здорового способу життя, надавалась психологічна, юридична допомога, консультування з питань працевлаштування, оформлення та відновлення документів, оформлення державних соціальних допомог в УПСЗН ВК ПМР ДО, влаштування дітей до освітніх закладів, лікування та оздоровлення дітей. </w:t>
      </w:r>
    </w:p>
    <w:p w14:paraId="7665B3F7" w14:textId="335F7715" w:rsidR="00046B9F" w:rsidRPr="00121319" w:rsidRDefault="00046B9F" w:rsidP="00A36065">
      <w:pPr>
        <w:pStyle w:val="a8"/>
        <w:tabs>
          <w:tab w:val="left" w:pos="567"/>
          <w:tab w:val="left" w:pos="709"/>
          <w:tab w:val="left" w:pos="851"/>
        </w:tabs>
        <w:spacing w:after="0" w:line="240" w:lineRule="auto"/>
        <w:ind w:right="-24" w:firstLine="0"/>
        <w:jc w:val="both"/>
        <w:rPr>
          <w:color w:val="auto"/>
          <w:sz w:val="24"/>
          <w:szCs w:val="24"/>
          <w:shd w:val="clear" w:color="auto" w:fill="FFFFFF"/>
        </w:rPr>
      </w:pPr>
      <w:r w:rsidRPr="00121319">
        <w:rPr>
          <w:color w:val="FF0000"/>
          <w:sz w:val="24"/>
          <w:szCs w:val="24"/>
        </w:rPr>
        <w:tab/>
      </w:r>
      <w:r w:rsidRPr="00121319">
        <w:rPr>
          <w:color w:val="FF0000"/>
          <w:sz w:val="24"/>
          <w:szCs w:val="24"/>
        </w:rPr>
        <w:tab/>
      </w:r>
      <w:r w:rsidRPr="00121319">
        <w:rPr>
          <w:color w:val="auto"/>
          <w:sz w:val="24"/>
          <w:szCs w:val="24"/>
        </w:rPr>
        <w:t xml:space="preserve">За результатами роботи у </w:t>
      </w:r>
      <w:r w:rsidR="00A36065">
        <w:rPr>
          <w:color w:val="auto"/>
          <w:sz w:val="24"/>
          <w:szCs w:val="24"/>
        </w:rPr>
        <w:t>6</w:t>
      </w:r>
      <w:r w:rsidRPr="00121319">
        <w:rPr>
          <w:color w:val="auto"/>
          <w:sz w:val="24"/>
          <w:szCs w:val="24"/>
        </w:rPr>
        <w:t xml:space="preserve"> родинах подолано СЖО, у 5 родинах СЖО мінімізовано, в </w:t>
      </w:r>
      <w:r w:rsidR="00A36065">
        <w:rPr>
          <w:color w:val="auto"/>
          <w:sz w:val="24"/>
          <w:szCs w:val="24"/>
        </w:rPr>
        <w:t>6</w:t>
      </w:r>
      <w:r w:rsidRPr="00121319">
        <w:rPr>
          <w:color w:val="auto"/>
          <w:sz w:val="24"/>
          <w:szCs w:val="24"/>
        </w:rPr>
        <w:t xml:space="preserve"> родинах не досягнуто позитивного результату</w:t>
      </w:r>
      <w:r w:rsidR="00A36065">
        <w:rPr>
          <w:color w:val="auto"/>
          <w:sz w:val="24"/>
          <w:szCs w:val="24"/>
        </w:rPr>
        <w:t xml:space="preserve">, роботу з 2 родинами припинено з приводу </w:t>
      </w:r>
      <w:r w:rsidR="00E94802">
        <w:rPr>
          <w:color w:val="auto"/>
          <w:sz w:val="24"/>
          <w:szCs w:val="24"/>
        </w:rPr>
        <w:t>зміни місця проживання та закінчення терміну дії Договору.</w:t>
      </w:r>
    </w:p>
    <w:p w14:paraId="36B5F907" w14:textId="6D70CA23" w:rsidR="00046B9F" w:rsidRPr="00121319" w:rsidRDefault="00046B9F" w:rsidP="00A36065">
      <w:pPr>
        <w:pStyle w:val="HTML"/>
        <w:tabs>
          <w:tab w:val="clear" w:pos="916"/>
          <w:tab w:val="left" w:pos="567"/>
          <w:tab w:val="left" w:pos="709"/>
        </w:tabs>
        <w:ind w:right="-24" w:firstLine="709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З метою визначення потреб родин, які потрапили у складні життєві обставини, перевірки житлово-побутових умов, ефективного надання соціальних послуг, цільового використання державної допомоги при народженні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та допомоги багатодітним родинам, протягом року було здійснено 1</w:t>
      </w:r>
      <w:r w:rsidR="00E94802">
        <w:rPr>
          <w:rFonts w:ascii="Times New Roman" w:hAnsi="Times New Roman"/>
          <w:color w:val="auto"/>
          <w:sz w:val="24"/>
          <w:szCs w:val="24"/>
          <w:lang w:val="uk-UA"/>
        </w:rPr>
        <w:t>644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відвідувань сімей за місцем проживання.</w:t>
      </w:r>
    </w:p>
    <w:p w14:paraId="7E1F4367" w14:textId="694A8EDD" w:rsidR="00046B9F" w:rsidRDefault="00046B9F" w:rsidP="00A36065">
      <w:pPr>
        <w:pStyle w:val="a8"/>
        <w:tabs>
          <w:tab w:val="left" w:pos="567"/>
          <w:tab w:val="left" w:pos="709"/>
          <w:tab w:val="left" w:pos="851"/>
        </w:tabs>
        <w:spacing w:after="0" w:line="240" w:lineRule="auto"/>
        <w:ind w:right="-24" w:firstLine="0"/>
        <w:jc w:val="both"/>
        <w:rPr>
          <w:color w:val="auto"/>
          <w:sz w:val="24"/>
          <w:szCs w:val="24"/>
        </w:rPr>
      </w:pPr>
      <w:r w:rsidRPr="00121319">
        <w:rPr>
          <w:color w:val="FF0000"/>
          <w:sz w:val="24"/>
          <w:szCs w:val="24"/>
        </w:rPr>
        <w:lastRenderedPageBreak/>
        <w:tab/>
      </w:r>
      <w:r w:rsidRPr="00121319">
        <w:rPr>
          <w:color w:val="FF0000"/>
          <w:sz w:val="24"/>
          <w:szCs w:val="24"/>
        </w:rPr>
        <w:tab/>
      </w:r>
      <w:r w:rsidRPr="00121319">
        <w:rPr>
          <w:color w:val="auto"/>
          <w:sz w:val="24"/>
          <w:szCs w:val="24"/>
        </w:rPr>
        <w:t xml:space="preserve">Соціальним супроводженням протягом року було охоплено </w:t>
      </w:r>
      <w:r w:rsidR="00E94802">
        <w:rPr>
          <w:color w:val="auto"/>
          <w:sz w:val="24"/>
          <w:szCs w:val="24"/>
        </w:rPr>
        <w:t>8</w:t>
      </w:r>
      <w:r w:rsidRPr="00121319">
        <w:rPr>
          <w:color w:val="auto"/>
          <w:sz w:val="24"/>
          <w:szCs w:val="24"/>
        </w:rPr>
        <w:t xml:space="preserve"> прийомних сімей (1</w:t>
      </w:r>
      <w:r w:rsidR="00E94802">
        <w:rPr>
          <w:color w:val="auto"/>
          <w:sz w:val="24"/>
          <w:szCs w:val="24"/>
        </w:rPr>
        <w:t>5</w:t>
      </w:r>
      <w:r w:rsidRPr="00121319">
        <w:rPr>
          <w:color w:val="auto"/>
          <w:sz w:val="24"/>
          <w:szCs w:val="24"/>
        </w:rPr>
        <w:t xml:space="preserve"> прийомних дітей), </w:t>
      </w:r>
      <w:r w:rsidR="00E94802">
        <w:rPr>
          <w:color w:val="auto"/>
          <w:sz w:val="24"/>
          <w:szCs w:val="24"/>
        </w:rPr>
        <w:t>3</w:t>
      </w:r>
      <w:r w:rsidRPr="00121319">
        <w:rPr>
          <w:color w:val="auto"/>
          <w:sz w:val="24"/>
          <w:szCs w:val="24"/>
        </w:rPr>
        <w:t xml:space="preserve"> дитячі будинки сімейного типу (2</w:t>
      </w:r>
      <w:r w:rsidR="00E94802">
        <w:rPr>
          <w:color w:val="auto"/>
          <w:sz w:val="24"/>
          <w:szCs w:val="24"/>
        </w:rPr>
        <w:t>7</w:t>
      </w:r>
      <w:r w:rsidRPr="00121319">
        <w:rPr>
          <w:color w:val="auto"/>
          <w:sz w:val="24"/>
          <w:szCs w:val="24"/>
        </w:rPr>
        <w:t xml:space="preserve"> дітей-вихованців). В ході супроводження основна увага приділялась вирішенню питань, пов’язаних з функціонуванням сімей, влаштуванню дітей в навчальні заклади, адаптації дітей в нових дитячих колективах, вмінню прийомних дітей та дітей-вихованців будувати стосунки з дорослими та однолітками, проведенню корекційної роботи з дітьми, психологічної підтримки прийомних батьків та батьків-вихователів, формуванню здорового способу життя, попередженню ранньої вагітності, налагодженню взаємостосунків в родині, підготовці дітей до самостійного життя, проведенні профорієнтаційної роботи.</w:t>
      </w:r>
    </w:p>
    <w:p w14:paraId="70C44410" w14:textId="0D8B7169" w:rsidR="00BB7F91" w:rsidRPr="00BB7F91" w:rsidRDefault="00BB7F91" w:rsidP="00BB7F91">
      <w:pPr>
        <w:pStyle w:val="a8"/>
        <w:tabs>
          <w:tab w:val="left" w:pos="567"/>
          <w:tab w:val="left" w:pos="709"/>
          <w:tab w:val="left" w:pos="851"/>
        </w:tabs>
        <w:spacing w:after="0" w:line="240" w:lineRule="auto"/>
        <w:ind w:right="-24" w:firstLine="708"/>
        <w:jc w:val="both"/>
        <w:rPr>
          <w:color w:val="auto"/>
          <w:sz w:val="24"/>
          <w:szCs w:val="24"/>
        </w:rPr>
      </w:pPr>
      <w:r w:rsidRPr="00BB7F91">
        <w:rPr>
          <w:color w:val="auto"/>
          <w:sz w:val="24"/>
          <w:szCs w:val="24"/>
        </w:rPr>
        <w:t xml:space="preserve">У зв’язку із введенням воєнного стану в країні, на території ПМТГ </w:t>
      </w:r>
      <w:r w:rsidR="003B0229">
        <w:rPr>
          <w:color w:val="auto"/>
          <w:sz w:val="24"/>
          <w:szCs w:val="24"/>
        </w:rPr>
        <w:t xml:space="preserve">було </w:t>
      </w:r>
      <w:r w:rsidRPr="00BB7F91">
        <w:rPr>
          <w:color w:val="auto"/>
          <w:sz w:val="24"/>
          <w:szCs w:val="24"/>
        </w:rPr>
        <w:t xml:space="preserve">відсутнє 1 </w:t>
      </w:r>
      <w:r w:rsidR="007F48AC">
        <w:rPr>
          <w:color w:val="auto"/>
          <w:sz w:val="24"/>
          <w:szCs w:val="24"/>
        </w:rPr>
        <w:t xml:space="preserve">прийомна </w:t>
      </w:r>
      <w:proofErr w:type="spellStart"/>
      <w:r w:rsidR="007F48AC">
        <w:rPr>
          <w:color w:val="auto"/>
          <w:sz w:val="24"/>
          <w:szCs w:val="24"/>
        </w:rPr>
        <w:t>родигна</w:t>
      </w:r>
      <w:proofErr w:type="spellEnd"/>
      <w:r w:rsidRPr="00BB7F91">
        <w:rPr>
          <w:color w:val="auto"/>
          <w:sz w:val="24"/>
          <w:szCs w:val="24"/>
        </w:rPr>
        <w:t xml:space="preserve"> (в як</w:t>
      </w:r>
      <w:r w:rsidR="007F48AC">
        <w:rPr>
          <w:color w:val="auto"/>
          <w:sz w:val="24"/>
          <w:szCs w:val="24"/>
        </w:rPr>
        <w:t>ій</w:t>
      </w:r>
      <w:r w:rsidRPr="00BB7F91">
        <w:rPr>
          <w:color w:val="auto"/>
          <w:sz w:val="24"/>
          <w:szCs w:val="24"/>
        </w:rPr>
        <w:t xml:space="preserve"> виховується 4 прийомних дитини, 1 особа виведена зі складу), яка перебуває за межами України, проте  фахівець, нада</w:t>
      </w:r>
      <w:r w:rsidR="003B0229">
        <w:rPr>
          <w:color w:val="auto"/>
          <w:sz w:val="24"/>
          <w:szCs w:val="24"/>
        </w:rPr>
        <w:t>вав</w:t>
      </w:r>
      <w:r w:rsidRPr="00BB7F91">
        <w:rPr>
          <w:color w:val="auto"/>
          <w:sz w:val="24"/>
          <w:szCs w:val="24"/>
        </w:rPr>
        <w:t xml:space="preserve"> соціальні послуги даній родині</w:t>
      </w:r>
      <w:r w:rsidR="003B0229">
        <w:rPr>
          <w:color w:val="auto"/>
          <w:sz w:val="24"/>
          <w:szCs w:val="24"/>
        </w:rPr>
        <w:t xml:space="preserve"> та </w:t>
      </w:r>
      <w:r w:rsidRPr="00BB7F91">
        <w:rPr>
          <w:color w:val="auto"/>
          <w:sz w:val="24"/>
          <w:szCs w:val="24"/>
        </w:rPr>
        <w:t xml:space="preserve"> постійно знаходи</w:t>
      </w:r>
      <w:r w:rsidR="003B0229">
        <w:rPr>
          <w:color w:val="auto"/>
          <w:sz w:val="24"/>
          <w:szCs w:val="24"/>
        </w:rPr>
        <w:t>в</w:t>
      </w:r>
      <w:r w:rsidRPr="00BB7F91">
        <w:rPr>
          <w:color w:val="auto"/>
          <w:sz w:val="24"/>
          <w:szCs w:val="24"/>
        </w:rPr>
        <w:t>ся з ними на зв’язку дистанційно. На території міста успішно функціону</w:t>
      </w:r>
      <w:r w:rsidR="003B0229">
        <w:rPr>
          <w:color w:val="auto"/>
          <w:sz w:val="24"/>
          <w:szCs w:val="24"/>
        </w:rPr>
        <w:t>вала</w:t>
      </w:r>
      <w:r w:rsidRPr="00BB7F91">
        <w:rPr>
          <w:color w:val="auto"/>
          <w:sz w:val="24"/>
          <w:szCs w:val="24"/>
        </w:rPr>
        <w:t xml:space="preserve"> патронатна родина, в як</w:t>
      </w:r>
      <w:r w:rsidR="003B0229">
        <w:rPr>
          <w:color w:val="auto"/>
          <w:sz w:val="24"/>
          <w:szCs w:val="24"/>
        </w:rPr>
        <w:t>у</w:t>
      </w:r>
      <w:r w:rsidRPr="00BB7F91">
        <w:rPr>
          <w:color w:val="auto"/>
          <w:sz w:val="24"/>
          <w:szCs w:val="24"/>
        </w:rPr>
        <w:t xml:space="preserve"> тимчасово </w:t>
      </w:r>
      <w:r w:rsidR="003B0229">
        <w:rPr>
          <w:color w:val="auto"/>
          <w:sz w:val="24"/>
          <w:szCs w:val="24"/>
        </w:rPr>
        <w:t xml:space="preserve">було влаштовано </w:t>
      </w:r>
      <w:r w:rsidRPr="00BB7F91">
        <w:rPr>
          <w:color w:val="auto"/>
          <w:sz w:val="24"/>
          <w:szCs w:val="24"/>
        </w:rPr>
        <w:t>2 дітей</w:t>
      </w:r>
      <w:r w:rsidR="003B0229">
        <w:rPr>
          <w:color w:val="auto"/>
          <w:sz w:val="24"/>
          <w:szCs w:val="24"/>
        </w:rPr>
        <w:t xml:space="preserve"> та надано послугу «Інформування».</w:t>
      </w:r>
    </w:p>
    <w:p w14:paraId="3474032A" w14:textId="77777777" w:rsidR="00BB7F91" w:rsidRPr="00BB7F91" w:rsidRDefault="00BB7F91" w:rsidP="00BB7F91">
      <w:pPr>
        <w:pStyle w:val="a8"/>
        <w:tabs>
          <w:tab w:val="left" w:pos="567"/>
          <w:tab w:val="left" w:pos="709"/>
          <w:tab w:val="left" w:pos="851"/>
        </w:tabs>
        <w:spacing w:after="0" w:line="240" w:lineRule="auto"/>
        <w:ind w:right="-24" w:firstLine="708"/>
        <w:jc w:val="both"/>
        <w:rPr>
          <w:color w:val="auto"/>
          <w:sz w:val="24"/>
          <w:szCs w:val="24"/>
        </w:rPr>
      </w:pPr>
      <w:r w:rsidRPr="00BB7F91">
        <w:rPr>
          <w:color w:val="auto"/>
          <w:sz w:val="24"/>
          <w:szCs w:val="24"/>
        </w:rPr>
        <w:t xml:space="preserve">З метою підвищення виховного потенціалу прийомних батьків та батьків-вихователів у 2024 році, фахівцями Центру соціальних служб Покровської міської ради Дніпропетровської області було проведено навчання прийомних батьків, батьків-вихователів, всього охоплено 9 осіб. </w:t>
      </w:r>
    </w:p>
    <w:p w14:paraId="61AA24B8" w14:textId="77777777" w:rsidR="00BB7F91" w:rsidRPr="00BB7F91" w:rsidRDefault="00BB7F91" w:rsidP="00BB7F91">
      <w:pPr>
        <w:pStyle w:val="a8"/>
        <w:tabs>
          <w:tab w:val="left" w:pos="567"/>
          <w:tab w:val="left" w:pos="709"/>
          <w:tab w:val="left" w:pos="851"/>
        </w:tabs>
        <w:spacing w:after="0" w:line="240" w:lineRule="auto"/>
        <w:ind w:right="-24" w:firstLine="708"/>
        <w:jc w:val="both"/>
        <w:rPr>
          <w:color w:val="auto"/>
          <w:sz w:val="24"/>
          <w:szCs w:val="24"/>
        </w:rPr>
      </w:pPr>
      <w:r w:rsidRPr="00BB7F91">
        <w:rPr>
          <w:color w:val="auto"/>
          <w:sz w:val="24"/>
          <w:szCs w:val="24"/>
        </w:rPr>
        <w:t>Протягом 2024 року ЦСС ПМР ДО зареєстровано одне звернення кандидатів у патронатні вихователі, проведено оцінку сімейної ситуації та житлово-побутових умов сім’ї кандидата у патронатні вихователі з метою виявлення сприятливих факторів та ризиків щодо спроможності кандидата у патронатні вихователі надавати послугу патронату над дитиною в своїй сім’ї. За підсумками проведеної роботи підготовлено висновок про оцінку сімейної ситуації та житлово-побутові умови та надіслано його службі у справах дітей.</w:t>
      </w:r>
    </w:p>
    <w:p w14:paraId="1069B9A9" w14:textId="70A09D20" w:rsidR="00046B9F" w:rsidRPr="00121319" w:rsidRDefault="00BB7F91" w:rsidP="00BB7F91">
      <w:pPr>
        <w:pStyle w:val="a8"/>
        <w:tabs>
          <w:tab w:val="left" w:pos="567"/>
          <w:tab w:val="left" w:pos="709"/>
          <w:tab w:val="left" w:pos="851"/>
        </w:tabs>
        <w:spacing w:after="0" w:line="240" w:lineRule="auto"/>
        <w:ind w:right="-24" w:firstLine="708"/>
        <w:jc w:val="both"/>
        <w:rPr>
          <w:color w:val="auto"/>
          <w:sz w:val="24"/>
          <w:szCs w:val="24"/>
        </w:rPr>
      </w:pPr>
      <w:r w:rsidRPr="00BB7F91">
        <w:rPr>
          <w:color w:val="auto"/>
          <w:sz w:val="24"/>
          <w:szCs w:val="24"/>
        </w:rPr>
        <w:t xml:space="preserve">Також, Центром соціальних служб опрацьовано 2 звернення кандидатів у прийомні батьки, проведено співбесіду щодо підготовки необхідного пакету документів та надано допомогу у зборі відповідного пакету документів. За результатами проведеної роботи, одна родина, яка має бажання створити прийомну сім’ю пройшла навчання в Дніпропетровському обласному центрі соціальних служб за Програмою підготовки кандидатів у прийомні батьки, батьки-вихователі, опікуни/піклувальники, </w:t>
      </w:r>
      <w:proofErr w:type="spellStart"/>
      <w:r w:rsidRPr="00BB7F91">
        <w:rPr>
          <w:color w:val="auto"/>
          <w:sz w:val="24"/>
          <w:szCs w:val="24"/>
        </w:rPr>
        <w:t>усиновлювачі</w:t>
      </w:r>
      <w:proofErr w:type="spellEnd"/>
      <w:r w:rsidRPr="00BB7F91">
        <w:rPr>
          <w:color w:val="auto"/>
          <w:sz w:val="24"/>
          <w:szCs w:val="24"/>
        </w:rPr>
        <w:t xml:space="preserve">, патронатні вихователі, отримала відповідну довідку та рекомендації про включення до Єдиного електронного банку даних про дітей-сиріт та дітей, позбавлених батьківського піклування, і сім’ї потенційних </w:t>
      </w:r>
      <w:proofErr w:type="spellStart"/>
      <w:r w:rsidRPr="00BB7F91">
        <w:rPr>
          <w:color w:val="auto"/>
          <w:sz w:val="24"/>
          <w:szCs w:val="24"/>
        </w:rPr>
        <w:t>усиновлювачів</w:t>
      </w:r>
      <w:proofErr w:type="spellEnd"/>
      <w:r w:rsidRPr="00BB7F91">
        <w:rPr>
          <w:color w:val="auto"/>
          <w:sz w:val="24"/>
          <w:szCs w:val="24"/>
        </w:rPr>
        <w:t>, опікунів, піклувальників, прийомних батьків, батьків-вихователів</w:t>
      </w:r>
      <w:r>
        <w:rPr>
          <w:color w:val="auto"/>
          <w:sz w:val="24"/>
          <w:szCs w:val="24"/>
        </w:rPr>
        <w:t xml:space="preserve"> та відповідно до рішення виконкому від 27.11.2024 №779</w:t>
      </w:r>
      <w:r w:rsidRPr="00BB7F91">
        <w:rPr>
          <w:color w:val="auto"/>
          <w:sz w:val="24"/>
          <w:szCs w:val="24"/>
        </w:rPr>
        <w:t xml:space="preserve">/06-53-24 </w:t>
      </w:r>
      <w:r>
        <w:rPr>
          <w:color w:val="auto"/>
          <w:sz w:val="24"/>
          <w:szCs w:val="24"/>
        </w:rPr>
        <w:t>«Про створення прийомної родини» функціонує на території Покровської територіальної громади.</w:t>
      </w:r>
    </w:p>
    <w:p w14:paraId="16961360" w14:textId="7955812A" w:rsidR="00046B9F" w:rsidRPr="00121319" w:rsidRDefault="00046B9F" w:rsidP="006F1BB9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Протягом 202</w:t>
      </w:r>
      <w:r w:rsidR="00BB7F91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року соціальним</w:t>
      </w:r>
      <w:r w:rsidR="003B0229">
        <w:rPr>
          <w:rFonts w:ascii="Times New Roman" w:hAnsi="Times New Roman"/>
          <w:color w:val="auto"/>
          <w:sz w:val="24"/>
          <w:szCs w:val="24"/>
          <w:lang w:val="uk-UA"/>
        </w:rPr>
        <w:t xml:space="preserve"> супроводом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були охоплені 4</w:t>
      </w:r>
      <w:r w:rsidR="00817247">
        <w:rPr>
          <w:rFonts w:ascii="Times New Roman" w:hAnsi="Times New Roman"/>
          <w:color w:val="auto"/>
          <w:sz w:val="24"/>
          <w:szCs w:val="24"/>
          <w:lang w:val="uk-UA"/>
        </w:rPr>
        <w:t>0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родин опікунів/піклувальників</w:t>
      </w:r>
      <w:r w:rsidR="003B0229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робота </w:t>
      </w:r>
      <w:r w:rsidR="003B0229">
        <w:rPr>
          <w:rFonts w:ascii="Times New Roman" w:hAnsi="Times New Roman"/>
          <w:color w:val="auto"/>
          <w:sz w:val="24"/>
          <w:szCs w:val="24"/>
          <w:lang w:val="uk-UA"/>
        </w:rPr>
        <w:t xml:space="preserve">з якими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передбачала допомогу у створенні та підтримці позитивного соціально-психологічного клімату в сім’ї, адаптацію дитини в нових умовах, створення належних умов для забезпечення індивідуальних потреб кожної дитини-сироти та дитини, позбавленої батьківського піклування, у розвитку та вихованні, захист майнових та інших прав дитини, допомогу у відновленні родинних та суспільно корисних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зв’язків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у створенні та забезпеченні умов для пріоритетного права дитини на усиновлення. </w:t>
      </w:r>
    </w:p>
    <w:p w14:paraId="1671F569" w14:textId="77F505D3" w:rsidR="00046B9F" w:rsidRPr="00E9713A" w:rsidRDefault="00046B9F" w:rsidP="00B35F9E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>У 202</w:t>
      </w:r>
      <w:r w:rsidR="003B0229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 xml:space="preserve"> ро</w:t>
      </w:r>
      <w:r w:rsidR="003B0229">
        <w:rPr>
          <w:rFonts w:ascii="Times New Roman" w:hAnsi="Times New Roman"/>
          <w:color w:val="auto"/>
          <w:sz w:val="24"/>
          <w:szCs w:val="24"/>
          <w:lang w:val="uk-UA"/>
        </w:rPr>
        <w:t>ці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 xml:space="preserve"> серед населення Покровської міської територіальної громади проводилась інформаційно – просвітницька робота. Фахівцями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 xml:space="preserve">ЦСС ПМР ДО розповсюджувалися інформаційні </w:t>
      </w:r>
      <w:r w:rsidR="003B0229">
        <w:rPr>
          <w:rFonts w:ascii="Times New Roman" w:hAnsi="Times New Roman"/>
          <w:color w:val="auto"/>
          <w:sz w:val="24"/>
          <w:szCs w:val="24"/>
          <w:lang w:val="uk-UA"/>
        </w:rPr>
        <w:t xml:space="preserve">плакати, 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>листівки, візитки та буклети різноманітної проблематики</w:t>
      </w:r>
      <w:r w:rsidR="003B0229">
        <w:rPr>
          <w:rFonts w:ascii="Times New Roman" w:hAnsi="Times New Roman"/>
          <w:color w:val="auto"/>
          <w:sz w:val="24"/>
          <w:szCs w:val="24"/>
          <w:lang w:val="uk-UA"/>
        </w:rPr>
        <w:t xml:space="preserve"> з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 xml:space="preserve"> протиді</w:t>
      </w:r>
      <w:r w:rsidR="003B0229">
        <w:rPr>
          <w:rFonts w:ascii="Times New Roman" w:hAnsi="Times New Roman"/>
          <w:color w:val="auto"/>
          <w:sz w:val="24"/>
          <w:szCs w:val="24"/>
          <w:lang w:val="uk-UA"/>
        </w:rPr>
        <w:t>ї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 xml:space="preserve"> ВІЛ-інфекції/СНІДу,  попередження насильства в сім’ї та жорстокого поводження з дітьми, розвиток сімейних форм виховання дітей-сиріт та дітей, позбавлених батьківського піклування, формування відповідального батьківства, розвиток патронатного виховання. Для ознайомлення містян з завданнями та заходами ЦСС ПМР ДО, а також проведення інформаційно – просвітницької роботи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>матеріали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>розміщувалися на офіційному сайті Покровської міської ради, на сторінці у соціальній мережі «</w:t>
      </w:r>
      <w:r w:rsidRPr="00E9713A">
        <w:rPr>
          <w:rFonts w:ascii="Times New Roman" w:hAnsi="Times New Roman"/>
          <w:color w:val="auto"/>
          <w:sz w:val="24"/>
          <w:szCs w:val="24"/>
          <w:lang w:val="en-US"/>
        </w:rPr>
        <w:t>Facebook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>».</w:t>
      </w:r>
    </w:p>
    <w:p w14:paraId="2CE08514" w14:textId="34776A97" w:rsidR="00046B9F" w:rsidRPr="00E9713A" w:rsidRDefault="00046B9F" w:rsidP="00B35F9E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 xml:space="preserve">Одним із напрямків роботи ЦСС ПМР ДО є діяльність яка проводиться серед вагітних жінок та </w:t>
      </w:r>
      <w:proofErr w:type="spellStart"/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>породіль</w:t>
      </w:r>
      <w:proofErr w:type="spellEnd"/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 xml:space="preserve"> щодо профілактики раннього соціального сирітства. Протягом 202</w:t>
      </w:r>
      <w:r w:rsidR="00315C9F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t xml:space="preserve"> року </w:t>
      </w:r>
      <w:r w:rsidRPr="00E9713A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було проведено профілактичну роботу з двома родинами з метою попередження відмов від новонароджених дітей.</w:t>
      </w:r>
    </w:p>
    <w:p w14:paraId="3C5E1221" w14:textId="23EADC52" w:rsidR="00046B9F" w:rsidRDefault="00046B9F" w:rsidP="00B35F9E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Також, відповідно до Порядку призначення і виплати державної допомоги сім</w:t>
      </w:r>
      <w:r w:rsidRPr="00121319">
        <w:rPr>
          <w:rFonts w:ascii="Times New Roman" w:hAnsi="Times New Roman"/>
          <w:color w:val="auto"/>
          <w:sz w:val="24"/>
          <w:szCs w:val="24"/>
        </w:rPr>
        <w:t>’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ям з дітьми, фахівцями ЦСС ПМР ДО було проведено контроль за цільовим використанням коштів при народженні та усиновленні дитини в </w:t>
      </w:r>
      <w:r w:rsidR="00315C9F">
        <w:rPr>
          <w:rFonts w:ascii="Times New Roman" w:hAnsi="Times New Roman"/>
          <w:color w:val="auto"/>
          <w:sz w:val="24"/>
          <w:szCs w:val="24"/>
          <w:lang w:val="uk-UA"/>
        </w:rPr>
        <w:t>13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родинах, в результаті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випадків нецільового використання коштів не зафіксовано.</w:t>
      </w:r>
    </w:p>
    <w:p w14:paraId="59FA2E0F" w14:textId="52CFC968" w:rsidR="00046B9F" w:rsidRDefault="00046B9F" w:rsidP="0079748D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Одним із напрямків діяльності та заходів «Комплексної програми соціального захисту населення Покровської міської територіальної громади на 2022-2024 роки» (зі змінами), затвердженої рішенням  Покровської міської ради Дніпропетровської області від 24.11.2023 року №3, є соціальний захист осіб з обмеженими фізичними можливостями. В рамках даної програми ЦСС ПМР ДО передбачено проведення зустрічі для дітей з  особливими потребами «Вітрила надій». В 202</w:t>
      </w:r>
      <w:r w:rsidR="007F48AC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році вищезазначений захід не проводився у зв’язку із введенням в Україні воєнного стану.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6DC5E551" w14:textId="2A847AF3" w:rsidR="00046B9F" w:rsidRDefault="00046B9F" w:rsidP="00B35F9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Відповідно до ст.16 ЗУ «Про соціальну адаптацію осіб, які відбувають чи відбули покарання у виді обмеження волі або позбавлення волі на певний строк», фахівцями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ЦСС ПМР ДО  проведено </w:t>
      </w:r>
      <w:r w:rsidR="00817247">
        <w:rPr>
          <w:rFonts w:ascii="Times New Roman" w:hAnsi="Times New Roman"/>
          <w:color w:val="auto"/>
          <w:sz w:val="24"/>
          <w:szCs w:val="24"/>
          <w:lang w:val="uk-UA"/>
        </w:rPr>
        <w:t>7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оцінок потреб родин/осіб визначеної категорії, надано соціальну послугу «Інформування».</w:t>
      </w:r>
      <w:r w:rsidR="00817247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3C2B46">
        <w:rPr>
          <w:rFonts w:ascii="Times New Roman" w:hAnsi="Times New Roman"/>
          <w:color w:val="auto"/>
          <w:sz w:val="24"/>
          <w:szCs w:val="24"/>
          <w:lang w:val="uk-UA"/>
        </w:rPr>
        <w:t>З метою попередження повторних випадків правопорушень серед неповнолітніх, фахівцями ЦСС ПМР ДО надано послугу «Інформування» -3 родинам, 7 – родин були охоплені соціальною послугою «Соціальний супровід», 1 – родина була охоплена соціальною послугою «Консультування». За результатами надання соціальної послуги «Соціальний супровід»  1 родині, в якій мати відбувала покарання у вигляді позбавлення волі, складні життєві обставини подолано, дитину повернуто на виховання в родину.</w:t>
      </w:r>
    </w:p>
    <w:p w14:paraId="7A348AD9" w14:textId="7FA4EF6E" w:rsidR="00172767" w:rsidRPr="00121319" w:rsidRDefault="00172767" w:rsidP="00B35F9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72767">
        <w:rPr>
          <w:rFonts w:ascii="Times New Roman" w:hAnsi="Times New Roman"/>
          <w:color w:val="auto"/>
          <w:sz w:val="24"/>
          <w:szCs w:val="24"/>
          <w:lang w:val="uk-UA"/>
        </w:rPr>
        <w:t xml:space="preserve">З метою виконання заходів, передбачених Комплексною програмою соціального захисту та підтримки  військовослужбовців, ветеранів війни, Захисників та Захисниць України, сімей загиблих (померлих, зниклих безвісти за особливих обставин) Захисників і Захисниць України Покровської міської територіальної громади на 2024–2028 роки, протягом звітного періоду 2024 року послугою «соціальний супровід» охоплені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три</w:t>
      </w:r>
      <w:r w:rsidRPr="00172767">
        <w:rPr>
          <w:rFonts w:ascii="Times New Roman" w:hAnsi="Times New Roman"/>
          <w:color w:val="auto"/>
          <w:sz w:val="24"/>
          <w:szCs w:val="24"/>
          <w:lang w:val="uk-UA"/>
        </w:rPr>
        <w:t xml:space="preserve"> родини військовослужбовців та одна родина члена загиблого Захисника, з якими проводиться інформаційно-просвітницька робота щодо обізнаності у своїх правах та ресурсах громади для ветеранів. Також, з метою соціального захисту та підтримки, фахівцями ЦСС проведена інформаційно-просвітницька робота серед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61</w:t>
      </w:r>
      <w:r w:rsidR="00AA1CA8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AA1CA8" w:rsidRPr="00AA1CA8">
        <w:rPr>
          <w:rFonts w:ascii="Times New Roman" w:hAnsi="Times New Roman"/>
          <w:color w:val="auto"/>
          <w:sz w:val="24"/>
          <w:szCs w:val="24"/>
          <w:lang w:val="uk-UA"/>
        </w:rPr>
        <w:t>член</w:t>
      </w:r>
      <w:r w:rsidR="00AA1CA8">
        <w:rPr>
          <w:rFonts w:ascii="Times New Roman" w:hAnsi="Times New Roman"/>
          <w:color w:val="auto"/>
          <w:sz w:val="24"/>
          <w:szCs w:val="24"/>
          <w:lang w:val="uk-UA"/>
        </w:rPr>
        <w:t>ів родин, в</w:t>
      </w:r>
      <w:r w:rsidR="00AA1CA8" w:rsidRPr="00AA1CA8">
        <w:rPr>
          <w:rFonts w:ascii="Times New Roman" w:hAnsi="Times New Roman"/>
          <w:color w:val="auto"/>
          <w:sz w:val="24"/>
          <w:szCs w:val="24"/>
          <w:lang w:val="uk-UA"/>
        </w:rPr>
        <w:t xml:space="preserve"> яких є військовослужбовці</w:t>
      </w:r>
      <w:r w:rsidRPr="00172767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14:paraId="3127F046" w14:textId="64FB6373" w:rsidR="002F5E52" w:rsidRPr="002F5E52" w:rsidRDefault="00046B9F" w:rsidP="002F5E52">
      <w:pPr>
        <w:pStyle w:val="HTML"/>
        <w:tabs>
          <w:tab w:val="left" w:pos="709"/>
        </w:tabs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Відповідно до закону України «Про протидію та запобігання домашньому насильству»,</w:t>
      </w:r>
      <w:r w:rsidR="00A3317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Розпорядження міського голови  №Р-10/06-34-23 від 20.01.2023 року "Про затвердження Положення про мобільну бригаду соціально-психологічної допомоги особам, які постраждали від домашнього насильства у Покровській міській територіальній громаді та її складу у новій редакції", фахівцями ЦСС ПМР ДО проводиться робота з сім’ями та особами, яких торкнулась проблема домашнього насильства. За звітній період з цього приводу зафіксовано</w:t>
      </w:r>
      <w:r w:rsidR="00A3317D">
        <w:rPr>
          <w:rFonts w:ascii="Times New Roman" w:hAnsi="Times New Roman"/>
          <w:color w:val="auto"/>
          <w:sz w:val="24"/>
          <w:szCs w:val="24"/>
          <w:lang w:val="uk-UA"/>
        </w:rPr>
        <w:t xml:space="preserve"> 120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звернен</w:t>
      </w:r>
      <w:r w:rsidR="00A3317D">
        <w:rPr>
          <w:rFonts w:ascii="Times New Roman" w:hAnsi="Times New Roman"/>
          <w:color w:val="auto"/>
          <w:sz w:val="24"/>
          <w:szCs w:val="24"/>
          <w:lang w:val="uk-UA"/>
        </w:rPr>
        <w:t>ь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1 родину охоплено соціальним супроводом, </w:t>
      </w:r>
      <w:r w:rsidR="00252866">
        <w:rPr>
          <w:rFonts w:ascii="Times New Roman" w:hAnsi="Times New Roman"/>
          <w:color w:val="auto"/>
          <w:sz w:val="24"/>
          <w:szCs w:val="24"/>
          <w:lang w:val="uk-UA"/>
        </w:rPr>
        <w:t>48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– соціальною послугою консультування, соціальною послугою інформування – </w:t>
      </w:r>
      <w:r w:rsidR="00252866">
        <w:rPr>
          <w:rFonts w:ascii="Times New Roman" w:hAnsi="Times New Roman"/>
          <w:color w:val="auto"/>
          <w:sz w:val="24"/>
          <w:szCs w:val="24"/>
          <w:lang w:val="uk-UA"/>
        </w:rPr>
        <w:t>94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. За 202</w:t>
      </w:r>
      <w:r w:rsidR="00252866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рік 2</w:t>
      </w:r>
      <w:r w:rsidR="00252866">
        <w:rPr>
          <w:rFonts w:ascii="Times New Roman" w:hAnsi="Times New Roman"/>
          <w:color w:val="auto"/>
          <w:sz w:val="24"/>
          <w:szCs w:val="24"/>
          <w:lang w:val="uk-UA"/>
        </w:rPr>
        <w:t>0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родинам, в яких відбулось домашнє насилля надано психологічну допомогу. </w:t>
      </w:r>
      <w:r w:rsidR="002F5E52" w:rsidRPr="002F5E52">
        <w:rPr>
          <w:rFonts w:ascii="Times New Roman" w:hAnsi="Times New Roman"/>
          <w:color w:val="auto"/>
          <w:sz w:val="24"/>
          <w:szCs w:val="24"/>
          <w:lang w:val="uk-UA"/>
        </w:rPr>
        <w:t>З 25.11.2024 по 10.12.2024 року фахівцями ЦСС було проведено профілактичні бесіди щодо попередження насильства в сім’ї з членами родин, які перебувають в СЖО,</w:t>
      </w:r>
      <w:r w:rsidR="0079748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2F5E52" w:rsidRPr="002F5E52">
        <w:rPr>
          <w:rFonts w:ascii="Times New Roman" w:hAnsi="Times New Roman"/>
          <w:color w:val="auto"/>
          <w:sz w:val="24"/>
          <w:szCs w:val="24"/>
          <w:lang w:val="uk-UA"/>
        </w:rPr>
        <w:t>прийомними батьками, батьками-вихователями, опікунами/піклувальниками, всього охоплено 78 осіб</w:t>
      </w:r>
      <w:r w:rsidR="002F5E52">
        <w:rPr>
          <w:rFonts w:ascii="Times New Roman" w:hAnsi="Times New Roman"/>
          <w:color w:val="auto"/>
          <w:sz w:val="24"/>
          <w:szCs w:val="24"/>
          <w:lang w:val="uk-UA"/>
        </w:rPr>
        <w:t xml:space="preserve">, а також, </w:t>
      </w:r>
      <w:r w:rsidR="002F5E52" w:rsidRPr="002F5E52">
        <w:rPr>
          <w:rFonts w:ascii="Times New Roman" w:hAnsi="Times New Roman"/>
          <w:color w:val="auto"/>
          <w:sz w:val="24"/>
          <w:szCs w:val="24"/>
          <w:lang w:val="uk-UA"/>
        </w:rPr>
        <w:t>серед родин, щодо яких надійшли повідомлення від органів поліції про вчинення домашнього насилля, всього охоплено 239 осіб</w:t>
      </w:r>
      <w:r w:rsidR="0079748D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14:paraId="4F418BD4" w14:textId="64398146" w:rsidR="00046B9F" w:rsidRPr="00121319" w:rsidRDefault="002F5E52" w:rsidP="002F5E52">
      <w:pPr>
        <w:pStyle w:val="HTML"/>
        <w:tabs>
          <w:tab w:val="left" w:pos="709"/>
        </w:tabs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2F5E52">
        <w:rPr>
          <w:rFonts w:ascii="Times New Roman" w:hAnsi="Times New Roman"/>
          <w:color w:val="auto"/>
          <w:sz w:val="24"/>
          <w:szCs w:val="24"/>
          <w:lang w:val="uk-UA"/>
        </w:rPr>
        <w:t>Також, протягом проведення заходів в рамках щорічної Всеукраїнської акції "16 днів проти насильства" з 25 листопада по 10 грудня 2024 року фахівцями ЦСС було розповсюджено 20 примірників друкованої соціальної реклами з питань запобігання насильства в сім’ї серед членів родин, які є отримувачами соціальних послуг в Центрі соціальних служб.</w:t>
      </w:r>
    </w:p>
    <w:p w14:paraId="209E33A9" w14:textId="59993C3F" w:rsidR="00046B9F" w:rsidRPr="00121319" w:rsidRDefault="00046B9F" w:rsidP="002F5E52">
      <w:pPr>
        <w:pStyle w:val="HTML"/>
        <w:tabs>
          <w:tab w:val="clear" w:pos="916"/>
          <w:tab w:val="left" w:pos="567"/>
          <w:tab w:val="left" w:pos="709"/>
        </w:tabs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Відповідно до Порядку провадження органами опіки та піклування діяльності, пов’язаної із захистом прав дитини, затвердженого постановою КМУ від 24.09.2008 р. №866 з метою встановлення здатності матері та/або батька виконувати обов’язки щодо виховання дитини та догляду за нею, а також про визначення місця проживання малолітньої дитини з одним із батьків, фахівцями ЦСС ПМР ДО було складено </w:t>
      </w:r>
      <w:r w:rsidR="002F5E52">
        <w:rPr>
          <w:rFonts w:ascii="Times New Roman" w:hAnsi="Times New Roman"/>
          <w:color w:val="auto"/>
          <w:sz w:val="24"/>
          <w:szCs w:val="24"/>
          <w:lang w:val="uk-UA"/>
        </w:rPr>
        <w:t>29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оцінок потреб родин та надано відповідні копії висновків до служби у справах дітей виконавчого комітету Покровської міської ради.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ab/>
      </w:r>
    </w:p>
    <w:p w14:paraId="7030A698" w14:textId="2C3D599B" w:rsidR="00046B9F" w:rsidRDefault="00046B9F" w:rsidP="002F5E5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121319">
        <w:rPr>
          <w:rFonts w:ascii="Times New Roman" w:hAnsi="Times New Roman"/>
          <w:color w:val="FF0000"/>
          <w:sz w:val="24"/>
          <w:szCs w:val="24"/>
          <w:lang w:val="uk-UA"/>
        </w:rPr>
        <w:lastRenderedPageBreak/>
        <w:tab/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Соціальною підтримкою протягом звітного періоду охоплена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1 родина, в якій виховується дитина із захворюванням на ВІЛ/СНІД. Дорослий член родини отримав консультації щодо догляду та підтримки ВІЛ-позитивної дитини, проінформований щодо необхідності систематичного обов’язкового забезпечення дитини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антиретровірусною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терапією.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 результатами роботи координаційної ради з питань протидії туберкульозу та ВІЛ-інфекції/СНІДу було проведено </w:t>
      </w:r>
      <w:r w:rsidR="0079748D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засідання, на яких було розглянуто </w:t>
      </w:r>
      <w:r w:rsidR="0079748D">
        <w:rPr>
          <w:rFonts w:ascii="Times New Roman" w:hAnsi="Times New Roman"/>
          <w:sz w:val="24"/>
          <w:szCs w:val="24"/>
          <w:lang w:val="uk-UA"/>
        </w:rPr>
        <w:t>15</w:t>
      </w:r>
      <w:r>
        <w:rPr>
          <w:rFonts w:ascii="Times New Roman" w:hAnsi="Times New Roman"/>
          <w:sz w:val="24"/>
          <w:szCs w:val="24"/>
          <w:lang w:val="uk-UA"/>
        </w:rPr>
        <w:t xml:space="preserve"> питань. На останньому засіданні звітного періоду було затверджено план роботи координаційної ради з питань протидії туберкульозу та ВІЛ-інфекції/СНІДу на 202</w:t>
      </w:r>
      <w:r w:rsidR="002F5E52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рік.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15740B02" w14:textId="257B2FA2" w:rsidR="00046B9F" w:rsidRPr="00121319" w:rsidRDefault="00046B9F" w:rsidP="00664643">
      <w:pPr>
        <w:jc w:val="both"/>
        <w:rPr>
          <w:sz w:val="24"/>
          <w:szCs w:val="24"/>
          <w:lang w:val="uk-UA"/>
        </w:rPr>
      </w:pPr>
      <w:r w:rsidRPr="00121319">
        <w:rPr>
          <w:b/>
          <w:color w:val="FF0000"/>
          <w:sz w:val="24"/>
          <w:szCs w:val="24"/>
          <w:lang w:val="uk-UA"/>
        </w:rPr>
        <w:tab/>
      </w:r>
      <w:r w:rsidRPr="00121319">
        <w:rPr>
          <w:sz w:val="24"/>
          <w:szCs w:val="24"/>
          <w:lang w:val="uk-UA" w:eastAsia="en-US"/>
        </w:rPr>
        <w:t xml:space="preserve">Психологом ЦСС ПМР ДО було проведено діагностування та консультативні бесіди </w:t>
      </w:r>
      <w:r w:rsidR="002F5E52">
        <w:rPr>
          <w:sz w:val="24"/>
          <w:szCs w:val="24"/>
          <w:lang w:val="uk-UA" w:eastAsia="en-US"/>
        </w:rPr>
        <w:t>в 63</w:t>
      </w:r>
      <w:r w:rsidRPr="00121319">
        <w:rPr>
          <w:sz w:val="24"/>
          <w:szCs w:val="24"/>
          <w:lang w:val="uk-UA" w:eastAsia="en-US"/>
        </w:rPr>
        <w:t xml:space="preserve"> </w:t>
      </w:r>
      <w:r w:rsidR="002F5E52">
        <w:rPr>
          <w:sz w:val="24"/>
          <w:szCs w:val="24"/>
          <w:lang w:val="uk-UA" w:eastAsia="en-US"/>
        </w:rPr>
        <w:t>родинах, серед яких: 43</w:t>
      </w:r>
      <w:r w:rsidR="00583CFD">
        <w:rPr>
          <w:sz w:val="24"/>
          <w:szCs w:val="24"/>
          <w:lang w:val="uk-UA" w:eastAsia="en-US"/>
        </w:rPr>
        <w:t xml:space="preserve"> - </w:t>
      </w:r>
      <w:r w:rsidR="002F5E52">
        <w:rPr>
          <w:sz w:val="24"/>
          <w:szCs w:val="24"/>
          <w:lang w:val="uk-UA" w:eastAsia="en-US"/>
        </w:rPr>
        <w:t>родини ВПО</w:t>
      </w:r>
      <w:r w:rsidR="00583CFD" w:rsidRPr="00583CFD">
        <w:t xml:space="preserve"> </w:t>
      </w:r>
      <w:r w:rsidR="00583CFD" w:rsidRPr="00583CFD">
        <w:rPr>
          <w:sz w:val="24"/>
          <w:szCs w:val="24"/>
          <w:lang w:val="uk-UA" w:eastAsia="en-US"/>
        </w:rPr>
        <w:t>в рамках психологічного діагностування для подальшого встановлення  статусу дітей, постраждалих від воєнних дій та збройних конфліктів</w:t>
      </w:r>
      <w:r w:rsidR="002F5E52">
        <w:rPr>
          <w:sz w:val="24"/>
          <w:szCs w:val="24"/>
          <w:lang w:val="uk-UA" w:eastAsia="en-US"/>
        </w:rPr>
        <w:t>, 2 – сім</w:t>
      </w:r>
      <w:r w:rsidR="002F5E52" w:rsidRPr="002F5E52">
        <w:rPr>
          <w:sz w:val="24"/>
          <w:szCs w:val="24"/>
          <w:lang w:eastAsia="en-US"/>
        </w:rPr>
        <w:t>’</w:t>
      </w:r>
      <w:r w:rsidR="002F5E52">
        <w:rPr>
          <w:sz w:val="24"/>
          <w:szCs w:val="24"/>
          <w:lang w:val="uk-UA" w:eastAsia="en-US"/>
        </w:rPr>
        <w:t>ї, члени яких перебувають в конфлікті з законом</w:t>
      </w:r>
      <w:r w:rsidR="00583CFD">
        <w:rPr>
          <w:sz w:val="24"/>
          <w:szCs w:val="24"/>
          <w:lang w:val="uk-UA" w:eastAsia="en-US"/>
        </w:rPr>
        <w:t>, 1 родина – опікунів</w:t>
      </w:r>
      <w:r w:rsidR="00583CFD" w:rsidRPr="00583CFD">
        <w:rPr>
          <w:sz w:val="24"/>
          <w:szCs w:val="24"/>
          <w:lang w:eastAsia="en-US"/>
        </w:rPr>
        <w:t>/</w:t>
      </w:r>
      <w:r w:rsidR="00583CFD">
        <w:rPr>
          <w:sz w:val="24"/>
          <w:szCs w:val="24"/>
          <w:lang w:val="uk-UA" w:eastAsia="en-US"/>
        </w:rPr>
        <w:t>піклувальників, 3 родини – прийомні сім</w:t>
      </w:r>
      <w:r w:rsidR="00583CFD" w:rsidRPr="00583CFD">
        <w:rPr>
          <w:sz w:val="24"/>
          <w:szCs w:val="24"/>
          <w:lang w:eastAsia="en-US"/>
        </w:rPr>
        <w:t>’</w:t>
      </w:r>
      <w:r w:rsidR="00583CFD">
        <w:rPr>
          <w:sz w:val="24"/>
          <w:szCs w:val="24"/>
          <w:lang w:val="uk-UA" w:eastAsia="en-US"/>
        </w:rPr>
        <w:t>ї</w:t>
      </w:r>
      <w:r w:rsidR="00583CFD" w:rsidRPr="00583CFD">
        <w:rPr>
          <w:sz w:val="24"/>
          <w:szCs w:val="24"/>
          <w:lang w:eastAsia="en-US"/>
        </w:rPr>
        <w:t>/</w:t>
      </w:r>
      <w:r w:rsidR="00583CFD">
        <w:rPr>
          <w:sz w:val="24"/>
          <w:szCs w:val="24"/>
          <w:lang w:val="uk-UA" w:eastAsia="en-US"/>
        </w:rPr>
        <w:t>ДБСТ, 1 патронатна родина</w:t>
      </w:r>
      <w:r w:rsidRPr="00121319">
        <w:rPr>
          <w:sz w:val="24"/>
          <w:szCs w:val="24"/>
          <w:lang w:val="uk-UA" w:eastAsia="en-US"/>
        </w:rPr>
        <w:t>,</w:t>
      </w:r>
      <w:r w:rsidR="00583CFD">
        <w:rPr>
          <w:sz w:val="24"/>
          <w:szCs w:val="24"/>
          <w:lang w:val="uk-UA" w:eastAsia="en-US"/>
        </w:rPr>
        <w:t xml:space="preserve"> 13 родин, в яких наявні внутрішньо сімейні конфлікти</w:t>
      </w:r>
      <w:r w:rsidRPr="00121319">
        <w:rPr>
          <w:sz w:val="24"/>
          <w:szCs w:val="24"/>
          <w:lang w:val="uk-UA" w:eastAsia="en-US"/>
        </w:rPr>
        <w:t>. Також</w:t>
      </w:r>
      <w:r>
        <w:rPr>
          <w:sz w:val="24"/>
          <w:szCs w:val="24"/>
          <w:lang w:val="uk-UA" w:eastAsia="en-US"/>
        </w:rPr>
        <w:t>,</w:t>
      </w:r>
      <w:r w:rsidRPr="00121319">
        <w:rPr>
          <w:sz w:val="24"/>
          <w:szCs w:val="24"/>
          <w:lang w:val="uk-UA" w:eastAsia="en-US"/>
        </w:rPr>
        <w:t xml:space="preserve"> проводилась розробка методологічних матеріалів, а саме: підготовка та оформлення тестів, </w:t>
      </w:r>
      <w:proofErr w:type="spellStart"/>
      <w:r w:rsidRPr="00121319">
        <w:rPr>
          <w:sz w:val="24"/>
          <w:szCs w:val="24"/>
          <w:lang w:val="uk-UA" w:eastAsia="en-US"/>
        </w:rPr>
        <w:t>методик</w:t>
      </w:r>
      <w:proofErr w:type="spellEnd"/>
      <w:r w:rsidRPr="00121319">
        <w:rPr>
          <w:sz w:val="24"/>
          <w:szCs w:val="24"/>
          <w:lang w:val="uk-UA" w:eastAsia="en-US"/>
        </w:rPr>
        <w:t>, анкетувань; надання рекомендацій учасникам відповідно запитів.</w:t>
      </w:r>
    </w:p>
    <w:p w14:paraId="1FD713E3" w14:textId="674E0752" w:rsidR="00046B9F" w:rsidRPr="00121319" w:rsidRDefault="00046B9F" w:rsidP="00C04090">
      <w:pPr>
        <w:pStyle w:val="HTML"/>
        <w:tabs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color w:val="FF0000"/>
          <w:sz w:val="24"/>
          <w:szCs w:val="24"/>
          <w:lang w:val="uk-UA"/>
        </w:rPr>
        <w:tab/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ЦСС ПМР ДО входить до складу Координаційного центру підтримки цивільного населення  при виконавчому комітеті Покровської міської ради Дніпропетровської області, у 202</w:t>
      </w:r>
      <w:r w:rsidR="00583CFD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році виконано наступні заходи відповідно до плану роботи:</w:t>
      </w:r>
    </w:p>
    <w:p w14:paraId="19229BDF" w14:textId="024A8ADE" w:rsidR="00046B9F" w:rsidRPr="00121319" w:rsidRDefault="00046B9F" w:rsidP="00C04090">
      <w:pPr>
        <w:pStyle w:val="HTML"/>
        <w:tabs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1) забезпечен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всебічн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е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інформування осіб/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сімей,які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постраждали внаслідок збройного конфлікту з питань соціального захисту, переліку соціальних послуг, що надаються ЦСС ПМР ДО та умов їх отримання -  у 202</w:t>
      </w:r>
      <w:r w:rsidR="00583CFD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році фахівцями  ЦСС ПМР ДО здійснено </w:t>
      </w:r>
      <w:r w:rsidR="00583CFD">
        <w:rPr>
          <w:rFonts w:ascii="Times New Roman" w:hAnsi="Times New Roman"/>
          <w:color w:val="auto"/>
          <w:sz w:val="24"/>
          <w:szCs w:val="24"/>
          <w:lang w:val="uk-UA"/>
        </w:rPr>
        <w:t>236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відвідувань родин ВПО, проведено оцін</w:t>
      </w:r>
      <w:r w:rsidR="00583CFD">
        <w:rPr>
          <w:rFonts w:ascii="Times New Roman" w:hAnsi="Times New Roman"/>
          <w:color w:val="auto"/>
          <w:sz w:val="24"/>
          <w:szCs w:val="24"/>
          <w:lang w:val="uk-UA"/>
        </w:rPr>
        <w:t>ювання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потреб родин та психологічне діагностування  дітей для подальшого встановлення  їм  статусу, постраждалих від воєнних дій та збройних конфліктів, відповідно до постанови КМУ від 15.04.2017 року №268, кожній родині надано соціальну послугу «Інформування», серед родин вищезазначеної категорії розповсюджено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буклети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«Корисна інформація для ВПО та постраждалих від війни громадян»;</w:t>
      </w:r>
    </w:p>
    <w:p w14:paraId="5FC27A86" w14:textId="6CBE5609" w:rsidR="00046B9F" w:rsidRPr="00C5686A" w:rsidRDefault="00046B9F" w:rsidP="00C04090">
      <w:pPr>
        <w:pStyle w:val="HTML"/>
        <w:tabs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C5686A">
        <w:rPr>
          <w:rFonts w:ascii="Times New Roman" w:hAnsi="Times New Roman"/>
          <w:color w:val="auto"/>
          <w:sz w:val="24"/>
          <w:szCs w:val="24"/>
          <w:lang w:val="uk-UA"/>
        </w:rPr>
        <w:t>2) здійснено соціальну роботу з особами/сім’ями,  які постраждали внаслідок збройного конфлікту та перебувають у складних життєвих обставинах –</w:t>
      </w:r>
      <w:r w:rsidR="00583CF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C5686A">
        <w:rPr>
          <w:rFonts w:ascii="Times New Roman" w:hAnsi="Times New Roman"/>
          <w:color w:val="auto"/>
          <w:sz w:val="24"/>
          <w:szCs w:val="24"/>
          <w:lang w:val="uk-UA"/>
        </w:rPr>
        <w:t>соціальн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>ими</w:t>
      </w:r>
      <w:r w:rsidRPr="00C5686A">
        <w:rPr>
          <w:rFonts w:ascii="Times New Roman" w:hAnsi="Times New Roman"/>
          <w:color w:val="auto"/>
          <w:sz w:val="24"/>
          <w:szCs w:val="24"/>
          <w:lang w:val="uk-UA"/>
        </w:rPr>
        <w:t xml:space="preserve"> послуг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>ами</w:t>
      </w:r>
      <w:r w:rsidRPr="00C5686A">
        <w:rPr>
          <w:rFonts w:ascii="Times New Roman" w:hAnsi="Times New Roman"/>
          <w:color w:val="auto"/>
          <w:sz w:val="24"/>
          <w:szCs w:val="24"/>
          <w:lang w:val="uk-UA"/>
        </w:rPr>
        <w:t xml:space="preserve"> «Соціальний супровід»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 xml:space="preserve"> та «Консультування»</w:t>
      </w:r>
      <w:r w:rsidRPr="00C5686A">
        <w:rPr>
          <w:rFonts w:ascii="Times New Roman" w:hAnsi="Times New Roman"/>
          <w:color w:val="auto"/>
          <w:sz w:val="24"/>
          <w:szCs w:val="24"/>
          <w:lang w:val="uk-UA"/>
        </w:rPr>
        <w:t xml:space="preserve"> охоплено  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 xml:space="preserve">2 </w:t>
      </w:r>
      <w:r w:rsidRPr="00C5686A">
        <w:rPr>
          <w:rFonts w:ascii="Times New Roman" w:hAnsi="Times New Roman"/>
          <w:color w:val="auto"/>
          <w:sz w:val="24"/>
          <w:szCs w:val="24"/>
          <w:lang w:val="uk-UA"/>
        </w:rPr>
        <w:t>внутрішньо переміщен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>і</w:t>
      </w:r>
      <w:r w:rsidRPr="00C5686A">
        <w:rPr>
          <w:rFonts w:ascii="Times New Roman" w:hAnsi="Times New Roman"/>
          <w:color w:val="auto"/>
          <w:sz w:val="24"/>
          <w:szCs w:val="24"/>
          <w:lang w:val="uk-UA"/>
        </w:rPr>
        <w:t xml:space="preserve"> родин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 w:rsidRPr="00C5686A">
        <w:rPr>
          <w:rFonts w:ascii="Times New Roman" w:hAnsi="Times New Roman"/>
          <w:color w:val="auto"/>
          <w:sz w:val="24"/>
          <w:szCs w:val="24"/>
          <w:lang w:val="uk-UA"/>
        </w:rPr>
        <w:t>,</w:t>
      </w:r>
      <w:r w:rsidR="00583CF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 xml:space="preserve">одна з </w:t>
      </w:r>
      <w:r w:rsidR="00583CFD">
        <w:rPr>
          <w:rFonts w:ascii="Times New Roman" w:hAnsi="Times New Roman"/>
          <w:color w:val="auto"/>
          <w:sz w:val="24"/>
          <w:szCs w:val="24"/>
          <w:lang w:val="uk-UA"/>
        </w:rPr>
        <w:t>як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>их</w:t>
      </w:r>
      <w:r w:rsidR="00583CFD">
        <w:rPr>
          <w:rFonts w:ascii="Times New Roman" w:hAnsi="Times New Roman"/>
          <w:color w:val="auto"/>
          <w:sz w:val="24"/>
          <w:szCs w:val="24"/>
          <w:lang w:val="uk-UA"/>
        </w:rPr>
        <w:t xml:space="preserve"> є багатодітною</w:t>
      </w:r>
      <w:r w:rsidRPr="00C5686A">
        <w:rPr>
          <w:rFonts w:ascii="Times New Roman" w:hAnsi="Times New Roman"/>
          <w:color w:val="auto"/>
          <w:sz w:val="24"/>
          <w:szCs w:val="24"/>
          <w:lang w:val="uk-UA"/>
        </w:rPr>
        <w:t>.</w:t>
      </w:r>
      <w:r w:rsidR="00583CFD">
        <w:rPr>
          <w:rFonts w:ascii="Times New Roman" w:hAnsi="Times New Roman"/>
          <w:color w:val="auto"/>
          <w:sz w:val="24"/>
          <w:szCs w:val="24"/>
          <w:lang w:val="uk-UA"/>
        </w:rPr>
        <w:t xml:space="preserve"> Протягом надання соціальних послуг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 xml:space="preserve"> членам родин ВПО було надано допомогу з приводу працевлаштування, сприяння в організації лікування та проходження медичного обстеження, адаптації до нових умов проживання, отримання гуманітарної допомоги.</w:t>
      </w:r>
    </w:p>
    <w:p w14:paraId="42E34F94" w14:textId="20C5B6C7" w:rsidR="00046B9F" w:rsidRPr="00121319" w:rsidRDefault="00046B9F" w:rsidP="007846AA">
      <w:pPr>
        <w:pStyle w:val="HTML"/>
        <w:tabs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В рамках виконання «Програми зайнятості населення Покровської міської територіальної громади Дніпропетровської області на 2023-2025 роки», затвердженої рішенням 34 сесії міської ради 8 скликання від 23.12.2022 №16-34-08, у 202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році ЦСС ПМР ДО виконано наступні  заходи:</w:t>
      </w:r>
    </w:p>
    <w:p w14:paraId="2570C5FF" w14:textId="16661ADB" w:rsidR="00046B9F" w:rsidRPr="00121319" w:rsidRDefault="00046B9F" w:rsidP="007846AA">
      <w:pPr>
        <w:pStyle w:val="HTML"/>
        <w:tabs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      -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ab/>
        <w:t>надано індивідуальні консультації особам з інвалідністю з урахуванням їх особистих потреб та потреб ринку праці, внутрішньо переміщеним особам та особам, звільненим з МПВ; проведено інформаційно-просвітницьку роботу щодо можливості проходження безкоштовного комплексного профорієнтаційного тесту на безкоштовній Інтернет-платформі державної служби зайнятості з послідуючим зверненням до Покровського управління Нікопольської філії ДОЦЗ та отримання профорієнтаційної консультації,  за  4 квартали 202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року надано консультації 2</w:t>
      </w:r>
      <w:r w:rsidR="000D159A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внутрішньо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переміщеним особам</w:t>
      </w:r>
      <w:r w:rsidR="00A57A5A">
        <w:rPr>
          <w:rFonts w:ascii="Times New Roman" w:hAnsi="Times New Roman"/>
          <w:color w:val="auto"/>
          <w:sz w:val="24"/>
          <w:szCs w:val="24"/>
          <w:lang w:val="uk-UA"/>
        </w:rPr>
        <w:t>, 5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особ</w:t>
      </w:r>
      <w:r w:rsidR="00A57A5A">
        <w:rPr>
          <w:rFonts w:ascii="Times New Roman" w:hAnsi="Times New Roman"/>
          <w:color w:val="auto"/>
          <w:sz w:val="24"/>
          <w:szCs w:val="24"/>
          <w:lang w:val="uk-UA"/>
        </w:rPr>
        <w:t>ам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з інвалідністю</w:t>
      </w:r>
      <w:r w:rsidR="00A57A5A">
        <w:rPr>
          <w:rFonts w:ascii="Times New Roman" w:hAnsi="Times New Roman"/>
          <w:color w:val="auto"/>
          <w:sz w:val="24"/>
          <w:szCs w:val="24"/>
          <w:lang w:val="uk-UA"/>
        </w:rPr>
        <w:t xml:space="preserve"> та 2 особам, звільненим з МПВ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;</w:t>
      </w:r>
    </w:p>
    <w:p w14:paraId="4D517942" w14:textId="75823EAD" w:rsidR="00172767" w:rsidRPr="00121319" w:rsidRDefault="00046B9F" w:rsidP="00AA1CA8">
      <w:pPr>
        <w:pStyle w:val="HTML"/>
        <w:tabs>
          <w:tab w:val="clear" w:pos="916"/>
          <w:tab w:val="left" w:pos="567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-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ab/>
        <w:t xml:space="preserve"> надано профорієнтаційні послуги </w:t>
      </w:r>
      <w:r w:rsidR="00E40CAD">
        <w:rPr>
          <w:rFonts w:ascii="Times New Roman" w:hAnsi="Times New Roman"/>
          <w:color w:val="auto"/>
          <w:sz w:val="24"/>
          <w:szCs w:val="24"/>
          <w:lang w:val="uk-UA"/>
        </w:rPr>
        <w:t xml:space="preserve">20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членам сімей, що опинились у складних життєвих обставинах та є отримувачами соціальних послуг ЦСС ПМР ДО, зокрема за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202</w:t>
      </w:r>
      <w:r w:rsidR="00694DCC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рік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694DCC">
        <w:rPr>
          <w:rFonts w:ascii="Times New Roman" w:hAnsi="Times New Roman"/>
          <w:color w:val="auto"/>
          <w:sz w:val="24"/>
          <w:szCs w:val="24"/>
          <w:lang w:val="uk-UA"/>
        </w:rPr>
        <w:t>10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особам надано направлення до ПУ</w:t>
      </w:r>
      <w:r w:rsidR="00694DCC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НФ ДОЦЗ</w:t>
      </w:r>
      <w:r w:rsidR="00172767">
        <w:rPr>
          <w:rFonts w:ascii="Times New Roman" w:hAnsi="Times New Roman"/>
          <w:color w:val="auto"/>
          <w:sz w:val="24"/>
          <w:szCs w:val="24"/>
          <w:lang w:val="uk-UA"/>
        </w:rPr>
        <w:t xml:space="preserve"> з метою вирішення питання подальшого їх працевлаштування та покращення матеріального стану родин.</w:t>
      </w:r>
    </w:p>
    <w:p w14:paraId="2F8F5EF5" w14:textId="05FF0443" w:rsidR="00046B9F" w:rsidRPr="00121319" w:rsidRDefault="00046B9F" w:rsidP="00AA1CA8">
      <w:pPr>
        <w:ind w:firstLine="426"/>
        <w:jc w:val="both"/>
        <w:rPr>
          <w:sz w:val="24"/>
          <w:szCs w:val="24"/>
          <w:lang w:val="uk-UA"/>
        </w:rPr>
      </w:pPr>
      <w:r w:rsidRPr="00121319">
        <w:rPr>
          <w:sz w:val="24"/>
          <w:szCs w:val="24"/>
          <w:lang w:val="uk-UA"/>
        </w:rPr>
        <w:t>Фахівці ЦСС ПМР ДО постійно вдосконалюють свої знання та навички шляхом підвищення професіонального рівня.</w:t>
      </w:r>
      <w:r>
        <w:rPr>
          <w:sz w:val="24"/>
          <w:szCs w:val="24"/>
          <w:lang w:val="uk-UA"/>
        </w:rPr>
        <w:t xml:space="preserve"> </w:t>
      </w:r>
      <w:r w:rsidRPr="00121319">
        <w:rPr>
          <w:sz w:val="24"/>
          <w:szCs w:val="24"/>
          <w:lang w:val="uk-UA"/>
        </w:rPr>
        <w:t>В 202</w:t>
      </w:r>
      <w:r w:rsidR="00AA1CA8">
        <w:rPr>
          <w:sz w:val="24"/>
          <w:szCs w:val="24"/>
          <w:lang w:val="uk-UA"/>
        </w:rPr>
        <w:t>4</w:t>
      </w:r>
      <w:r w:rsidRPr="00121319">
        <w:rPr>
          <w:sz w:val="24"/>
          <w:szCs w:val="24"/>
          <w:lang w:val="uk-UA"/>
        </w:rPr>
        <w:t xml:space="preserve"> року</w:t>
      </w:r>
      <w:r>
        <w:rPr>
          <w:sz w:val="24"/>
          <w:szCs w:val="24"/>
          <w:lang w:val="uk-UA"/>
        </w:rPr>
        <w:t xml:space="preserve"> </w:t>
      </w:r>
      <w:r w:rsidRPr="00121319">
        <w:rPr>
          <w:sz w:val="24"/>
          <w:szCs w:val="24"/>
          <w:lang w:val="uk-UA"/>
        </w:rPr>
        <w:t>прийнято участь у:</w:t>
      </w:r>
    </w:p>
    <w:p w14:paraId="2A3A9786" w14:textId="1FD06B5F" w:rsidR="00046B9F" w:rsidRPr="00121319" w:rsidRDefault="005655ED" w:rsidP="002A258F">
      <w:pPr>
        <w:pStyle w:val="HTML"/>
        <w:numPr>
          <w:ilvl w:val="0"/>
          <w:numId w:val="1"/>
        </w:numPr>
        <w:tabs>
          <w:tab w:val="clear" w:pos="720"/>
          <w:tab w:val="num" w:pos="540"/>
          <w:tab w:val="left" w:pos="567"/>
        </w:tabs>
        <w:ind w:left="540" w:hanging="25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>онлайн-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семінарі</w:t>
      </w:r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який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було організовано Департаментом соціального захисту населення облдержадміністрації на тему «Деякі питання організації надання соціальних послуг»</w:t>
      </w:r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; </w:t>
      </w:r>
    </w:p>
    <w:p w14:paraId="24D3C433" w14:textId="19B3E4F2" w:rsidR="00046B9F" w:rsidRPr="00121319" w:rsidRDefault="00723D0A" w:rsidP="002A258F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540"/>
          <w:tab w:val="left" w:pos="567"/>
        </w:tabs>
        <w:ind w:left="540" w:hanging="25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0" w:name="_Hlk188016674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онлайн-</w:t>
      </w:r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>навчанні фахівців із соціальної роботи</w:t>
      </w:r>
      <w:r w:rsidR="00442812">
        <w:rPr>
          <w:rFonts w:ascii="Times New Roman" w:hAnsi="Times New Roman"/>
          <w:color w:val="auto"/>
          <w:sz w:val="24"/>
          <w:szCs w:val="24"/>
          <w:lang w:val="uk-UA"/>
        </w:rPr>
        <w:t xml:space="preserve">, яке було організовано Дніпропетровським обласним центром соціальних служб спільно з Дніпропетровським державним </w:t>
      </w:r>
      <w:r w:rsidR="00442812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університетом внутрішніх справ,</w:t>
      </w:r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з питань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надання соціальних послуг, проведення соціальної роботи у сфері запобігання та протидії домашньому насильству,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uk-UA"/>
        </w:rPr>
        <w:t>гендерно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зумовленому насильству</w:t>
      </w:r>
      <w:r w:rsidR="00442812">
        <w:rPr>
          <w:rFonts w:ascii="Times New Roman" w:hAnsi="Times New Roman"/>
          <w:color w:val="auto"/>
          <w:sz w:val="24"/>
          <w:szCs w:val="24"/>
          <w:lang w:val="uk-UA"/>
        </w:rPr>
        <w:t>;</w:t>
      </w:r>
    </w:p>
    <w:p w14:paraId="6B1AAE2B" w14:textId="38EFA317" w:rsidR="00046B9F" w:rsidRDefault="005655ED" w:rsidP="002A258F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540"/>
          <w:tab w:val="left" w:pos="567"/>
        </w:tabs>
        <w:ind w:left="540" w:hanging="25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1" w:name="_Hlk188016297"/>
      <w:bookmarkStart w:id="2" w:name="_Hlk188017524"/>
      <w:bookmarkEnd w:id="0"/>
      <w:r>
        <w:rPr>
          <w:rFonts w:ascii="Times New Roman" w:hAnsi="Times New Roman"/>
          <w:color w:val="auto"/>
          <w:sz w:val="24"/>
          <w:szCs w:val="24"/>
          <w:lang w:val="uk-UA"/>
        </w:rPr>
        <w:t>однод</w:t>
      </w:r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>енному</w:t>
      </w:r>
      <w:r w:rsidR="00046B9F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навчальному </w:t>
      </w:r>
      <w:proofErr w:type="spellStart"/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>тренінзі</w:t>
      </w:r>
      <w:proofErr w:type="spellEnd"/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що був організований  </w:t>
      </w:r>
      <w:bookmarkStart w:id="3" w:name="_Hlk188017271"/>
      <w:r>
        <w:rPr>
          <w:rFonts w:ascii="Times New Roman" w:hAnsi="Times New Roman"/>
          <w:color w:val="auto"/>
          <w:sz w:val="24"/>
          <w:szCs w:val="24"/>
          <w:lang w:val="uk-UA"/>
        </w:rPr>
        <w:t>Дніпропетровським обласним центром соці</w:t>
      </w:r>
      <w:r w:rsidR="003C3631">
        <w:rPr>
          <w:rFonts w:ascii="Times New Roman" w:hAnsi="Times New Roman"/>
          <w:color w:val="auto"/>
          <w:sz w:val="24"/>
          <w:szCs w:val="24"/>
          <w:lang w:val="uk-UA"/>
        </w:rPr>
        <w:t>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льних служб спільно з</w:t>
      </w:r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 громадською організацією «Дніпровська ліга соціальних працівників»</w:t>
      </w:r>
      <w:bookmarkEnd w:id="3"/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>, мет</w:t>
      </w:r>
      <w:r w:rsidR="00A961B4">
        <w:rPr>
          <w:rFonts w:ascii="Times New Roman" w:hAnsi="Times New Roman"/>
          <w:color w:val="auto"/>
          <w:sz w:val="24"/>
          <w:szCs w:val="24"/>
          <w:lang w:val="uk-UA"/>
        </w:rPr>
        <w:t xml:space="preserve">ою якого було навчання фахівців </w:t>
      </w:r>
      <w:r w:rsidR="0026625E">
        <w:rPr>
          <w:rFonts w:ascii="Times New Roman" w:hAnsi="Times New Roman"/>
          <w:color w:val="auto"/>
          <w:sz w:val="24"/>
          <w:szCs w:val="24"/>
          <w:lang w:val="uk-UA"/>
        </w:rPr>
        <w:t>за темою: «Державний стандарт послуги консультування»</w:t>
      </w:r>
      <w:bookmarkEnd w:id="1"/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>;</w:t>
      </w:r>
    </w:p>
    <w:p w14:paraId="739FC059" w14:textId="00AE6A22" w:rsidR="00442812" w:rsidRDefault="00442812" w:rsidP="002A258F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540"/>
          <w:tab w:val="left" w:pos="567"/>
        </w:tabs>
        <w:ind w:left="540" w:hanging="25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4" w:name="_Hlk188017201"/>
      <w:bookmarkEnd w:id="2"/>
      <w:r>
        <w:rPr>
          <w:rFonts w:ascii="Times New Roman" w:hAnsi="Times New Roman"/>
          <w:color w:val="auto"/>
          <w:sz w:val="24"/>
          <w:szCs w:val="24"/>
          <w:lang w:val="uk-UA"/>
        </w:rPr>
        <w:t>двод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енному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навчальному </w:t>
      </w:r>
      <w:proofErr w:type="spellStart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тренінзі</w:t>
      </w:r>
      <w:proofErr w:type="spellEnd"/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, що був організований 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ГО «Промінь Дніпро»</w:t>
      </w:r>
      <w:r w:rsidRPr="00121319">
        <w:rPr>
          <w:rFonts w:ascii="Times New Roman" w:hAnsi="Times New Roman"/>
          <w:color w:val="auto"/>
          <w:sz w:val="24"/>
          <w:szCs w:val="24"/>
          <w:lang w:val="uk-UA"/>
        </w:rPr>
        <w:t>, мет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ою якого було навчання фахівців за темою: «Посилення Національного механізму взаємодії суб</w:t>
      </w:r>
      <w:r w:rsidRPr="00442812">
        <w:rPr>
          <w:rFonts w:ascii="Times New Roman" w:hAnsi="Times New Roman"/>
          <w:color w:val="auto"/>
          <w:sz w:val="24"/>
          <w:szCs w:val="24"/>
          <w:lang w:val="uk-UA"/>
        </w:rPr>
        <w:t>’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єктів, які здійснюють заходи у сфері протидії торгівлі людьми у Дніпропетровській області»</w:t>
      </w:r>
      <w:r w:rsidR="00B5569D">
        <w:rPr>
          <w:rFonts w:ascii="Times New Roman" w:hAnsi="Times New Roman"/>
          <w:color w:val="auto"/>
          <w:sz w:val="24"/>
          <w:szCs w:val="24"/>
          <w:lang w:val="uk-UA"/>
        </w:rPr>
        <w:t>;</w:t>
      </w:r>
    </w:p>
    <w:p w14:paraId="42BD7362" w14:textId="2562CBB1" w:rsidR="00B5569D" w:rsidRPr="00B5569D" w:rsidRDefault="00B5569D" w:rsidP="00850399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40" w:hanging="256"/>
        <w:jc w:val="both"/>
        <w:rPr>
          <w:rFonts w:eastAsia="Calibri"/>
          <w:sz w:val="24"/>
          <w:szCs w:val="24"/>
          <w:lang w:val="uk-UA"/>
        </w:rPr>
      </w:pPr>
      <w:bookmarkStart w:id="5" w:name="_Hlk188018658"/>
      <w:bookmarkEnd w:id="4"/>
      <w:r w:rsidRPr="00B5569D">
        <w:rPr>
          <w:rFonts w:eastAsia="Calibri"/>
          <w:sz w:val="24"/>
          <w:szCs w:val="24"/>
          <w:lang w:val="uk-UA"/>
        </w:rPr>
        <w:t xml:space="preserve"> онлайн-навчанні фахівців із соціальної роботи, яке було організовано ГО «Дівчата» спільно з міжнародною гуманітарною організацією </w:t>
      </w:r>
      <w:r w:rsidRPr="00B5569D">
        <w:rPr>
          <w:rFonts w:eastAsia="Calibri"/>
          <w:sz w:val="24"/>
          <w:szCs w:val="24"/>
          <w:lang w:val="en-US"/>
        </w:rPr>
        <w:t>World</w:t>
      </w:r>
      <w:r w:rsidRPr="00B5569D">
        <w:rPr>
          <w:rFonts w:eastAsia="Calibri"/>
          <w:sz w:val="24"/>
          <w:szCs w:val="24"/>
        </w:rPr>
        <w:t xml:space="preserve"> </w:t>
      </w:r>
      <w:r w:rsidRPr="00B5569D">
        <w:rPr>
          <w:rFonts w:eastAsia="Calibri"/>
          <w:sz w:val="24"/>
          <w:szCs w:val="24"/>
          <w:lang w:val="en-US"/>
        </w:rPr>
        <w:t>Vision</w:t>
      </w:r>
      <w:r w:rsidRPr="00B5569D">
        <w:rPr>
          <w:rFonts w:eastAsia="Calibri"/>
          <w:sz w:val="24"/>
          <w:szCs w:val="24"/>
          <w:lang w:val="uk-UA"/>
        </w:rPr>
        <w:t xml:space="preserve">, з </w:t>
      </w:r>
      <w:r>
        <w:rPr>
          <w:rFonts w:eastAsia="Calibri"/>
          <w:sz w:val="24"/>
          <w:szCs w:val="24"/>
          <w:lang w:val="uk-UA"/>
        </w:rPr>
        <w:t>кейс-менеджменту та перенаправлення;</w:t>
      </w:r>
    </w:p>
    <w:p w14:paraId="4CFF3CDC" w14:textId="4972172B" w:rsidR="00035E04" w:rsidRPr="00035E04" w:rsidRDefault="00035E04" w:rsidP="00035E04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40" w:hanging="256"/>
        <w:jc w:val="both"/>
        <w:rPr>
          <w:rFonts w:eastAsia="Calibri"/>
          <w:sz w:val="24"/>
          <w:szCs w:val="24"/>
          <w:lang w:val="uk-UA"/>
        </w:rPr>
      </w:pPr>
      <w:bookmarkStart w:id="6" w:name="_Hlk188017400"/>
      <w:bookmarkEnd w:id="5"/>
      <w:r>
        <w:rPr>
          <w:rFonts w:eastAsia="Calibri"/>
          <w:sz w:val="24"/>
          <w:szCs w:val="24"/>
          <w:lang w:val="uk-UA"/>
        </w:rPr>
        <w:t>трид</w:t>
      </w:r>
      <w:r w:rsidRPr="00035E04">
        <w:rPr>
          <w:rFonts w:eastAsia="Calibri"/>
          <w:sz w:val="24"/>
          <w:szCs w:val="24"/>
          <w:lang w:val="uk-UA"/>
        </w:rPr>
        <w:t xml:space="preserve">енному навчальному </w:t>
      </w:r>
      <w:r>
        <w:rPr>
          <w:rFonts w:eastAsia="Calibri"/>
          <w:sz w:val="24"/>
          <w:szCs w:val="24"/>
          <w:lang w:val="uk-UA"/>
        </w:rPr>
        <w:t>семінарі-</w:t>
      </w:r>
      <w:proofErr w:type="spellStart"/>
      <w:r w:rsidRPr="00035E04">
        <w:rPr>
          <w:rFonts w:eastAsia="Calibri"/>
          <w:sz w:val="24"/>
          <w:szCs w:val="24"/>
          <w:lang w:val="uk-UA"/>
        </w:rPr>
        <w:t>тренінзі</w:t>
      </w:r>
      <w:proofErr w:type="spellEnd"/>
      <w:r w:rsidRPr="00035E04">
        <w:rPr>
          <w:rFonts w:eastAsia="Calibri"/>
          <w:sz w:val="24"/>
          <w:szCs w:val="24"/>
          <w:lang w:val="uk-UA"/>
        </w:rPr>
        <w:t xml:space="preserve">, що був організований </w:t>
      </w:r>
      <w:r>
        <w:rPr>
          <w:sz w:val="24"/>
          <w:szCs w:val="24"/>
          <w:lang w:val="uk-UA"/>
        </w:rPr>
        <w:t>Дніпропетровським обласним центром соці</w:t>
      </w:r>
      <w:r w:rsidR="003C3631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>льних служб у співпраці з</w:t>
      </w:r>
      <w:r w:rsidRPr="00121319">
        <w:rPr>
          <w:sz w:val="24"/>
          <w:szCs w:val="24"/>
          <w:lang w:val="uk-UA"/>
        </w:rPr>
        <w:t xml:space="preserve"> громадською організацією «Дніпровська ліга соціальних працівників»</w:t>
      </w:r>
      <w:r w:rsidRPr="00035E04">
        <w:rPr>
          <w:rFonts w:eastAsia="Calibri"/>
          <w:sz w:val="24"/>
          <w:szCs w:val="24"/>
          <w:lang w:val="uk-UA"/>
        </w:rPr>
        <w:t>, метою якого було навчання фахівців</w:t>
      </w:r>
      <w:r>
        <w:rPr>
          <w:rFonts w:eastAsia="Calibri"/>
          <w:sz w:val="24"/>
          <w:szCs w:val="24"/>
          <w:lang w:val="uk-UA"/>
        </w:rPr>
        <w:t>, які проводять соціальну роботу з вразливими категоріями населення</w:t>
      </w:r>
      <w:bookmarkEnd w:id="6"/>
      <w:r w:rsidRPr="00035E04">
        <w:rPr>
          <w:rFonts w:eastAsia="Calibri"/>
          <w:sz w:val="24"/>
          <w:szCs w:val="24"/>
          <w:lang w:val="uk-UA"/>
        </w:rPr>
        <w:t>;</w:t>
      </w:r>
    </w:p>
    <w:p w14:paraId="0B855916" w14:textId="3A257123" w:rsidR="00B5569D" w:rsidRPr="00035E04" w:rsidRDefault="00035E04" w:rsidP="002A258F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540"/>
          <w:tab w:val="left" w:pos="567"/>
        </w:tabs>
        <w:ind w:left="540" w:hanging="25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035E04">
        <w:rPr>
          <w:rFonts w:ascii="Times New Roman" w:hAnsi="Times New Roman"/>
          <w:sz w:val="24"/>
          <w:szCs w:val="24"/>
          <w:lang w:val="uk-UA"/>
        </w:rPr>
        <w:t>триденному навчальному семінарі-</w:t>
      </w:r>
      <w:proofErr w:type="spellStart"/>
      <w:r w:rsidRPr="00035E04">
        <w:rPr>
          <w:rFonts w:ascii="Times New Roman" w:hAnsi="Times New Roman"/>
          <w:sz w:val="24"/>
          <w:szCs w:val="24"/>
          <w:lang w:val="uk-UA"/>
        </w:rPr>
        <w:t>тренінзі</w:t>
      </w:r>
      <w:proofErr w:type="spellEnd"/>
      <w:r w:rsidRPr="00035E04">
        <w:rPr>
          <w:rFonts w:ascii="Times New Roman" w:hAnsi="Times New Roman"/>
          <w:sz w:val="24"/>
          <w:szCs w:val="24"/>
          <w:lang w:val="uk-UA"/>
        </w:rPr>
        <w:t xml:space="preserve">, що був організований </w:t>
      </w:r>
      <w:r w:rsidRPr="00035E04">
        <w:rPr>
          <w:rFonts w:ascii="Times New Roman" w:hAnsi="Times New Roman"/>
          <w:color w:val="auto"/>
          <w:sz w:val="24"/>
          <w:szCs w:val="24"/>
          <w:lang w:val="uk-UA"/>
        </w:rPr>
        <w:t>Дніпропетровським обласним центром соці</w:t>
      </w:r>
      <w:r w:rsidR="003C3631">
        <w:rPr>
          <w:rFonts w:ascii="Times New Roman" w:hAnsi="Times New Roman"/>
          <w:color w:val="auto"/>
          <w:sz w:val="24"/>
          <w:szCs w:val="24"/>
          <w:lang w:val="uk-UA"/>
        </w:rPr>
        <w:t>а</w:t>
      </w:r>
      <w:r w:rsidRPr="00035E04">
        <w:rPr>
          <w:rFonts w:ascii="Times New Roman" w:hAnsi="Times New Roman"/>
          <w:color w:val="auto"/>
          <w:sz w:val="24"/>
          <w:szCs w:val="24"/>
          <w:lang w:val="uk-UA"/>
        </w:rPr>
        <w:t xml:space="preserve">льних служб </w:t>
      </w:r>
      <w:r w:rsidRPr="00035E04">
        <w:rPr>
          <w:rFonts w:ascii="Times New Roman" w:hAnsi="Times New Roman"/>
          <w:sz w:val="24"/>
          <w:szCs w:val="24"/>
          <w:lang w:val="uk-UA"/>
        </w:rPr>
        <w:t xml:space="preserve">у співпраці </w:t>
      </w:r>
      <w:r w:rsidRPr="00035E04">
        <w:rPr>
          <w:rFonts w:ascii="Times New Roman" w:hAnsi="Times New Roman"/>
          <w:color w:val="auto"/>
          <w:sz w:val="24"/>
          <w:szCs w:val="24"/>
          <w:lang w:val="uk-UA"/>
        </w:rPr>
        <w:t>з громадською організацією «Дніпровська ліга соціальних працівників»</w:t>
      </w:r>
      <w:r w:rsidRPr="00035E04">
        <w:rPr>
          <w:rFonts w:ascii="Times New Roman" w:hAnsi="Times New Roman"/>
          <w:sz w:val="24"/>
          <w:szCs w:val="24"/>
          <w:lang w:val="uk-UA"/>
        </w:rPr>
        <w:t>, метою якого було навчання фахівців</w:t>
      </w:r>
      <w:r>
        <w:rPr>
          <w:rFonts w:ascii="Times New Roman" w:hAnsi="Times New Roman"/>
          <w:sz w:val="24"/>
          <w:szCs w:val="24"/>
          <w:lang w:val="uk-UA"/>
        </w:rPr>
        <w:t xml:space="preserve"> щодо створення та супроводження сімейних форм виховання;</w:t>
      </w:r>
    </w:p>
    <w:p w14:paraId="5D87C134" w14:textId="11149EE8" w:rsidR="00035E04" w:rsidRPr="00035E04" w:rsidRDefault="00035E04" w:rsidP="00035E04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40" w:hanging="256"/>
        <w:jc w:val="both"/>
        <w:rPr>
          <w:rFonts w:eastAsia="Calibri"/>
          <w:sz w:val="24"/>
          <w:szCs w:val="24"/>
          <w:lang w:val="uk-UA"/>
        </w:rPr>
      </w:pPr>
      <w:bookmarkStart w:id="7" w:name="_Hlk188017815"/>
      <w:r w:rsidRPr="00035E04">
        <w:rPr>
          <w:rFonts w:eastAsia="Calibri"/>
          <w:sz w:val="24"/>
          <w:szCs w:val="24"/>
          <w:lang w:val="uk-UA"/>
        </w:rPr>
        <w:t xml:space="preserve">одноденному навчальному </w:t>
      </w:r>
      <w:proofErr w:type="spellStart"/>
      <w:r w:rsidRPr="00035E04">
        <w:rPr>
          <w:rFonts w:eastAsia="Calibri"/>
          <w:sz w:val="24"/>
          <w:szCs w:val="24"/>
          <w:lang w:val="uk-UA"/>
        </w:rPr>
        <w:t>тренінзі</w:t>
      </w:r>
      <w:proofErr w:type="spellEnd"/>
      <w:r w:rsidRPr="00035E04">
        <w:rPr>
          <w:rFonts w:eastAsia="Calibri"/>
          <w:sz w:val="24"/>
          <w:szCs w:val="24"/>
          <w:lang w:val="uk-UA"/>
        </w:rPr>
        <w:t xml:space="preserve">, що був організований  </w:t>
      </w:r>
      <w:r>
        <w:rPr>
          <w:rFonts w:eastAsia="Calibri"/>
          <w:sz w:val="24"/>
          <w:szCs w:val="24"/>
          <w:lang w:val="uk-UA"/>
        </w:rPr>
        <w:t xml:space="preserve">ГО «Ангел дитинства» </w:t>
      </w:r>
      <w:r w:rsidRPr="00035E04">
        <w:rPr>
          <w:rFonts w:eastAsia="Calibri"/>
          <w:sz w:val="24"/>
          <w:szCs w:val="24"/>
          <w:lang w:val="uk-UA"/>
        </w:rPr>
        <w:t>спільно з громадською організацією «</w:t>
      </w:r>
      <w:r>
        <w:rPr>
          <w:rFonts w:eastAsia="Calibri"/>
          <w:sz w:val="24"/>
          <w:szCs w:val="24"/>
          <w:lang w:val="uk-UA"/>
        </w:rPr>
        <w:t>Здорове суспільство</w:t>
      </w:r>
      <w:r w:rsidRPr="00035E04">
        <w:rPr>
          <w:rFonts w:eastAsia="Calibri"/>
          <w:sz w:val="24"/>
          <w:szCs w:val="24"/>
          <w:lang w:val="uk-UA"/>
        </w:rPr>
        <w:t>»</w:t>
      </w:r>
      <w:r>
        <w:rPr>
          <w:rFonts w:eastAsia="Calibri"/>
          <w:sz w:val="24"/>
          <w:szCs w:val="24"/>
          <w:lang w:val="uk-UA"/>
        </w:rPr>
        <w:t xml:space="preserve"> та НГО Ресурсний центр та </w:t>
      </w:r>
      <w:r w:rsidRPr="00035E0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UNF</w:t>
      </w:r>
      <w:r w:rsidRPr="00035E04">
        <w:rPr>
          <w:rFonts w:eastAsia="Calibri"/>
          <w:sz w:val="24"/>
          <w:szCs w:val="24"/>
          <w:lang w:val="uk-UA"/>
        </w:rPr>
        <w:t>, метою якого було навчання фахівців за темою: «</w:t>
      </w:r>
      <w:r>
        <w:rPr>
          <w:rFonts w:eastAsia="Calibri"/>
          <w:sz w:val="24"/>
          <w:szCs w:val="24"/>
          <w:lang w:val="uk-UA"/>
        </w:rPr>
        <w:t>Насильство: усвідомлюй, не мовчи, повідомляй</w:t>
      </w:r>
      <w:r w:rsidRPr="00035E04">
        <w:rPr>
          <w:rFonts w:eastAsia="Calibri"/>
          <w:sz w:val="24"/>
          <w:szCs w:val="24"/>
          <w:lang w:val="uk-UA"/>
        </w:rPr>
        <w:t>»</w:t>
      </w:r>
      <w:bookmarkEnd w:id="7"/>
      <w:r w:rsidRPr="00035E04">
        <w:rPr>
          <w:rFonts w:eastAsia="Calibri"/>
          <w:sz w:val="24"/>
          <w:szCs w:val="24"/>
          <w:lang w:val="uk-UA"/>
        </w:rPr>
        <w:t>;</w:t>
      </w:r>
    </w:p>
    <w:p w14:paraId="7998990F" w14:textId="68E4E454" w:rsidR="00046B9F" w:rsidRPr="00121319" w:rsidRDefault="00A13390" w:rsidP="00A13390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540"/>
          <w:tab w:val="num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8" w:name="_Hlk188017998"/>
      <w:r w:rsidRPr="00A13390">
        <w:rPr>
          <w:rFonts w:ascii="Times New Roman" w:hAnsi="Times New Roman"/>
          <w:color w:val="auto"/>
          <w:sz w:val="24"/>
          <w:szCs w:val="24"/>
          <w:lang w:val="uk-UA"/>
        </w:rPr>
        <w:t xml:space="preserve">одноденному навчальному </w:t>
      </w:r>
      <w:proofErr w:type="spellStart"/>
      <w:r w:rsidRPr="00A13390">
        <w:rPr>
          <w:rFonts w:ascii="Times New Roman" w:hAnsi="Times New Roman"/>
          <w:color w:val="auto"/>
          <w:sz w:val="24"/>
          <w:szCs w:val="24"/>
          <w:lang w:val="uk-UA"/>
        </w:rPr>
        <w:t>тренінзі</w:t>
      </w:r>
      <w:proofErr w:type="spellEnd"/>
      <w:r w:rsidRPr="00A13390">
        <w:rPr>
          <w:rFonts w:ascii="Times New Roman" w:hAnsi="Times New Roman"/>
          <w:color w:val="auto"/>
          <w:sz w:val="24"/>
          <w:szCs w:val="24"/>
          <w:lang w:val="uk-UA"/>
        </w:rPr>
        <w:t>, що був організований  ГО «Ангел дитинства» спільно з громадською організацією «Здорове суспільство» та НГО Ресурсний центр та  UNF, метою якого було навчання фахівців за темою: «Насильство: усвідомлюй, не мовчи, повідомляй»</w:t>
      </w:r>
      <w:r w:rsidR="00046B9F" w:rsidRPr="00121319">
        <w:rPr>
          <w:rFonts w:ascii="Times New Roman" w:hAnsi="Times New Roman"/>
          <w:color w:val="auto"/>
          <w:sz w:val="24"/>
          <w:szCs w:val="24"/>
          <w:lang w:val="uk-UA"/>
        </w:rPr>
        <w:t xml:space="preserve">; </w:t>
      </w:r>
    </w:p>
    <w:bookmarkEnd w:id="8"/>
    <w:p w14:paraId="14B68F04" w14:textId="57654A2A" w:rsidR="00A13390" w:rsidRPr="00A13390" w:rsidRDefault="00A13390" w:rsidP="00A13390">
      <w:pPr>
        <w:widowControl/>
        <w:numPr>
          <w:ilvl w:val="0"/>
          <w:numId w:val="1"/>
        </w:numPr>
        <w:tabs>
          <w:tab w:val="clear" w:pos="720"/>
          <w:tab w:val="left" w:pos="54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67" w:hanging="283"/>
        <w:jc w:val="both"/>
        <w:rPr>
          <w:rFonts w:eastAsia="Calibri"/>
          <w:sz w:val="24"/>
          <w:szCs w:val="24"/>
          <w:lang w:val="uk-UA"/>
        </w:rPr>
      </w:pPr>
      <w:r w:rsidRPr="00A13390">
        <w:rPr>
          <w:rFonts w:eastAsia="Calibri"/>
          <w:sz w:val="24"/>
          <w:szCs w:val="24"/>
          <w:lang w:val="uk-UA"/>
        </w:rPr>
        <w:t xml:space="preserve">одноденному навчальному </w:t>
      </w:r>
      <w:proofErr w:type="spellStart"/>
      <w:r w:rsidRPr="00A13390">
        <w:rPr>
          <w:rFonts w:eastAsia="Calibri"/>
          <w:sz w:val="24"/>
          <w:szCs w:val="24"/>
          <w:lang w:val="uk-UA"/>
        </w:rPr>
        <w:t>тренінзі</w:t>
      </w:r>
      <w:proofErr w:type="spellEnd"/>
      <w:r w:rsidRPr="00A13390">
        <w:rPr>
          <w:rFonts w:eastAsia="Calibri"/>
          <w:sz w:val="24"/>
          <w:szCs w:val="24"/>
          <w:lang w:val="uk-UA"/>
        </w:rPr>
        <w:t xml:space="preserve">, що був організований  </w:t>
      </w:r>
      <w:r>
        <w:rPr>
          <w:rFonts w:eastAsia="Calibri"/>
          <w:sz w:val="24"/>
          <w:szCs w:val="24"/>
          <w:lang w:val="uk-UA"/>
        </w:rPr>
        <w:t>Дитячим фондом ООН (</w:t>
      </w:r>
      <w:proofErr w:type="spellStart"/>
      <w:r>
        <w:rPr>
          <w:rFonts w:eastAsia="Calibri"/>
          <w:sz w:val="24"/>
          <w:szCs w:val="24"/>
          <w:lang w:val="uk-UA"/>
        </w:rPr>
        <w:t>Юнісеф</w:t>
      </w:r>
      <w:proofErr w:type="spellEnd"/>
      <w:r>
        <w:rPr>
          <w:rFonts w:eastAsia="Calibri"/>
          <w:sz w:val="24"/>
          <w:szCs w:val="24"/>
          <w:lang w:val="uk-UA"/>
        </w:rPr>
        <w:t>), партнерством «Кожній дитині», Міністерством соціальної політики України, Координаційним центром із розвитку сімейного виховання та догляду дітей, Національною соціальною сервісною службою України</w:t>
      </w:r>
      <w:r w:rsidRPr="00A13390">
        <w:rPr>
          <w:rFonts w:eastAsia="Calibri"/>
          <w:sz w:val="24"/>
          <w:szCs w:val="24"/>
          <w:lang w:val="uk-UA"/>
        </w:rPr>
        <w:t>, метою якого було</w:t>
      </w:r>
      <w:r>
        <w:rPr>
          <w:rFonts w:eastAsia="Calibri"/>
          <w:sz w:val="24"/>
          <w:szCs w:val="24"/>
          <w:lang w:val="uk-UA"/>
        </w:rPr>
        <w:t xml:space="preserve"> підвищення професійної компетентності спеціалістів громади, які організовують, здійснюють заходи з інформування про патронат над дитиною</w:t>
      </w:r>
      <w:r w:rsidR="00627A35">
        <w:rPr>
          <w:rFonts w:eastAsia="Calibri"/>
          <w:sz w:val="24"/>
          <w:szCs w:val="24"/>
          <w:lang w:val="uk-UA"/>
        </w:rPr>
        <w:t>, пошуку кандидатів у патронатні вихователі та їх добровільні помічники</w:t>
      </w:r>
      <w:r w:rsidRPr="00A13390">
        <w:rPr>
          <w:rFonts w:eastAsia="Calibri"/>
          <w:sz w:val="24"/>
          <w:szCs w:val="24"/>
          <w:lang w:val="uk-UA"/>
        </w:rPr>
        <w:t xml:space="preserve">; </w:t>
      </w:r>
    </w:p>
    <w:p w14:paraId="6E34D4F3" w14:textId="5EA0D918" w:rsidR="00046B9F" w:rsidRPr="00627A35" w:rsidRDefault="00627A35" w:rsidP="002A258F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284"/>
          <w:tab w:val="left" w:pos="540"/>
        </w:tabs>
        <w:ind w:left="540" w:hanging="256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онлайн-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uk-UA"/>
        </w:rPr>
        <w:t>вебінарі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«Стійкість громади», на платформі «Ти як? Всеукраїнської програми ментального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uk-UA"/>
        </w:rPr>
        <w:t>здоров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US"/>
        </w:rPr>
        <w:t>’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я;</w:t>
      </w:r>
    </w:p>
    <w:p w14:paraId="525A6144" w14:textId="4DF28440" w:rsidR="00627A35" w:rsidRPr="00B5569D" w:rsidRDefault="00627A35" w:rsidP="00627A35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40" w:hanging="256"/>
        <w:jc w:val="both"/>
        <w:rPr>
          <w:rFonts w:eastAsia="Calibri"/>
          <w:sz w:val="24"/>
          <w:szCs w:val="24"/>
          <w:lang w:val="uk-UA"/>
        </w:rPr>
      </w:pPr>
      <w:bookmarkStart w:id="9" w:name="_Hlk188019021"/>
      <w:r w:rsidRPr="00B5569D">
        <w:rPr>
          <w:rFonts w:eastAsia="Calibri"/>
          <w:sz w:val="24"/>
          <w:szCs w:val="24"/>
          <w:lang w:val="uk-UA"/>
        </w:rPr>
        <w:t>онлайн-навчанні фахівців із соціальної роботи, яке було організовано ГО «Дівчата» спільно з міжнародною гуманітарною організацією</w:t>
      </w:r>
      <w:r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en-US"/>
        </w:rPr>
        <w:t>CARE</w:t>
      </w:r>
      <w:r w:rsidRPr="00B5569D">
        <w:rPr>
          <w:rFonts w:eastAsia="Calibri"/>
          <w:sz w:val="24"/>
          <w:szCs w:val="24"/>
          <w:lang w:val="uk-UA"/>
        </w:rPr>
        <w:t>, з</w:t>
      </w:r>
      <w:r>
        <w:rPr>
          <w:rFonts w:eastAsia="Calibri"/>
          <w:sz w:val="24"/>
          <w:szCs w:val="24"/>
          <w:lang w:val="uk-UA"/>
        </w:rPr>
        <w:t xml:space="preserve"> протидії та запобігання </w:t>
      </w:r>
      <w:proofErr w:type="spellStart"/>
      <w:r>
        <w:rPr>
          <w:rFonts w:eastAsia="Calibri"/>
          <w:sz w:val="24"/>
          <w:szCs w:val="24"/>
          <w:lang w:val="uk-UA"/>
        </w:rPr>
        <w:t>гендерно</w:t>
      </w:r>
      <w:proofErr w:type="spellEnd"/>
      <w:r>
        <w:rPr>
          <w:rFonts w:eastAsia="Calibri"/>
          <w:sz w:val="24"/>
          <w:szCs w:val="24"/>
          <w:lang w:val="uk-UA"/>
        </w:rPr>
        <w:t xml:space="preserve"> зумовленого насильства і забезпечення адекватної й спрямованої на постраждалих відповіді;</w:t>
      </w:r>
    </w:p>
    <w:bookmarkEnd w:id="9"/>
    <w:p w14:paraId="17F8763E" w14:textId="77777777" w:rsidR="0032096E" w:rsidRPr="00B5569D" w:rsidRDefault="0032096E" w:rsidP="0032096E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40" w:hanging="256"/>
        <w:jc w:val="both"/>
        <w:rPr>
          <w:rFonts w:eastAsia="Calibri"/>
          <w:sz w:val="24"/>
          <w:szCs w:val="24"/>
          <w:lang w:val="uk-UA"/>
        </w:rPr>
      </w:pPr>
      <w:r w:rsidRPr="00B5569D">
        <w:rPr>
          <w:rFonts w:eastAsia="Calibri"/>
          <w:sz w:val="24"/>
          <w:szCs w:val="24"/>
          <w:lang w:val="uk-UA"/>
        </w:rPr>
        <w:t>онлайн-навчанні фахівців із соціальної роботи, яке було організовано ГО «Дівчата» спільно з міжнародною гуманітарною організацією</w:t>
      </w:r>
      <w:r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en-US"/>
        </w:rPr>
        <w:t>CARE</w:t>
      </w:r>
      <w:r w:rsidRPr="00B5569D">
        <w:rPr>
          <w:rFonts w:eastAsia="Calibri"/>
          <w:sz w:val="24"/>
          <w:szCs w:val="24"/>
          <w:lang w:val="uk-UA"/>
        </w:rPr>
        <w:t>, з</w:t>
      </w:r>
      <w:r>
        <w:rPr>
          <w:rFonts w:eastAsia="Calibri"/>
          <w:sz w:val="24"/>
          <w:szCs w:val="24"/>
          <w:lang w:val="uk-UA"/>
        </w:rPr>
        <w:t xml:space="preserve"> протидії та запобігання </w:t>
      </w:r>
      <w:proofErr w:type="spellStart"/>
      <w:r>
        <w:rPr>
          <w:rFonts w:eastAsia="Calibri"/>
          <w:sz w:val="24"/>
          <w:szCs w:val="24"/>
          <w:lang w:val="uk-UA"/>
        </w:rPr>
        <w:t>гендерно</w:t>
      </w:r>
      <w:proofErr w:type="spellEnd"/>
      <w:r>
        <w:rPr>
          <w:rFonts w:eastAsia="Calibri"/>
          <w:sz w:val="24"/>
          <w:szCs w:val="24"/>
          <w:lang w:val="uk-UA"/>
        </w:rPr>
        <w:t xml:space="preserve"> зумовленого насильства і забезпечення адекватної й спрямованої на постраждалих відповіді;</w:t>
      </w:r>
    </w:p>
    <w:p w14:paraId="07E68179" w14:textId="77777777" w:rsidR="0032096E" w:rsidRDefault="0032096E" w:rsidP="0032096E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40" w:hanging="256"/>
        <w:jc w:val="both"/>
        <w:rPr>
          <w:rFonts w:eastAsia="Calibri"/>
          <w:sz w:val="24"/>
          <w:szCs w:val="24"/>
          <w:lang w:val="uk-UA"/>
        </w:rPr>
      </w:pPr>
      <w:r w:rsidRPr="00B5569D">
        <w:rPr>
          <w:rFonts w:eastAsia="Calibri"/>
          <w:sz w:val="24"/>
          <w:szCs w:val="24"/>
          <w:lang w:val="uk-UA"/>
        </w:rPr>
        <w:t>онлайн-навчанні фахівців із соціальної роботи, яке було організовано ГО «Дівчата» спільно з міжнародною гуманітарною організацією</w:t>
      </w:r>
      <w:r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en-US"/>
        </w:rPr>
        <w:t>CARE</w:t>
      </w:r>
      <w:r w:rsidRPr="00B5569D">
        <w:rPr>
          <w:rFonts w:eastAsia="Calibri"/>
          <w:sz w:val="24"/>
          <w:szCs w:val="24"/>
          <w:lang w:val="uk-UA"/>
        </w:rPr>
        <w:t>, з</w:t>
      </w:r>
      <w:r>
        <w:rPr>
          <w:rFonts w:eastAsia="Calibri"/>
          <w:sz w:val="24"/>
          <w:szCs w:val="24"/>
          <w:lang w:val="uk-UA"/>
        </w:rPr>
        <w:t xml:space="preserve"> сексуальної просвіти та репродуктивного </w:t>
      </w:r>
      <w:proofErr w:type="spellStart"/>
      <w:r>
        <w:rPr>
          <w:rFonts w:eastAsia="Calibri"/>
          <w:sz w:val="24"/>
          <w:szCs w:val="24"/>
          <w:lang w:val="uk-UA"/>
        </w:rPr>
        <w:t>здоров</w:t>
      </w:r>
      <w:proofErr w:type="spellEnd"/>
      <w:r>
        <w:rPr>
          <w:rFonts w:eastAsia="Calibri"/>
          <w:sz w:val="24"/>
          <w:szCs w:val="24"/>
          <w:lang w:val="en-US"/>
        </w:rPr>
        <w:t>’</w:t>
      </w:r>
      <w:r>
        <w:rPr>
          <w:rFonts w:eastAsia="Calibri"/>
          <w:sz w:val="24"/>
          <w:szCs w:val="24"/>
          <w:lang w:val="uk-UA"/>
        </w:rPr>
        <w:t>я;</w:t>
      </w:r>
    </w:p>
    <w:p w14:paraId="4912C5B6" w14:textId="03B692FA" w:rsidR="0032096E" w:rsidRDefault="0032096E" w:rsidP="0032096E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40" w:hanging="25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онлайн-курсі «Родина для дитини», підготовленого Міністерством соціальної політики України щодо забезпечення права дитини на виховання у сімейному оточенні.</w:t>
      </w:r>
    </w:p>
    <w:p w14:paraId="7BDA5BE5" w14:textId="0D037E2C" w:rsidR="00046B9F" w:rsidRPr="0032096E" w:rsidRDefault="00046B9F" w:rsidP="0032096E">
      <w:pPr>
        <w:widowControl/>
        <w:tabs>
          <w:tab w:val="left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/>
        <w:jc w:val="both"/>
        <w:rPr>
          <w:rFonts w:eastAsia="Calibri"/>
          <w:sz w:val="24"/>
          <w:szCs w:val="24"/>
          <w:lang w:val="uk-UA"/>
        </w:rPr>
      </w:pPr>
      <w:r w:rsidRPr="0032096E">
        <w:rPr>
          <w:sz w:val="24"/>
          <w:szCs w:val="24"/>
          <w:lang w:val="uk-UA"/>
        </w:rPr>
        <w:t>Перспективний план роботи ЦСС ПМР ДО на 202</w:t>
      </w:r>
      <w:r w:rsidR="000E4576">
        <w:rPr>
          <w:sz w:val="24"/>
          <w:szCs w:val="24"/>
          <w:lang w:val="uk-UA"/>
        </w:rPr>
        <w:t>5</w:t>
      </w:r>
      <w:r w:rsidRPr="0032096E">
        <w:rPr>
          <w:sz w:val="24"/>
          <w:szCs w:val="24"/>
          <w:lang w:val="uk-UA"/>
        </w:rPr>
        <w:t xml:space="preserve"> рік складений відповідно до: Положення про ЦСС ПМР ДО та на виконання Законів України, Указів Президента України, Постанов Кабінету Міністрів, наказів Міністерств, розпоряджень голови ОВА, розпоряджень міського </w:t>
      </w:r>
      <w:r w:rsidRPr="0032096E">
        <w:rPr>
          <w:sz w:val="24"/>
          <w:szCs w:val="24"/>
          <w:lang w:val="uk-UA"/>
        </w:rPr>
        <w:lastRenderedPageBreak/>
        <w:t>голови, планів роботи спеціалізованих служб та плану спільних дій з виконавцями – партнерами, а також на виконання обласних та міських програм щодо соціальної роботи з особами/сім</w:t>
      </w:r>
      <w:r w:rsidRPr="0032096E">
        <w:rPr>
          <w:sz w:val="24"/>
          <w:szCs w:val="24"/>
        </w:rPr>
        <w:t>’</w:t>
      </w:r>
      <w:r w:rsidRPr="0032096E">
        <w:rPr>
          <w:sz w:val="24"/>
          <w:szCs w:val="24"/>
          <w:lang w:val="uk-UA"/>
        </w:rPr>
        <w:t>ями:</w:t>
      </w:r>
    </w:p>
    <w:p w14:paraId="03045682" w14:textId="77777777" w:rsidR="00046B9F" w:rsidRPr="00EF533B" w:rsidRDefault="00046B9F" w:rsidP="00FA176A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F533B">
        <w:rPr>
          <w:rFonts w:ascii="Times New Roman" w:hAnsi="Times New Roman"/>
          <w:color w:val="auto"/>
          <w:sz w:val="24"/>
          <w:szCs w:val="24"/>
          <w:lang w:val="uk-UA"/>
        </w:rPr>
        <w:t>Закону України «Про соціальну роботу з сім’ями, дітьми та молоддю» від 21.06.2001р. № 2558-</w:t>
      </w:r>
      <w:r w:rsidRPr="00EF533B"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 w:rsidRPr="00EF533B">
        <w:rPr>
          <w:rFonts w:ascii="Times New Roman" w:hAnsi="Times New Roman"/>
          <w:color w:val="auto"/>
          <w:sz w:val="24"/>
          <w:szCs w:val="24"/>
          <w:lang w:val="uk-UA"/>
        </w:rPr>
        <w:t>;</w:t>
      </w:r>
    </w:p>
    <w:p w14:paraId="58776582" w14:textId="77777777" w:rsidR="00046B9F" w:rsidRPr="00C23C2D" w:rsidRDefault="00046B9F" w:rsidP="00141969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C23C2D">
        <w:rPr>
          <w:rFonts w:ascii="Times New Roman" w:hAnsi="Times New Roman"/>
          <w:color w:val="auto"/>
          <w:sz w:val="24"/>
          <w:szCs w:val="24"/>
          <w:lang w:val="uk-UA"/>
        </w:rPr>
        <w:t>Закону України «Про соціальні послуги» від 17.01.2019р. № 2671-VIII;</w:t>
      </w:r>
    </w:p>
    <w:p w14:paraId="777E137A" w14:textId="77777777" w:rsidR="00046B9F" w:rsidRPr="00121319" w:rsidRDefault="00046B9F" w:rsidP="008418ED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23C2D">
        <w:rPr>
          <w:rFonts w:ascii="Times New Roman" w:hAnsi="Times New Roman"/>
          <w:color w:val="auto"/>
          <w:sz w:val="24"/>
          <w:szCs w:val="24"/>
          <w:lang w:val="uk-UA"/>
        </w:rPr>
        <w:t>Закону України «Про захист персональних даних» від 01.06.2010р. № 2297- VI</w:t>
      </w:r>
      <w:r w:rsidRPr="00121319">
        <w:rPr>
          <w:rFonts w:ascii="Times New Roman" w:hAnsi="Times New Roman"/>
          <w:color w:val="FF0000"/>
          <w:sz w:val="24"/>
          <w:szCs w:val="24"/>
          <w:lang w:val="uk-UA"/>
        </w:rPr>
        <w:t>;</w:t>
      </w:r>
    </w:p>
    <w:p w14:paraId="3ABE2BB4" w14:textId="77777777" w:rsidR="00046B9F" w:rsidRPr="00D21C23" w:rsidRDefault="00046B9F" w:rsidP="008418ED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B4B11">
        <w:rPr>
          <w:rFonts w:ascii="Times New Roman" w:hAnsi="Times New Roman"/>
          <w:color w:val="auto"/>
          <w:sz w:val="24"/>
          <w:szCs w:val="24"/>
          <w:lang w:val="uk-UA"/>
        </w:rPr>
        <w:t>Закону України «Про протидію домашньому насильству» від 07.12.2017р. №2229-</w:t>
      </w:r>
      <w:r w:rsidRPr="00DB4B11">
        <w:rPr>
          <w:rFonts w:ascii="Times New Roman" w:hAnsi="Times New Roman"/>
          <w:color w:val="auto"/>
          <w:sz w:val="24"/>
          <w:szCs w:val="24"/>
          <w:lang w:val="en-US"/>
        </w:rPr>
        <w:t>VIII</w:t>
      </w:r>
      <w:r w:rsidRPr="00DB4B11">
        <w:rPr>
          <w:rFonts w:ascii="Times New Roman" w:hAnsi="Times New Roman"/>
          <w:color w:val="auto"/>
          <w:sz w:val="24"/>
          <w:szCs w:val="24"/>
          <w:lang w:val="uk-UA"/>
        </w:rPr>
        <w:t>;</w:t>
      </w:r>
    </w:p>
    <w:p w14:paraId="2C9F5FF3" w14:textId="77777777" w:rsidR="00046B9F" w:rsidRPr="00A139EE" w:rsidRDefault="00046B9F" w:rsidP="008418ED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A139EE">
        <w:rPr>
          <w:rFonts w:ascii="Times New Roman" w:hAnsi="Times New Roman"/>
          <w:color w:val="auto"/>
          <w:sz w:val="24"/>
          <w:szCs w:val="24"/>
          <w:lang w:val="uk-UA"/>
        </w:rPr>
        <w:t>Закону України «</w:t>
      </w:r>
      <w:r w:rsidRPr="00A139EE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Pr="00A139EE">
        <w:rPr>
          <w:rFonts w:ascii="Times New Roman" w:hAnsi="Times New Roman"/>
          <w:color w:val="auto"/>
          <w:sz w:val="24"/>
          <w:szCs w:val="24"/>
          <w:lang w:val="uk-UA"/>
        </w:rPr>
        <w:t>» від 13.01.2005р. №</w:t>
      </w:r>
      <w:r w:rsidRPr="00A139EE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 2342-</w:t>
      </w:r>
      <w:r w:rsidRPr="00A139EE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IV</w:t>
      </w:r>
      <w:r w:rsidRPr="00A139EE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 (зі змінами від 16.12.2020р. № 1095-</w:t>
      </w:r>
      <w:r w:rsidRPr="00A139EE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IX</w:t>
      </w:r>
      <w:r w:rsidRPr="00A139EE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);</w:t>
      </w:r>
    </w:p>
    <w:p w14:paraId="7930B2A8" w14:textId="77777777" w:rsidR="00046B9F" w:rsidRPr="00DB4B11" w:rsidRDefault="00046B9F" w:rsidP="00664643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A139E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Закону України “Про соціальну адаптацію осіб, які відбувають чи відбули покарання у виді обмеження волі чи позбавлення волі на певний строк</w:t>
      </w:r>
      <w:r w:rsidRPr="00A139EE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”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A139E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від 17.03.2011р.№</w:t>
      </w:r>
      <w:r w:rsidRPr="00A139EE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 № 3160-</w:t>
      </w:r>
      <w:r w:rsidRPr="00A139EE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VI</w:t>
      </w:r>
      <w:r w:rsidRPr="00A139EE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;</w:t>
      </w:r>
    </w:p>
    <w:p w14:paraId="5C42DEE0" w14:textId="77777777" w:rsidR="00046B9F" w:rsidRPr="00A139EE" w:rsidRDefault="00046B9F" w:rsidP="00664643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Закону України «Про статус ветеранів війни, гарантії їх соціального захисту» від 22.10.1993 №3551-ХІІ;</w:t>
      </w:r>
    </w:p>
    <w:p w14:paraId="4E0AE43B" w14:textId="4FEB6599" w:rsidR="000E4576" w:rsidRDefault="00046B9F" w:rsidP="000E457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E28C0">
        <w:rPr>
          <w:rFonts w:ascii="Times New Roman" w:hAnsi="Times New Roman"/>
          <w:bCs/>
          <w:color w:val="auto"/>
          <w:sz w:val="24"/>
          <w:szCs w:val="24"/>
          <w:lang w:val="uk-UA"/>
        </w:rPr>
        <w:t>Загальнодержавної цільової соціальної програми протидії ВІЛ-інфекції/СНІДу на 2014-2018 роки (затверджено Законом України</w:t>
      </w:r>
      <w:r w:rsidRPr="00AE28C0">
        <w:rPr>
          <w:rFonts w:ascii="Times New Roman" w:hAnsi="Times New Roman"/>
          <w:color w:val="auto"/>
          <w:sz w:val="24"/>
          <w:szCs w:val="24"/>
          <w:lang w:val="uk-UA"/>
        </w:rPr>
        <w:t xml:space="preserve"> від 20.10.2014 року N 1708-V</w:t>
      </w:r>
      <w:r w:rsidRPr="000E4576">
        <w:rPr>
          <w:rFonts w:ascii="Times New Roman" w:hAnsi="Times New Roman"/>
          <w:color w:val="auto"/>
          <w:sz w:val="24"/>
          <w:szCs w:val="24"/>
          <w:lang w:val="uk-UA"/>
        </w:rPr>
        <w:t>IІ)</w:t>
      </w:r>
      <w:r w:rsidR="000E4576" w:rsidRPr="000E4576">
        <w:rPr>
          <w:rFonts w:ascii="Times New Roman" w:hAnsi="Times New Roman"/>
          <w:color w:val="auto"/>
          <w:sz w:val="24"/>
          <w:szCs w:val="24"/>
          <w:lang w:val="uk-UA"/>
        </w:rPr>
        <w:t>;</w:t>
      </w:r>
    </w:p>
    <w:p w14:paraId="50C4AE58" w14:textId="1066AD16" w:rsidR="00046B9F" w:rsidRPr="000E4576" w:rsidRDefault="00046B9F" w:rsidP="000E457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0E4576">
        <w:rPr>
          <w:rFonts w:ascii="Times New Roman" w:hAnsi="Times New Roman"/>
          <w:color w:val="auto"/>
          <w:sz w:val="24"/>
          <w:szCs w:val="24"/>
          <w:lang w:val="uk-UA"/>
        </w:rPr>
        <w:t>Постанови Кабінету міністрів України від 01.06.2020р. №479 «</w:t>
      </w:r>
      <w:r w:rsidRPr="000E45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Деякі питання діяльності центрів соціальних служб</w:t>
      </w:r>
      <w:r w:rsidRPr="000E4576">
        <w:rPr>
          <w:rFonts w:ascii="Times New Roman" w:hAnsi="Times New Roman"/>
          <w:color w:val="auto"/>
          <w:sz w:val="24"/>
          <w:szCs w:val="24"/>
          <w:lang w:val="uk-UA"/>
        </w:rPr>
        <w:t>»;</w:t>
      </w:r>
    </w:p>
    <w:p w14:paraId="24614A86" w14:textId="77777777" w:rsidR="00046B9F" w:rsidRPr="005D0996" w:rsidRDefault="00046B9F" w:rsidP="00585FAD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D0996">
        <w:rPr>
          <w:rFonts w:ascii="Times New Roman" w:hAnsi="Times New Roman"/>
          <w:color w:val="auto"/>
          <w:sz w:val="24"/>
          <w:szCs w:val="24"/>
          <w:lang w:val="uk-UA"/>
        </w:rPr>
        <w:t>Постанови Кабінету міністрів України від 01.06.2020р. №449 «</w:t>
      </w:r>
      <w:r w:rsidRPr="005D099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Про затвердження Порядку проведення моніторингу надання та оцінки якості соціальних послуг</w:t>
      </w:r>
      <w:r w:rsidRPr="005D0996">
        <w:rPr>
          <w:rFonts w:ascii="Times New Roman" w:hAnsi="Times New Roman"/>
          <w:color w:val="auto"/>
          <w:sz w:val="24"/>
          <w:szCs w:val="24"/>
          <w:lang w:val="uk-UA"/>
        </w:rPr>
        <w:t>»;</w:t>
      </w:r>
    </w:p>
    <w:p w14:paraId="4374C761" w14:textId="77777777" w:rsidR="00046B9F" w:rsidRPr="009F6F4E" w:rsidRDefault="00046B9F" w:rsidP="008418ED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9F6F4E">
        <w:rPr>
          <w:rFonts w:ascii="Times New Roman" w:hAnsi="Times New Roman"/>
          <w:color w:val="auto"/>
          <w:sz w:val="24"/>
          <w:szCs w:val="24"/>
          <w:lang w:val="uk-UA"/>
        </w:rPr>
        <w:t>Постанови Кабінету міністрів України від 22.08.2012р. № 783 «Про затвердження Порядку взаємодії суб’єктів, які здійснюють заходи у сфері протидії торгівлі людьми»;</w:t>
      </w:r>
    </w:p>
    <w:p w14:paraId="72119FC3" w14:textId="77777777" w:rsidR="00046B9F" w:rsidRDefault="00046B9F" w:rsidP="00BF6C2A">
      <w:pPr>
        <w:widowControl/>
        <w:numPr>
          <w:ilvl w:val="0"/>
          <w:numId w:val="2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 w:firstLine="66"/>
        <w:jc w:val="both"/>
        <w:rPr>
          <w:sz w:val="24"/>
          <w:szCs w:val="24"/>
          <w:lang w:val="uk-UA"/>
        </w:rPr>
      </w:pPr>
      <w:r w:rsidRPr="009F6F4E">
        <w:rPr>
          <w:sz w:val="24"/>
          <w:szCs w:val="24"/>
          <w:lang w:val="uk-UA"/>
        </w:rPr>
        <w:t xml:space="preserve">Постанови Кабінету Міністрів </w:t>
      </w:r>
      <w:proofErr w:type="spellStart"/>
      <w:r w:rsidRPr="009F6F4E">
        <w:rPr>
          <w:sz w:val="24"/>
          <w:szCs w:val="24"/>
          <w:lang w:val="uk-UA"/>
        </w:rPr>
        <w:t>України«Про</w:t>
      </w:r>
      <w:proofErr w:type="spellEnd"/>
      <w:r w:rsidRPr="009F6F4E">
        <w:rPr>
          <w:sz w:val="24"/>
          <w:szCs w:val="24"/>
          <w:lang w:val="uk-UA"/>
        </w:rPr>
        <w:t xml:space="preserve"> забезпечення соціального захисту дітей, які перебувають у складних життєвих обставинах» від 01.06.2020р. №585;</w:t>
      </w:r>
    </w:p>
    <w:p w14:paraId="292AFFA4" w14:textId="77777777" w:rsidR="00046B9F" w:rsidRPr="00AE28C0" w:rsidRDefault="00046B9F" w:rsidP="00D21C23">
      <w:pPr>
        <w:widowControl/>
        <w:numPr>
          <w:ilvl w:val="0"/>
          <w:numId w:val="2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 w:firstLine="66"/>
        <w:jc w:val="both"/>
        <w:rPr>
          <w:sz w:val="24"/>
          <w:szCs w:val="24"/>
          <w:lang w:val="uk-UA"/>
        </w:rPr>
      </w:pPr>
      <w:r w:rsidRPr="00AE28C0">
        <w:rPr>
          <w:sz w:val="24"/>
          <w:szCs w:val="24"/>
          <w:lang w:val="uk-UA"/>
        </w:rPr>
        <w:t xml:space="preserve">Постанови Кабінету Міністрів </w:t>
      </w:r>
      <w:proofErr w:type="spellStart"/>
      <w:r w:rsidRPr="00AE28C0">
        <w:rPr>
          <w:sz w:val="24"/>
          <w:szCs w:val="24"/>
          <w:lang w:val="uk-UA"/>
        </w:rPr>
        <w:t>України«Про</w:t>
      </w:r>
      <w:proofErr w:type="spellEnd"/>
      <w:r w:rsidRPr="00AE28C0">
        <w:rPr>
          <w:sz w:val="24"/>
          <w:szCs w:val="24"/>
          <w:lang w:val="uk-UA"/>
        </w:rPr>
        <w:t xml:space="preserve"> організацію надання соціальних послуг» від 01.06.2020р. №587;</w:t>
      </w:r>
    </w:p>
    <w:p w14:paraId="719DFD88" w14:textId="77777777" w:rsidR="00046B9F" w:rsidRPr="009F6F4E" w:rsidRDefault="00046B9F" w:rsidP="006652EE">
      <w:pPr>
        <w:widowControl/>
        <w:numPr>
          <w:ilvl w:val="0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 w:firstLine="0"/>
        <w:jc w:val="both"/>
        <w:rPr>
          <w:sz w:val="24"/>
          <w:szCs w:val="24"/>
          <w:lang w:val="uk-UA"/>
        </w:rPr>
      </w:pPr>
      <w:r w:rsidRPr="009F6F4E">
        <w:rPr>
          <w:sz w:val="24"/>
          <w:szCs w:val="24"/>
          <w:lang w:val="uk-UA"/>
        </w:rPr>
        <w:t>Постанови Кабінету Міністрів України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від 22.08.2018 р. №658;</w:t>
      </w:r>
    </w:p>
    <w:p w14:paraId="55144B22" w14:textId="77777777" w:rsidR="00046B9F" w:rsidRPr="00DB4B11" w:rsidRDefault="00046B9F" w:rsidP="00CF4768">
      <w:pPr>
        <w:widowControl/>
        <w:numPr>
          <w:ilvl w:val="0"/>
          <w:numId w:val="2"/>
        </w:numPr>
        <w:tabs>
          <w:tab w:val="left" w:pos="567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 w:firstLine="0"/>
        <w:jc w:val="both"/>
        <w:rPr>
          <w:sz w:val="24"/>
          <w:szCs w:val="24"/>
          <w:lang w:val="uk-UA"/>
        </w:rPr>
      </w:pPr>
      <w:r w:rsidRPr="00DB4B11">
        <w:rPr>
          <w:sz w:val="24"/>
          <w:szCs w:val="24"/>
          <w:lang w:val="uk-UA"/>
        </w:rPr>
        <w:t>Постанови Кабінету Міністрів України «Деякі питання захисту прав дитини та надання послуги патронату над дитиною» від 20.08.2021р. №893;</w:t>
      </w:r>
    </w:p>
    <w:p w14:paraId="06933398" w14:textId="77777777" w:rsidR="00046B9F" w:rsidRPr="009F6F4E" w:rsidRDefault="00046B9F" w:rsidP="006652EE">
      <w:pPr>
        <w:widowControl/>
        <w:numPr>
          <w:ilvl w:val="0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 w:firstLine="66"/>
        <w:jc w:val="both"/>
        <w:rPr>
          <w:sz w:val="24"/>
          <w:szCs w:val="24"/>
          <w:lang w:val="uk-UA"/>
        </w:rPr>
      </w:pPr>
      <w:r w:rsidRPr="009F6F4E">
        <w:rPr>
          <w:sz w:val="24"/>
          <w:szCs w:val="24"/>
          <w:lang w:val="uk-UA"/>
        </w:rPr>
        <w:t>Постанови Кабінету Міністрів України «Про затвердження Положення про дитячий будинок сімейного типу» від 26.04.2002р. №564;</w:t>
      </w:r>
    </w:p>
    <w:p w14:paraId="582EF255" w14:textId="77777777" w:rsidR="00046B9F" w:rsidRPr="009F6F4E" w:rsidRDefault="00046B9F" w:rsidP="006652EE">
      <w:pPr>
        <w:widowControl/>
        <w:numPr>
          <w:ilvl w:val="0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 w:firstLine="66"/>
        <w:jc w:val="both"/>
        <w:rPr>
          <w:sz w:val="24"/>
          <w:szCs w:val="24"/>
          <w:lang w:val="uk-UA"/>
        </w:rPr>
      </w:pPr>
      <w:r w:rsidRPr="009F6F4E">
        <w:rPr>
          <w:sz w:val="24"/>
          <w:szCs w:val="24"/>
          <w:lang w:val="uk-UA"/>
        </w:rPr>
        <w:t>Постанови Кабінету Міністрів України «Про затвердження Положення про прийомну сім</w:t>
      </w:r>
      <w:r w:rsidRPr="009F6F4E">
        <w:rPr>
          <w:sz w:val="24"/>
          <w:szCs w:val="24"/>
        </w:rPr>
        <w:t>’</w:t>
      </w:r>
      <w:r w:rsidRPr="009F6F4E">
        <w:rPr>
          <w:sz w:val="24"/>
          <w:szCs w:val="24"/>
          <w:lang w:val="uk-UA"/>
        </w:rPr>
        <w:t>ю» від 26.04.2002р. №565;</w:t>
      </w:r>
    </w:p>
    <w:p w14:paraId="1C1395DA" w14:textId="77777777" w:rsidR="00046B9F" w:rsidRPr="009F6F4E" w:rsidRDefault="00046B9F" w:rsidP="006652EE">
      <w:pPr>
        <w:widowControl/>
        <w:numPr>
          <w:ilvl w:val="0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 w:firstLine="66"/>
        <w:jc w:val="both"/>
        <w:rPr>
          <w:sz w:val="24"/>
          <w:szCs w:val="24"/>
          <w:lang w:val="uk-UA"/>
        </w:rPr>
      </w:pPr>
      <w:r w:rsidRPr="009F6F4E">
        <w:rPr>
          <w:sz w:val="24"/>
          <w:szCs w:val="24"/>
          <w:lang w:val="uk-UA"/>
        </w:rPr>
        <w:t>Постанови Кабінету Міністрів України «Про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 від 22.08.2018р. №654;</w:t>
      </w:r>
    </w:p>
    <w:p w14:paraId="3668800C" w14:textId="77777777" w:rsidR="00046B9F" w:rsidRDefault="00046B9F" w:rsidP="006652EE">
      <w:pPr>
        <w:widowControl/>
        <w:numPr>
          <w:ilvl w:val="0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 w:firstLine="66"/>
        <w:jc w:val="both"/>
        <w:rPr>
          <w:sz w:val="24"/>
          <w:szCs w:val="24"/>
          <w:lang w:val="uk-UA"/>
        </w:rPr>
      </w:pPr>
      <w:r w:rsidRPr="00BF6C2A">
        <w:rPr>
          <w:sz w:val="24"/>
          <w:szCs w:val="24"/>
          <w:lang w:val="uk-UA"/>
        </w:rPr>
        <w:t xml:space="preserve">Постанови Кабінету Міністрів України «Деякі питання захисту дітей в умовах боротьби з наслідками гострої респіраторної хвороби </w:t>
      </w:r>
      <w:r w:rsidRPr="00BF6C2A">
        <w:rPr>
          <w:sz w:val="24"/>
          <w:szCs w:val="24"/>
          <w:lang w:val="en-US"/>
        </w:rPr>
        <w:t>COVID</w:t>
      </w:r>
      <w:r w:rsidRPr="00BF6C2A">
        <w:rPr>
          <w:sz w:val="24"/>
          <w:szCs w:val="24"/>
          <w:lang w:val="uk-UA"/>
        </w:rPr>
        <w:t xml:space="preserve">-19,спричиненої корона вірусом </w:t>
      </w:r>
      <w:r w:rsidRPr="00BF6C2A">
        <w:rPr>
          <w:sz w:val="24"/>
          <w:szCs w:val="24"/>
          <w:lang w:val="en-US"/>
        </w:rPr>
        <w:t>SARS</w:t>
      </w:r>
      <w:r w:rsidRPr="00BF6C2A">
        <w:rPr>
          <w:sz w:val="24"/>
          <w:szCs w:val="24"/>
          <w:lang w:val="uk-UA"/>
        </w:rPr>
        <w:t>-</w:t>
      </w:r>
      <w:proofErr w:type="spellStart"/>
      <w:r w:rsidRPr="00BF6C2A">
        <w:rPr>
          <w:sz w:val="24"/>
          <w:szCs w:val="24"/>
          <w:lang w:val="en-US"/>
        </w:rPr>
        <w:t>CoV</w:t>
      </w:r>
      <w:proofErr w:type="spellEnd"/>
      <w:r w:rsidRPr="00BF6C2A">
        <w:rPr>
          <w:sz w:val="24"/>
          <w:szCs w:val="24"/>
          <w:lang w:val="uk-UA"/>
        </w:rPr>
        <w:t>-2;</w:t>
      </w:r>
    </w:p>
    <w:p w14:paraId="62051A82" w14:textId="77777777" w:rsidR="00046B9F" w:rsidRPr="00E233B1" w:rsidRDefault="00046B9F" w:rsidP="00E233B1">
      <w:pPr>
        <w:widowControl/>
        <w:numPr>
          <w:ilvl w:val="0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 w:firstLine="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Постанови Кабінету Міністрів України «Про затвердження Порядку надання статусу дитини, яка постраждала внаслідок воєнних дій та збройних конфліктів» від 05.04.2017 №268;</w:t>
      </w:r>
    </w:p>
    <w:p w14:paraId="78D6D85F" w14:textId="77777777" w:rsidR="00046B9F" w:rsidRPr="00BF6C2A" w:rsidRDefault="00046B9F" w:rsidP="008418ED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BF6C2A">
        <w:rPr>
          <w:rFonts w:ascii="Times New Roman" w:hAnsi="Times New Roman"/>
          <w:color w:val="auto"/>
          <w:sz w:val="24"/>
          <w:szCs w:val="24"/>
          <w:lang w:val="uk-UA"/>
        </w:rPr>
        <w:t xml:space="preserve">Наказу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</w:t>
      </w:r>
      <w:r w:rsidRPr="00BF6C2A">
        <w:rPr>
          <w:rFonts w:ascii="Times New Roman" w:hAnsi="Times New Roman"/>
          <w:color w:val="auto"/>
          <w:sz w:val="24"/>
          <w:szCs w:val="24"/>
          <w:lang w:val="uk-UA"/>
        </w:rPr>
        <w:t>іністерства соціальної політики України від 23.06.2020р. №429 «Про затвердження Класифікатора соціальних послуг»;</w:t>
      </w:r>
    </w:p>
    <w:p w14:paraId="6537AAF9" w14:textId="3F9094E1" w:rsidR="00046B9F" w:rsidRPr="00530CCF" w:rsidRDefault="00046B9F" w:rsidP="00CF4768">
      <w:pPr>
        <w:tabs>
          <w:tab w:val="left" w:pos="567"/>
        </w:tabs>
        <w:ind w:left="360"/>
        <w:jc w:val="both"/>
        <w:rPr>
          <w:sz w:val="24"/>
          <w:szCs w:val="24"/>
          <w:lang w:val="uk-UA"/>
        </w:rPr>
      </w:pPr>
      <w:r w:rsidRPr="00530CCF">
        <w:rPr>
          <w:sz w:val="24"/>
          <w:szCs w:val="24"/>
          <w:lang w:val="uk-UA"/>
        </w:rPr>
        <w:t xml:space="preserve">-Наказу Міністерства України у справах сім’ї, молоді та спорту «Про затвердження Порядку взаємодії центрів соціальних служб для сім'ї, дітей та молоді і служб у справах дітей у процесі встановлення  опіки, піклування, створення та забезпечення  діяльності прийомних сімей та дитячих будинків сімейного типу» (наказ </w:t>
      </w:r>
      <w:proofErr w:type="spellStart"/>
      <w:r w:rsidRPr="00530CCF">
        <w:rPr>
          <w:sz w:val="24"/>
          <w:szCs w:val="24"/>
          <w:lang w:val="uk-UA"/>
        </w:rPr>
        <w:t>Мінсім’ямолодьспорту</w:t>
      </w:r>
      <w:proofErr w:type="spellEnd"/>
      <w:r w:rsidRPr="00530CCF">
        <w:rPr>
          <w:sz w:val="24"/>
          <w:szCs w:val="24"/>
          <w:lang w:val="uk-UA"/>
        </w:rPr>
        <w:t xml:space="preserve"> від 25.09.2009р.  № 3385);</w:t>
      </w:r>
    </w:p>
    <w:p w14:paraId="23A6F30B" w14:textId="77777777" w:rsidR="00046B9F" w:rsidRPr="00530CCF" w:rsidRDefault="00046B9F" w:rsidP="001B78E3">
      <w:pPr>
        <w:pStyle w:val="HTML"/>
        <w:tabs>
          <w:tab w:val="left" w:pos="426"/>
        </w:tabs>
        <w:ind w:left="36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30CCF">
        <w:rPr>
          <w:rFonts w:ascii="Times New Roman" w:hAnsi="Times New Roman"/>
          <w:color w:val="auto"/>
          <w:sz w:val="24"/>
          <w:szCs w:val="24"/>
          <w:lang w:val="uk-UA"/>
        </w:rPr>
        <w:t>- Наказу Міністерства України у справах сім’ї, молоді та спорту «Про затвердження здійснення соціального супроводження прийомних сімей та дитячих будинків сімейного типу від 23.09.2009р. №3357;</w:t>
      </w:r>
    </w:p>
    <w:p w14:paraId="56C6A5A4" w14:textId="77777777" w:rsidR="00046B9F" w:rsidRPr="00530CCF" w:rsidRDefault="00046B9F" w:rsidP="001B78E3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30CCF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Наказу </w:t>
      </w:r>
      <w:bookmarkStart w:id="10" w:name="_Hlk188277760"/>
      <w:r w:rsidRPr="00530CCF">
        <w:rPr>
          <w:rFonts w:ascii="Times New Roman" w:hAnsi="Times New Roman"/>
          <w:color w:val="auto"/>
          <w:sz w:val="24"/>
          <w:szCs w:val="24"/>
          <w:lang w:val="uk-UA"/>
        </w:rPr>
        <w:t xml:space="preserve">Міністерства соціальної політики України </w:t>
      </w:r>
      <w:bookmarkEnd w:id="10"/>
      <w:r w:rsidRPr="00530CCF">
        <w:rPr>
          <w:rFonts w:ascii="Times New Roman" w:hAnsi="Times New Roman"/>
          <w:color w:val="auto"/>
          <w:sz w:val="24"/>
          <w:szCs w:val="24"/>
          <w:lang w:val="uk-UA"/>
        </w:rPr>
        <w:t>від 13.07.2018р. №1005 «</w:t>
      </w:r>
      <w:r w:rsidRPr="00530CCF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Про затвердження форм обліку соціальної роботи з сім’ями/особами, які перебувають у складних життєвих обставинах»;         </w:t>
      </w:r>
    </w:p>
    <w:p w14:paraId="1DCD6AB5" w14:textId="77777777" w:rsidR="00046B9F" w:rsidRPr="00D35C26" w:rsidRDefault="00046B9F" w:rsidP="00B53888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530CCF">
        <w:rPr>
          <w:rFonts w:ascii="Times New Roman" w:hAnsi="Times New Roman"/>
          <w:color w:val="auto"/>
          <w:sz w:val="24"/>
          <w:szCs w:val="24"/>
          <w:lang w:val="uk-UA"/>
        </w:rPr>
        <w:t>Наказу Міністерства соціальної політики України від 23.12.2020р. №847 «</w:t>
      </w:r>
      <w:r w:rsidRPr="00530CC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Про </w:t>
      </w:r>
      <w:proofErr w:type="spellStart"/>
      <w:r w:rsidRPr="00530CC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затвердження</w:t>
      </w:r>
      <w:proofErr w:type="spellEnd"/>
      <w:r w:rsidRPr="00530CC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Типового договору про </w:t>
      </w:r>
      <w:proofErr w:type="spellStart"/>
      <w:r w:rsidRPr="00530CC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надання</w:t>
      </w:r>
      <w:proofErr w:type="spellEnd"/>
      <w:r w:rsidRPr="00530CC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соціальних </w:t>
      </w:r>
      <w:proofErr w:type="spellStart"/>
      <w:r w:rsidRPr="00530CC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послуг</w:t>
      </w:r>
      <w:proofErr w:type="spellEnd"/>
      <w:r w:rsidRPr="00530CCF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»; </w:t>
      </w:r>
    </w:p>
    <w:p w14:paraId="52644F00" w14:textId="7C21CA86" w:rsidR="00D35C26" w:rsidRPr="00121319" w:rsidRDefault="00D35C26" w:rsidP="00B53888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360" w:firstLine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Наказу </w:t>
      </w:r>
      <w:r w:rsidRPr="00530CCF">
        <w:rPr>
          <w:rFonts w:ascii="Times New Roman" w:hAnsi="Times New Roman"/>
          <w:color w:val="auto"/>
          <w:sz w:val="24"/>
          <w:szCs w:val="24"/>
          <w:lang w:val="uk-UA"/>
        </w:rPr>
        <w:t>Міністерства соціальної політики України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від 05.01.2015 р.№5 «Про затвердження Методичних рекомендацій щодо проведення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uk-UA"/>
        </w:rPr>
        <w:t>супервізій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у соціальних службах».</w:t>
      </w:r>
    </w:p>
    <w:p w14:paraId="6C836B55" w14:textId="77777777" w:rsidR="00046B9F" w:rsidRPr="00FF77FC" w:rsidRDefault="00046B9F" w:rsidP="00612128">
      <w:pPr>
        <w:pStyle w:val="HTML"/>
        <w:tabs>
          <w:tab w:val="clear" w:pos="916"/>
          <w:tab w:val="left" w:pos="567"/>
        </w:tabs>
        <w:ind w:left="360"/>
        <w:jc w:val="both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FF77FC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uk-UA"/>
        </w:rPr>
        <w:t>Державні стандарти надання соціальних послуг:</w:t>
      </w:r>
    </w:p>
    <w:p w14:paraId="08B983F5" w14:textId="77777777" w:rsidR="00046B9F" w:rsidRPr="00FF77FC" w:rsidRDefault="00046B9F" w:rsidP="00FF77FC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426"/>
          <w:tab w:val="num" w:pos="567"/>
        </w:tabs>
        <w:ind w:left="360" w:firstLine="6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Наказ Міністерства  соціальної політики України від 31.03.2016 №318 «Про затвердження Державного стандарту  соціального супроводу сімей (осіб),  які перебувають у складних життєвих обставинах»;</w:t>
      </w:r>
    </w:p>
    <w:p w14:paraId="50080D05" w14:textId="77777777" w:rsidR="00046B9F" w:rsidRPr="00FF77FC" w:rsidRDefault="00046B9F" w:rsidP="00FF77FC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ind w:left="360" w:firstLine="6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від 18.05.2015 №514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«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Про затвердження Державного стандарту  соціальної адаптації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»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;</w:t>
      </w:r>
    </w:p>
    <w:p w14:paraId="5FE84970" w14:textId="77777777" w:rsidR="00046B9F" w:rsidRPr="00FF77FC" w:rsidRDefault="00046B9F" w:rsidP="00FF77FC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ind w:left="360" w:firstLine="6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Наказ Міністерства соціальної політики  України від 01.07. 2016 №716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«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Про затвердження Державного стандарту соціальної послуги кризового та екстреного втручання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»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;</w:t>
      </w:r>
    </w:p>
    <w:p w14:paraId="6D56389C" w14:textId="77777777" w:rsidR="00046B9F" w:rsidRPr="00FF77FC" w:rsidRDefault="00046B9F" w:rsidP="00BF0973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num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від 11.08.2017 №1307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«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Про затвердження Державного стандарту соціального супроводу сімей, у яких виховуються діти-сироти і діти, позбавлені батьківського піклування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»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;</w:t>
      </w:r>
    </w:p>
    <w:p w14:paraId="1FC69A3B" w14:textId="77777777" w:rsidR="00046B9F" w:rsidRPr="00121319" w:rsidRDefault="00046B9F" w:rsidP="00FF77FC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num" w:pos="567"/>
        </w:tabs>
        <w:ind w:left="360" w:firstLine="66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Наказ Міністерства соціальної політики України від 10.09.2015 №912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«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Про затвердження Державного стандарту соціальної послуги профілактики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»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;</w:t>
      </w:r>
    </w:p>
    <w:p w14:paraId="21179018" w14:textId="77777777" w:rsidR="00046B9F" w:rsidRPr="00FF77FC" w:rsidRDefault="00046B9F" w:rsidP="00BF0973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num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від 02.07.2015 №678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«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Про затвердження Державного стандарту соціальної послуги консультування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»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;</w:t>
      </w:r>
    </w:p>
    <w:p w14:paraId="1FFFA736" w14:textId="77777777" w:rsidR="00046B9F" w:rsidRPr="00FF77FC" w:rsidRDefault="00046B9F" w:rsidP="00FF77FC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num" w:pos="567"/>
        </w:tabs>
        <w:ind w:left="360" w:firstLine="6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від 30.12.2015 №1261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«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Про затвердження Державного стандарту соціальної послуги представництва інтересів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»</w:t>
      </w: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;</w:t>
      </w:r>
    </w:p>
    <w:p w14:paraId="2DBE88D4" w14:textId="77777777" w:rsidR="00046B9F" w:rsidRPr="00FF77FC" w:rsidRDefault="00046B9F" w:rsidP="00FF77FC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num" w:pos="567"/>
        </w:tabs>
        <w:ind w:left="426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FF77F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Наказ Міністерства соціальної політики України від 17.08.2016 №892 «Про затвердження Державного стандарту соціальної послуги посередництва (медіації)»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uk-UA"/>
        </w:rPr>
        <w:t>;</w:t>
      </w:r>
    </w:p>
    <w:p w14:paraId="0193E810" w14:textId="77777777" w:rsidR="00046B9F" w:rsidRPr="00FF77FC" w:rsidRDefault="00046B9F" w:rsidP="003D224B">
      <w:pPr>
        <w:pStyle w:val="HTML"/>
        <w:tabs>
          <w:tab w:val="clear" w:pos="1832"/>
          <w:tab w:val="left" w:pos="284"/>
        </w:tabs>
        <w:ind w:left="36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3D224B">
        <w:rPr>
          <w:rFonts w:ascii="Times New Roman" w:hAnsi="Times New Roman"/>
          <w:b/>
          <w:color w:val="auto"/>
          <w:sz w:val="24"/>
          <w:szCs w:val="24"/>
          <w:lang w:val="uk-UA"/>
        </w:rPr>
        <w:t>-</w:t>
      </w:r>
      <w:r w:rsidRPr="00FF77FC">
        <w:rPr>
          <w:rFonts w:ascii="Times New Roman" w:hAnsi="Times New Roman"/>
          <w:color w:val="auto"/>
          <w:sz w:val="24"/>
          <w:szCs w:val="24"/>
          <w:lang w:val="uk-UA"/>
        </w:rPr>
        <w:t xml:space="preserve"> Порядку взаємодії центрів СССДМ та управлінь(відділів) освіти щодо підготовки до самостійного життя дітей-сиріт та дітей, позбавлених батьківського піклування, з числа учнів старших та випускних класів інтернатних закладів і шкіл соціальної реабілітації (наказ </w:t>
      </w:r>
      <w:proofErr w:type="spellStart"/>
      <w:r w:rsidRPr="00FF77FC">
        <w:rPr>
          <w:rFonts w:ascii="Times New Roman" w:hAnsi="Times New Roman"/>
          <w:color w:val="auto"/>
          <w:sz w:val="24"/>
          <w:szCs w:val="24"/>
          <w:lang w:val="uk-UA"/>
        </w:rPr>
        <w:t>Мінсім’ямолодьспорту</w:t>
      </w:r>
      <w:proofErr w:type="spellEnd"/>
      <w:r w:rsidRPr="00FF77FC">
        <w:rPr>
          <w:rFonts w:ascii="Times New Roman" w:hAnsi="Times New Roman"/>
          <w:color w:val="auto"/>
          <w:sz w:val="24"/>
          <w:szCs w:val="24"/>
          <w:lang w:val="uk-UA"/>
        </w:rPr>
        <w:t xml:space="preserve"> та Міносвіти від 28.09.2007р. №3455/853); </w:t>
      </w:r>
    </w:p>
    <w:p w14:paraId="223A6663" w14:textId="77777777" w:rsidR="00046B9F" w:rsidRPr="00AE28C0" w:rsidRDefault="00046B9F" w:rsidP="008418ED">
      <w:pPr>
        <w:pStyle w:val="HTML"/>
        <w:numPr>
          <w:ilvl w:val="0"/>
          <w:numId w:val="2"/>
        </w:numPr>
        <w:tabs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11" w:name="5"/>
      <w:bookmarkEnd w:id="11"/>
      <w:r w:rsidRPr="00AE28C0">
        <w:rPr>
          <w:rFonts w:ascii="Times New Roman" w:hAnsi="Times New Roman"/>
          <w:color w:val="auto"/>
          <w:sz w:val="24"/>
          <w:szCs w:val="24"/>
          <w:lang w:val="uk-UA"/>
        </w:rPr>
        <w:t>Порядку та умов надання у 2020 році субвенції з державного бюджету місцевим бюджетам на проектні, будівельно-ремонтні роботи.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(постанова Кабінету Міністрів України в редакції від 01.06.2020 р. №515);</w:t>
      </w:r>
    </w:p>
    <w:p w14:paraId="35769CC3" w14:textId="77777777" w:rsidR="00046B9F" w:rsidRDefault="00046B9F" w:rsidP="008418ED">
      <w:pPr>
        <w:pStyle w:val="HTML"/>
        <w:numPr>
          <w:ilvl w:val="0"/>
          <w:numId w:val="2"/>
        </w:numPr>
        <w:tabs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>Порядку призначення і виплати державної допомоги сім</w:t>
      </w:r>
      <w:r w:rsidRPr="003D224B">
        <w:rPr>
          <w:rFonts w:ascii="Times New Roman" w:hAnsi="Times New Roman"/>
          <w:color w:val="auto"/>
          <w:sz w:val="24"/>
          <w:szCs w:val="24"/>
        </w:rPr>
        <w:t>’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>ям з дітьми (постанова Кабінету Міністрів України від 27.12.2001 р. №1751);</w:t>
      </w:r>
    </w:p>
    <w:p w14:paraId="2268BE0B" w14:textId="7DB55FCF" w:rsidR="00046B9F" w:rsidRPr="003D224B" w:rsidRDefault="00046B9F" w:rsidP="008418ED">
      <w:pPr>
        <w:pStyle w:val="HTML"/>
        <w:numPr>
          <w:ilvl w:val="0"/>
          <w:numId w:val="2"/>
        </w:numPr>
        <w:tabs>
          <w:tab w:val="left" w:pos="567"/>
        </w:tabs>
        <w:ind w:left="36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Розпорядження міського голови «Про затвердження плану невідкладних заходів із запобігання та протидії домашньому насильству та насильству за ознакою статі в Покровській міській територіальній громаді на 2024-2028 роки» від 19.12.2023 року  </w:t>
      </w:r>
      <w:r w:rsidRPr="004F582C">
        <w:rPr>
          <w:rFonts w:ascii="Times New Roman" w:hAnsi="Times New Roman"/>
          <w:color w:val="auto"/>
          <w:sz w:val="24"/>
          <w:szCs w:val="24"/>
          <w:lang w:val="uk-UA"/>
        </w:rPr>
        <w:t>№ Р-196/06-34-23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;</w:t>
      </w:r>
    </w:p>
    <w:p w14:paraId="274F7C05" w14:textId="619E23E6" w:rsidR="00046B9F" w:rsidRDefault="00046B9F" w:rsidP="003D224B">
      <w:pPr>
        <w:pStyle w:val="HTML"/>
        <w:numPr>
          <w:ilvl w:val="0"/>
          <w:numId w:val="2"/>
        </w:numPr>
        <w:tabs>
          <w:tab w:val="clear" w:pos="1832"/>
          <w:tab w:val="left" w:pos="426"/>
          <w:tab w:val="left" w:pos="567"/>
        </w:tabs>
        <w:ind w:left="284" w:firstLine="142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«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>Комплексної програми соціального захисту населення Покровської міської територіальної громади  на 202</w:t>
      </w:r>
      <w:r w:rsidR="008A33E0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>-202</w:t>
      </w:r>
      <w:r w:rsidR="008A33E0">
        <w:rPr>
          <w:rFonts w:ascii="Times New Roman" w:hAnsi="Times New Roman"/>
          <w:color w:val="auto"/>
          <w:sz w:val="24"/>
          <w:szCs w:val="24"/>
          <w:lang w:val="uk-UA"/>
        </w:rPr>
        <w:t>8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 xml:space="preserve"> роки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»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8A33E0">
        <w:rPr>
          <w:rFonts w:ascii="Times New Roman" w:hAnsi="Times New Roman"/>
          <w:color w:val="auto"/>
          <w:sz w:val="24"/>
          <w:szCs w:val="24"/>
          <w:lang w:val="uk-UA"/>
        </w:rPr>
        <w:t xml:space="preserve"> у новій редакції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 xml:space="preserve">, затвердженої рішенням </w:t>
      </w:r>
      <w:r w:rsidR="008A33E0">
        <w:rPr>
          <w:rFonts w:ascii="Times New Roman" w:hAnsi="Times New Roman"/>
          <w:color w:val="auto"/>
          <w:sz w:val="24"/>
          <w:szCs w:val="24"/>
          <w:lang w:val="uk-UA"/>
        </w:rPr>
        <w:t>55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 xml:space="preserve"> сесії міської ради 8 скликання від 2</w:t>
      </w:r>
      <w:r w:rsidR="008A33E0">
        <w:rPr>
          <w:rFonts w:ascii="Times New Roman" w:hAnsi="Times New Roman"/>
          <w:color w:val="auto"/>
          <w:sz w:val="24"/>
          <w:szCs w:val="24"/>
          <w:lang w:val="uk-UA"/>
        </w:rPr>
        <w:t>1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>.</w:t>
      </w:r>
      <w:r w:rsidR="008A33E0">
        <w:rPr>
          <w:rFonts w:ascii="Times New Roman" w:hAnsi="Times New Roman"/>
          <w:color w:val="auto"/>
          <w:sz w:val="24"/>
          <w:szCs w:val="24"/>
          <w:lang w:val="uk-UA"/>
        </w:rPr>
        <w:t>06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>.202</w:t>
      </w:r>
      <w:r w:rsidR="008A33E0"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 xml:space="preserve">; </w:t>
      </w:r>
    </w:p>
    <w:p w14:paraId="3C06FBFD" w14:textId="39CB30AF" w:rsidR="002D4FE6" w:rsidRDefault="002D4FE6" w:rsidP="003D224B">
      <w:pPr>
        <w:pStyle w:val="HTML"/>
        <w:numPr>
          <w:ilvl w:val="0"/>
          <w:numId w:val="2"/>
        </w:numPr>
        <w:tabs>
          <w:tab w:val="clear" w:pos="1832"/>
          <w:tab w:val="left" w:pos="426"/>
          <w:tab w:val="left" w:pos="567"/>
        </w:tabs>
        <w:ind w:left="284" w:firstLine="142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«Комплексної програми соціального захисту та підтримки військовослужбовців, ветеранів війни, Захисників та Захисниць України, сімей загиблих (померлих, зниклих безвісти за особливих обставин) Захисників і Захисниць України Покровської міської територіальної громади Дніпропетровської області на 2024-2028 роки», затвердженої рішенням 54 сесії 8 скликання від 24.05.2024;</w:t>
      </w:r>
    </w:p>
    <w:p w14:paraId="2F55A55B" w14:textId="2D7A45BA" w:rsidR="00046B9F" w:rsidRPr="00404982" w:rsidRDefault="00765E38" w:rsidP="00404982">
      <w:pPr>
        <w:pStyle w:val="HTML"/>
        <w:numPr>
          <w:ilvl w:val="0"/>
          <w:numId w:val="2"/>
        </w:numPr>
        <w:tabs>
          <w:tab w:val="clear" w:pos="1832"/>
          <w:tab w:val="left" w:pos="426"/>
          <w:tab w:val="left" w:pos="567"/>
        </w:tabs>
        <w:ind w:left="284" w:firstLine="142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Плану заходів на 2024-2026 роки з реалізації Концепції розвитку охорони психічного здоров</w:t>
      </w:r>
      <w:r w:rsidRPr="00765E38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 в Україні на період до 2030 року в Дніпропетровській області</w:t>
      </w:r>
      <w:r w:rsidR="00046B9F">
        <w:rPr>
          <w:rFonts w:ascii="Times New Roman" w:hAnsi="Times New Roman"/>
          <w:sz w:val="24"/>
          <w:szCs w:val="24"/>
          <w:lang w:val="uk-UA"/>
        </w:rPr>
        <w:t>,</w:t>
      </w:r>
      <w:r w:rsidR="00046B9F" w:rsidRPr="00404982">
        <w:rPr>
          <w:rFonts w:ascii="Times New Roman" w:hAnsi="Times New Roman"/>
          <w:color w:val="auto"/>
          <w:sz w:val="24"/>
          <w:szCs w:val="24"/>
          <w:lang w:val="uk-UA"/>
        </w:rPr>
        <w:t xml:space="preserve"> затверджено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го р</w:t>
      </w:r>
      <w:r w:rsidRPr="00765E38">
        <w:rPr>
          <w:rFonts w:ascii="Times New Roman" w:hAnsi="Times New Roman"/>
          <w:color w:val="auto"/>
          <w:sz w:val="24"/>
          <w:szCs w:val="24"/>
          <w:lang w:val="uk-UA"/>
        </w:rPr>
        <w:t>озпорядження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</w:t>
      </w:r>
      <w:r w:rsidRPr="00765E38">
        <w:rPr>
          <w:rFonts w:ascii="Times New Roman" w:hAnsi="Times New Roman"/>
          <w:color w:val="auto"/>
          <w:sz w:val="24"/>
          <w:szCs w:val="24"/>
          <w:lang w:val="uk-UA"/>
        </w:rPr>
        <w:t xml:space="preserve"> голови облдержадміністрації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від 05.11.2024 №Р-437</w:t>
      </w:r>
      <w:r w:rsidRPr="00765E38">
        <w:rPr>
          <w:rFonts w:ascii="Times New Roman" w:hAnsi="Times New Roman"/>
          <w:color w:val="auto"/>
          <w:sz w:val="24"/>
          <w:szCs w:val="24"/>
          <w:lang w:val="uk-UA"/>
        </w:rPr>
        <w:t>/0/3-24</w:t>
      </w:r>
      <w:r w:rsidR="00046B9F" w:rsidRPr="00404982">
        <w:rPr>
          <w:rFonts w:ascii="Times New Roman" w:hAnsi="Times New Roman"/>
          <w:color w:val="auto"/>
          <w:sz w:val="24"/>
          <w:szCs w:val="24"/>
          <w:lang w:val="uk-UA"/>
        </w:rPr>
        <w:t xml:space="preserve">; </w:t>
      </w:r>
    </w:p>
    <w:p w14:paraId="03B57039" w14:textId="46D1B654" w:rsidR="00046B9F" w:rsidRDefault="00046B9F" w:rsidP="004F582C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284"/>
          <w:tab w:val="left" w:pos="567"/>
        </w:tabs>
        <w:ind w:left="426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«</w:t>
      </w:r>
      <w:r w:rsidRPr="00404982">
        <w:rPr>
          <w:rFonts w:ascii="Times New Roman" w:hAnsi="Times New Roman"/>
          <w:color w:val="auto"/>
          <w:sz w:val="24"/>
          <w:szCs w:val="24"/>
          <w:lang w:val="uk-UA"/>
        </w:rPr>
        <w:t xml:space="preserve">Комплексної програми з </w:t>
      </w:r>
      <w:proofErr w:type="spellStart"/>
      <w:r w:rsidRPr="00404982">
        <w:rPr>
          <w:rFonts w:ascii="Times New Roman" w:hAnsi="Times New Roman"/>
          <w:color w:val="auto"/>
          <w:sz w:val="24"/>
          <w:szCs w:val="24"/>
          <w:lang w:val="uk-UA"/>
        </w:rPr>
        <w:t>безбар’єрного</w:t>
      </w:r>
      <w:proofErr w:type="spellEnd"/>
      <w:r w:rsidRPr="00404982">
        <w:rPr>
          <w:rFonts w:ascii="Times New Roman" w:hAnsi="Times New Roman"/>
          <w:color w:val="auto"/>
          <w:sz w:val="24"/>
          <w:szCs w:val="24"/>
          <w:lang w:val="uk-UA"/>
        </w:rPr>
        <w:t xml:space="preserve"> простору в Покровській міській територіальній громаді Дніпропетровської області на 2024-2026 роки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»,</w:t>
      </w:r>
      <w:r w:rsidR="00765E38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затвердженої рішенням 47 сесії </w:t>
      </w:r>
      <w:r w:rsidRPr="00404982">
        <w:rPr>
          <w:rFonts w:ascii="Times New Roman" w:hAnsi="Times New Roman"/>
          <w:color w:val="auto"/>
          <w:sz w:val="24"/>
          <w:szCs w:val="24"/>
          <w:lang w:val="uk-UA"/>
        </w:rPr>
        <w:t>міської ради 8 скликання від 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6</w:t>
      </w:r>
      <w:r w:rsidRPr="00404982">
        <w:rPr>
          <w:rFonts w:ascii="Times New Roman" w:hAnsi="Times New Roman"/>
          <w:color w:val="auto"/>
          <w:sz w:val="24"/>
          <w:szCs w:val="24"/>
          <w:lang w:val="uk-UA"/>
        </w:rPr>
        <w:t>.1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2</w:t>
      </w:r>
      <w:r w:rsidRPr="00404982">
        <w:rPr>
          <w:rFonts w:ascii="Times New Roman" w:hAnsi="Times New Roman"/>
          <w:color w:val="auto"/>
          <w:sz w:val="24"/>
          <w:szCs w:val="24"/>
          <w:lang w:val="uk-UA"/>
        </w:rPr>
        <w:t>.2023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року;</w:t>
      </w:r>
    </w:p>
    <w:p w14:paraId="629EFE37" w14:textId="77777777" w:rsidR="00046B9F" w:rsidRPr="00350C68" w:rsidRDefault="00046B9F" w:rsidP="00350C6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426"/>
          <w:tab w:val="left" w:pos="567"/>
        </w:tabs>
        <w:ind w:left="284" w:firstLine="142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350C68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«Програми зайнятості населення Покровської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міської територіальної громади   </w:t>
      </w:r>
      <w:r w:rsidRPr="00350C68">
        <w:rPr>
          <w:rFonts w:ascii="Times New Roman" w:hAnsi="Times New Roman"/>
          <w:color w:val="auto"/>
          <w:sz w:val="24"/>
          <w:szCs w:val="24"/>
          <w:lang w:val="uk-UA"/>
        </w:rPr>
        <w:t>Дніпропетровської області на  2023-2025 роки»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, затвердженої рішенням </w:t>
      </w:r>
      <w:r w:rsidRPr="00350C68">
        <w:rPr>
          <w:rFonts w:ascii="Times New Roman" w:hAnsi="Times New Roman"/>
          <w:color w:val="auto"/>
          <w:sz w:val="24"/>
          <w:szCs w:val="24"/>
          <w:lang w:val="uk-UA"/>
        </w:rPr>
        <w:t xml:space="preserve"> засідання 34 сесії 8 скликання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від 23.12.2022 року;</w:t>
      </w:r>
    </w:p>
    <w:p w14:paraId="088B7713" w14:textId="77777777" w:rsidR="00046B9F" w:rsidRPr="003D224B" w:rsidRDefault="00046B9F" w:rsidP="00404982">
      <w:pPr>
        <w:pStyle w:val="HTML"/>
        <w:numPr>
          <w:ilvl w:val="0"/>
          <w:numId w:val="2"/>
        </w:numPr>
        <w:tabs>
          <w:tab w:val="left" w:pos="567"/>
        </w:tabs>
        <w:ind w:left="360" w:firstLine="66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«П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 xml:space="preserve">рограми захисту прав дітей та розвитку сімейних форм виховання </w:t>
      </w:r>
      <w:r w:rsidRPr="003D224B">
        <w:rPr>
          <w:rFonts w:ascii="Times New Roman" w:hAnsi="Times New Roman"/>
          <w:color w:val="auto"/>
          <w:sz w:val="24"/>
          <w:szCs w:val="24"/>
          <w:lang w:val="uk-UA" w:eastAsia="zh-CN"/>
        </w:rPr>
        <w:t xml:space="preserve">Покровської міської територіальної громади 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 xml:space="preserve"> на 2021-2025 роки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»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 xml:space="preserve"> (</w:t>
      </w:r>
      <w:r w:rsidRPr="003D224B">
        <w:rPr>
          <w:rFonts w:ascii="Times New Roman" w:hAnsi="Times New Roman"/>
          <w:color w:val="auto"/>
          <w:sz w:val="24"/>
          <w:szCs w:val="24"/>
          <w:lang w:val="uk-UA" w:eastAsia="zh-CN"/>
        </w:rPr>
        <w:t>І пленарне засідання  2 сесії 8 скликання</w:t>
      </w:r>
      <w:r w:rsidRPr="003D224B">
        <w:rPr>
          <w:rFonts w:ascii="Times New Roman" w:hAnsi="Times New Roman"/>
          <w:color w:val="auto"/>
          <w:sz w:val="24"/>
          <w:szCs w:val="24"/>
          <w:lang w:val="uk-UA"/>
        </w:rPr>
        <w:t>) від 17.12.2020р.№15;</w:t>
      </w:r>
    </w:p>
    <w:p w14:paraId="6963C760" w14:textId="77777777" w:rsidR="00046B9F" w:rsidRPr="00404982" w:rsidRDefault="00046B9F" w:rsidP="00404982">
      <w:pPr>
        <w:pStyle w:val="21"/>
        <w:widowControl w:val="0"/>
        <w:ind w:left="426" w:firstLine="0"/>
        <w:jc w:val="both"/>
        <w:rPr>
          <w:szCs w:val="24"/>
        </w:rPr>
      </w:pPr>
      <w:r w:rsidRPr="00404982">
        <w:rPr>
          <w:b/>
          <w:szCs w:val="24"/>
        </w:rPr>
        <w:t>-</w:t>
      </w:r>
      <w:r w:rsidRPr="00404982">
        <w:rPr>
          <w:szCs w:val="24"/>
        </w:rPr>
        <w:t>Міської програми «Молодь Покровської міської територіальної громади Дніпропетровської області  на період 2022-2025 років»</w:t>
      </w:r>
      <w:r w:rsidRPr="00404982">
        <w:rPr>
          <w:spacing w:val="3"/>
        </w:rPr>
        <w:t xml:space="preserve"> (14 сесія 8 скликання) і</w:t>
      </w:r>
      <w:r w:rsidRPr="00404982">
        <w:rPr>
          <w:szCs w:val="24"/>
        </w:rPr>
        <w:t xml:space="preserve">з змінами, внесеними рішенням </w:t>
      </w:r>
      <w:r w:rsidRPr="00404982">
        <w:rPr>
          <w:bCs/>
          <w:szCs w:val="24"/>
        </w:rPr>
        <w:t>41 сесії міської ради 8 скликання від 30.06.2023 № 3</w:t>
      </w:r>
      <w:r>
        <w:rPr>
          <w:bCs/>
          <w:szCs w:val="24"/>
        </w:rPr>
        <w:t>;</w:t>
      </w:r>
    </w:p>
    <w:p w14:paraId="33E4A5E9" w14:textId="77777777" w:rsidR="00046B9F" w:rsidRPr="00404982" w:rsidRDefault="00046B9F" w:rsidP="008418ED">
      <w:pPr>
        <w:pStyle w:val="HTML"/>
        <w:numPr>
          <w:ilvl w:val="0"/>
          <w:numId w:val="2"/>
        </w:numPr>
        <w:tabs>
          <w:tab w:val="left" w:pos="567"/>
        </w:tabs>
        <w:ind w:left="360" w:firstLine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04982">
        <w:rPr>
          <w:rFonts w:ascii="Times New Roman" w:hAnsi="Times New Roman"/>
          <w:color w:val="auto"/>
          <w:sz w:val="24"/>
          <w:szCs w:val="24"/>
          <w:lang w:val="uk-UA"/>
        </w:rPr>
        <w:t>Міської програми «Соціальний супровід сімей/осіб, які опинились в складних життєвих обставинах до 2025 року» (рішення 48 сесії 7 скликання від 30.08.2019 №17)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14:paraId="39D6E87F" w14:textId="77777777" w:rsidR="00046B9F" w:rsidRDefault="00046B9F" w:rsidP="007B7B31">
      <w:pPr>
        <w:shd w:val="clear" w:color="auto" w:fill="FFFFFF"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lang w:val="uk-UA"/>
        </w:rPr>
      </w:pPr>
    </w:p>
    <w:p w14:paraId="04A21BE5" w14:textId="1A40540C" w:rsidR="00046B9F" w:rsidRDefault="00046B9F" w:rsidP="004D529C">
      <w:pPr>
        <w:shd w:val="clear" w:color="auto" w:fill="FFFFFF"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І</w:t>
      </w:r>
      <w:r w:rsidRPr="004F582C">
        <w:rPr>
          <w:b/>
          <w:bCs/>
          <w:sz w:val="24"/>
          <w:szCs w:val="24"/>
          <w:lang w:val="uk-UA"/>
        </w:rPr>
        <w:t>I. Метою роботи  ЦСС ПМР ДО у 202</w:t>
      </w:r>
      <w:r w:rsidR="007B7B31">
        <w:rPr>
          <w:b/>
          <w:bCs/>
          <w:sz w:val="24"/>
          <w:szCs w:val="24"/>
          <w:lang w:val="uk-UA"/>
        </w:rPr>
        <w:t>5</w:t>
      </w:r>
      <w:r w:rsidRPr="004F582C">
        <w:rPr>
          <w:b/>
          <w:bCs/>
          <w:sz w:val="24"/>
          <w:szCs w:val="24"/>
          <w:lang w:val="uk-UA"/>
        </w:rPr>
        <w:t xml:space="preserve"> році є:</w:t>
      </w:r>
    </w:p>
    <w:p w14:paraId="5A14C5CE" w14:textId="77777777" w:rsidR="00046B9F" w:rsidRPr="004F582C" w:rsidRDefault="00046B9F" w:rsidP="00FA176A">
      <w:pPr>
        <w:shd w:val="clear" w:color="auto" w:fill="FFFFFF"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  <w:lang w:val="uk-UA"/>
        </w:rPr>
      </w:pPr>
    </w:p>
    <w:p w14:paraId="69F550B7" w14:textId="77777777" w:rsidR="00046B9F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4F582C">
        <w:rPr>
          <w:rFonts w:ascii="Times New Roman" w:hAnsi="Times New Roman"/>
          <w:color w:val="auto"/>
          <w:sz w:val="24"/>
          <w:szCs w:val="24"/>
          <w:lang w:val="uk-UA"/>
        </w:rPr>
        <w:t>здійснення соціальної роботи, спрямованої на покращення умов для життєдіяльності, гармонійного та різнобічного розвитку сімей/осіб, захист їх конституційних прав, свобод і законних інтересів, задоволення культурних та духовних потреб;</w:t>
      </w:r>
    </w:p>
    <w:p w14:paraId="0326775E" w14:textId="77777777" w:rsidR="00046B9F" w:rsidRPr="000A4B8F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A00E14">
        <w:rPr>
          <w:rFonts w:ascii="Times New Roman" w:hAnsi="Times New Roman"/>
          <w:sz w:val="24"/>
          <w:szCs w:val="24"/>
          <w:lang w:val="uk-UA"/>
        </w:rPr>
        <w:t>запобігання потраплянню у складні життєві обставини осіб та сімей, упровадження новітніх соціальних технологій, спрямованих на недопущення, мінімізацію чи подолання складних життєвих обставин;</w:t>
      </w:r>
    </w:p>
    <w:p w14:paraId="75BE006D" w14:textId="77777777" w:rsidR="00046B9F" w:rsidRPr="000A4B8F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Style w:val="rvts0"/>
          <w:rFonts w:ascii="Times New Roman" w:hAnsi="Times New Roman"/>
          <w:color w:val="auto"/>
          <w:sz w:val="24"/>
          <w:szCs w:val="24"/>
          <w:lang w:val="uk-UA"/>
        </w:rPr>
      </w:pP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>пров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едення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 xml:space="preserve"> оцінювання потреб осіб/сімей, які належать до вразливих груп населення та/або перебувають у складних життєвих обставинах, у соціальних послугах, визнач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ення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 xml:space="preserve"> метод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ів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 xml:space="preserve"> соціальної роботи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;</w:t>
      </w:r>
    </w:p>
    <w:p w14:paraId="1523470B" w14:textId="77777777" w:rsidR="00046B9F" w:rsidRPr="000A4B8F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Style w:val="rvts0"/>
          <w:rFonts w:ascii="Times New Roman" w:hAnsi="Times New Roman"/>
          <w:color w:val="auto"/>
          <w:sz w:val="24"/>
          <w:szCs w:val="24"/>
          <w:lang w:val="uk-UA"/>
        </w:rPr>
      </w:pP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соціальний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супровід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сімей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,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які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перебувають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 у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складних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життєвих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обставинах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>;</w:t>
      </w:r>
    </w:p>
    <w:p w14:paraId="05693BB4" w14:textId="77777777" w:rsidR="00046B9F" w:rsidRPr="000A4B8F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0A4B8F">
        <w:rPr>
          <w:rStyle w:val="rvts0"/>
          <w:rFonts w:ascii="Times New Roman" w:hAnsi="Times New Roman"/>
          <w:sz w:val="24"/>
          <w:szCs w:val="24"/>
        </w:rPr>
        <w:t>нада</w:t>
      </w:r>
      <w:proofErr w:type="spellStart"/>
      <w:r>
        <w:rPr>
          <w:rStyle w:val="rvts0"/>
          <w:rFonts w:ascii="Times New Roman" w:hAnsi="Times New Roman"/>
          <w:sz w:val="24"/>
          <w:szCs w:val="24"/>
          <w:lang w:val="uk-UA"/>
        </w:rPr>
        <w:t>ння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соціальн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их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послуг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відповідно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 до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державних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стандартів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 соціальних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послуг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>;</w:t>
      </w:r>
    </w:p>
    <w:p w14:paraId="31241F8A" w14:textId="77777777" w:rsidR="00046B9F" w:rsidRPr="004F582C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4F582C">
        <w:rPr>
          <w:rFonts w:ascii="Times New Roman" w:hAnsi="Times New Roman"/>
          <w:bCs/>
          <w:color w:val="auto"/>
          <w:sz w:val="24"/>
          <w:szCs w:val="24"/>
          <w:lang w:val="uk-UA"/>
        </w:rPr>
        <w:t>здійснення соціального супроводження прийомних сімей,  дитячих будинків сімейного типу, осіб, з числа дітей-сиріт та дітей, позбавлених батьківського піклування, сімей опікунів/піклувальників, соціальна адаптація та підготовка дітей-сиріт та дітей, позбавлених батьківського піклування до самостійного життя;</w:t>
      </w:r>
    </w:p>
    <w:p w14:paraId="51DABEFC" w14:textId="77777777" w:rsidR="00046B9F" w:rsidRPr="004F582C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4F582C">
        <w:rPr>
          <w:rFonts w:ascii="Times New Roman" w:hAnsi="Times New Roman"/>
          <w:bCs/>
          <w:color w:val="auto"/>
          <w:sz w:val="24"/>
          <w:szCs w:val="24"/>
          <w:lang w:val="uk-UA"/>
        </w:rPr>
        <w:t>здійснення соціальної роботи з родинами, де один чи кілька членів мають інвалідність/особами обмеженими фізичними можливостями, залучення їх до соціальної активності;</w:t>
      </w:r>
    </w:p>
    <w:p w14:paraId="4FDD98D2" w14:textId="77777777" w:rsidR="00046B9F" w:rsidRPr="004F582C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4F582C">
        <w:rPr>
          <w:rFonts w:ascii="Times New Roman" w:hAnsi="Times New Roman"/>
          <w:bCs/>
          <w:color w:val="auto"/>
          <w:sz w:val="24"/>
          <w:szCs w:val="24"/>
          <w:lang w:val="uk-UA"/>
        </w:rPr>
        <w:t>надання соціально-психологічної допомоги постраждалим від домашнього насильства та</w:t>
      </w:r>
      <w:r w:rsidRPr="004F582C">
        <w:rPr>
          <w:rFonts w:ascii="Times New Roman" w:hAnsi="Times New Roman"/>
          <w:bCs/>
          <w:color w:val="auto"/>
          <w:sz w:val="24"/>
          <w:szCs w:val="24"/>
        </w:rPr>
        <w:t>/</w:t>
      </w:r>
      <w:r w:rsidRPr="004F582C">
        <w:rPr>
          <w:rFonts w:ascii="Times New Roman" w:hAnsi="Times New Roman"/>
          <w:bCs/>
          <w:color w:val="auto"/>
          <w:sz w:val="24"/>
          <w:szCs w:val="24"/>
          <w:lang w:val="uk-UA"/>
        </w:rPr>
        <w:t>або насильства за ознакою статі, зокрема соціальних послуг з консультування, кризового та екстреного втручання, соціального супроводу,  соціальної профілактики;</w:t>
      </w:r>
    </w:p>
    <w:p w14:paraId="033C90E0" w14:textId="77777777" w:rsidR="00046B9F" w:rsidRPr="004F582C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4F582C">
        <w:rPr>
          <w:rFonts w:ascii="Times New Roman" w:hAnsi="Times New Roman"/>
          <w:bCs/>
          <w:color w:val="auto"/>
          <w:sz w:val="24"/>
          <w:szCs w:val="24"/>
          <w:lang w:val="uk-UA"/>
        </w:rPr>
        <w:t xml:space="preserve">сприяння соціальній адаптації неповнолітніх та молоді, звільнених з місць позбавлення волі, допомога у вирішенні соціальних питань та проведення профілактичної роботи, спрямованої на попередження скоєння повторних правопорушень; </w:t>
      </w:r>
    </w:p>
    <w:p w14:paraId="458E9A05" w14:textId="77777777" w:rsidR="00046B9F" w:rsidRPr="004F582C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4F582C">
        <w:rPr>
          <w:rFonts w:ascii="Times New Roman" w:hAnsi="Times New Roman"/>
          <w:bCs/>
          <w:color w:val="auto"/>
          <w:sz w:val="24"/>
          <w:szCs w:val="24"/>
          <w:lang w:val="uk-UA"/>
        </w:rPr>
        <w:t>здійснення соціальної роботи з неповнолітніми та молоддю, засудженими  до покарань, не пов’язаних з позбавленням волі, звільнених від відбування покарань з випробуванням або умовно достроково;</w:t>
      </w:r>
    </w:p>
    <w:p w14:paraId="0AB797F3" w14:textId="77777777" w:rsidR="00046B9F" w:rsidRPr="004F582C" w:rsidRDefault="00046B9F" w:rsidP="004F582C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num" w:pos="284"/>
          <w:tab w:val="left" w:pos="567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4F582C">
        <w:rPr>
          <w:rFonts w:ascii="Times New Roman" w:hAnsi="Times New Roman"/>
          <w:bCs/>
          <w:color w:val="auto"/>
          <w:sz w:val="24"/>
          <w:szCs w:val="24"/>
          <w:lang w:val="uk-UA"/>
        </w:rPr>
        <w:t>сприяння соціальній адаптації учасників АТО, забезпечення соціальної підтримки членів сімей осіб,  на яких поширюється чинність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 та внутрішньо переміщених осіб;</w:t>
      </w:r>
    </w:p>
    <w:p w14:paraId="404CFF7F" w14:textId="77777777" w:rsidR="00046B9F" w:rsidRPr="004F582C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4F582C">
        <w:rPr>
          <w:rFonts w:ascii="Times New Roman" w:hAnsi="Times New Roman"/>
          <w:color w:val="auto"/>
          <w:sz w:val="24"/>
          <w:szCs w:val="24"/>
          <w:lang w:val="uk-UA"/>
        </w:rPr>
        <w:t>участь у реалізації Державних, галузевих, регіональних та міських програм з питань соціальної роботи з сім’ями/особами;</w:t>
      </w:r>
    </w:p>
    <w:p w14:paraId="64F28A25" w14:textId="77777777" w:rsidR="00046B9F" w:rsidRPr="004F582C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Style w:val="rvts0"/>
          <w:rFonts w:ascii="Times New Roman" w:hAnsi="Times New Roman"/>
          <w:b/>
          <w:color w:val="auto"/>
          <w:sz w:val="24"/>
          <w:szCs w:val="24"/>
          <w:lang w:val="uk-UA"/>
        </w:rPr>
      </w:pPr>
      <w:r w:rsidRPr="004F582C">
        <w:rPr>
          <w:rStyle w:val="rvts0"/>
          <w:rFonts w:ascii="Times New Roman" w:hAnsi="Times New Roman"/>
          <w:color w:val="auto"/>
          <w:sz w:val="24"/>
          <w:szCs w:val="24"/>
          <w:lang w:val="uk-UA"/>
        </w:rPr>
        <w:t>здійснення заходів щодо пошуку кандидатів у патронатні вихователі, їх первинного відбору, сприяння у проходженні такими кандидатами навчання, обстеження умов проживання їх сімей, проведення оцінки потреб дитини та її сім’ї, надання соціальних послуг сім’ї дитини, підготовка рекомендацій про доцільність або недоцільність повернення дитини у свою сім’ю за результатами роботи із сім’єю;</w:t>
      </w:r>
    </w:p>
    <w:p w14:paraId="47AA9392" w14:textId="77777777" w:rsidR="00046B9F" w:rsidRPr="004F582C" w:rsidRDefault="00046B9F" w:rsidP="00D17906">
      <w:pPr>
        <w:pStyle w:val="HTML"/>
        <w:numPr>
          <w:ilvl w:val="0"/>
          <w:numId w:val="2"/>
        </w:numPr>
        <w:tabs>
          <w:tab w:val="clear" w:pos="916"/>
          <w:tab w:val="left" w:pos="567"/>
        </w:tabs>
        <w:ind w:left="284" w:firstLine="0"/>
        <w:jc w:val="both"/>
        <w:rPr>
          <w:rStyle w:val="rvts0"/>
          <w:rFonts w:ascii="Times New Roman" w:hAnsi="Times New Roman"/>
          <w:b/>
          <w:color w:val="auto"/>
          <w:sz w:val="24"/>
          <w:szCs w:val="24"/>
          <w:lang w:val="uk-UA"/>
        </w:rPr>
      </w:pPr>
      <w:r w:rsidRPr="004F582C">
        <w:rPr>
          <w:rStyle w:val="rvts0"/>
          <w:rFonts w:ascii="Times New Roman" w:hAnsi="Times New Roman"/>
          <w:color w:val="auto"/>
          <w:sz w:val="24"/>
          <w:szCs w:val="24"/>
          <w:lang w:val="uk-UA"/>
        </w:rPr>
        <w:t>надання соціальних послуг родинам, де існує ризик соціального сирітства, проведення профілактичної роботи, спрямованої на належне виконання батьківських обов’язків;</w:t>
      </w:r>
    </w:p>
    <w:p w14:paraId="75EC119E" w14:textId="77777777" w:rsidR="00046B9F" w:rsidRPr="004F582C" w:rsidRDefault="00046B9F" w:rsidP="00166ACF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ind w:left="284" w:firstLine="0"/>
        <w:jc w:val="both"/>
        <w:rPr>
          <w:rStyle w:val="rvts0"/>
          <w:rFonts w:ascii="Times New Roman" w:hAnsi="Times New Roman"/>
          <w:b/>
          <w:color w:val="auto"/>
          <w:sz w:val="24"/>
          <w:szCs w:val="24"/>
          <w:lang w:val="uk-UA"/>
        </w:rPr>
      </w:pPr>
      <w:r w:rsidRPr="004F582C">
        <w:rPr>
          <w:rStyle w:val="rvts0"/>
          <w:rFonts w:ascii="Times New Roman" w:hAnsi="Times New Roman"/>
          <w:color w:val="auto"/>
          <w:sz w:val="24"/>
          <w:szCs w:val="24"/>
          <w:lang w:val="uk-UA"/>
        </w:rPr>
        <w:lastRenderedPageBreak/>
        <w:t>проведення інформаційно-роз’яснювальної роботи щодо формування навичок відповідального батьківства, недопущення вчинення домашнього насилля в родині та насильства за ознакою статі, ведення здорового способу життя, розвиток сімейних форм виховання дітей-сиріт та дітей, позбавлених батьківського піклування та висвітлення вищевказаної проблематики  в СМІ;</w:t>
      </w:r>
    </w:p>
    <w:p w14:paraId="7C6CC278" w14:textId="77777777" w:rsidR="00046B9F" w:rsidRPr="004F582C" w:rsidRDefault="00046B9F" w:rsidP="00166ACF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ind w:left="284" w:firstLine="0"/>
        <w:jc w:val="both"/>
        <w:rPr>
          <w:rStyle w:val="rvts0"/>
          <w:rFonts w:ascii="Times New Roman" w:hAnsi="Times New Roman"/>
          <w:b/>
          <w:color w:val="auto"/>
          <w:sz w:val="24"/>
          <w:szCs w:val="24"/>
          <w:lang w:val="uk-UA"/>
        </w:rPr>
      </w:pPr>
      <w:r w:rsidRPr="004F582C">
        <w:rPr>
          <w:rStyle w:val="rvts0"/>
          <w:rFonts w:ascii="Times New Roman" w:hAnsi="Times New Roman"/>
          <w:color w:val="auto"/>
          <w:sz w:val="24"/>
          <w:szCs w:val="24"/>
          <w:lang w:val="uk-UA"/>
        </w:rPr>
        <w:t>надання соціальних послуг родинам ромської національності;</w:t>
      </w:r>
    </w:p>
    <w:p w14:paraId="736D8155" w14:textId="77777777" w:rsidR="00046B9F" w:rsidRPr="000A4B8F" w:rsidRDefault="00046B9F" w:rsidP="00166ACF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ind w:left="284" w:firstLine="0"/>
        <w:jc w:val="both"/>
        <w:rPr>
          <w:rStyle w:val="rvts0"/>
          <w:rFonts w:ascii="Times New Roman" w:hAnsi="Times New Roman"/>
          <w:b/>
          <w:color w:val="auto"/>
          <w:sz w:val="24"/>
          <w:szCs w:val="24"/>
          <w:lang w:val="uk-UA"/>
        </w:rPr>
      </w:pPr>
      <w:r w:rsidRPr="004F582C">
        <w:rPr>
          <w:rStyle w:val="rvts0"/>
          <w:rFonts w:ascii="Times New Roman" w:hAnsi="Times New Roman"/>
          <w:color w:val="auto"/>
          <w:sz w:val="24"/>
          <w:szCs w:val="24"/>
          <w:lang w:val="uk-UA"/>
        </w:rPr>
        <w:t>перевірка цільового використання коштів родинами, яким призначена державна</w:t>
      </w:r>
      <w:r>
        <w:rPr>
          <w:rStyle w:val="rvts0"/>
          <w:rFonts w:ascii="Times New Roman" w:hAnsi="Times New Roman"/>
          <w:color w:val="auto"/>
          <w:sz w:val="24"/>
          <w:szCs w:val="24"/>
          <w:lang w:val="uk-UA"/>
        </w:rPr>
        <w:t xml:space="preserve"> допомога при народженні дитини;</w:t>
      </w:r>
    </w:p>
    <w:p w14:paraId="4B0790F1" w14:textId="77777777" w:rsidR="00046B9F" w:rsidRPr="000A4B8F" w:rsidRDefault="00046B9F" w:rsidP="00166ACF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ind w:left="284" w:firstLine="0"/>
        <w:jc w:val="both"/>
        <w:rPr>
          <w:rStyle w:val="rvts0"/>
          <w:rFonts w:ascii="Times New Roman" w:hAnsi="Times New Roman"/>
          <w:b/>
          <w:color w:val="auto"/>
          <w:sz w:val="24"/>
          <w:szCs w:val="24"/>
          <w:lang w:val="uk-UA"/>
        </w:rPr>
      </w:pPr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взяття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участ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>і</w:t>
      </w:r>
      <w:r w:rsidRPr="000A4B8F">
        <w:rPr>
          <w:rStyle w:val="rvts0"/>
          <w:rFonts w:ascii="Times New Roman" w:hAnsi="Times New Roman"/>
          <w:sz w:val="24"/>
          <w:szCs w:val="24"/>
        </w:rPr>
        <w:t xml:space="preserve"> у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визначенні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 потреб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населення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Покровської міської ТГ</w:t>
      </w:r>
      <w:r w:rsidRPr="000A4B8F">
        <w:rPr>
          <w:rStyle w:val="rvts0"/>
          <w:rFonts w:ascii="Times New Roman" w:hAnsi="Times New Roman"/>
          <w:sz w:val="24"/>
          <w:szCs w:val="24"/>
        </w:rPr>
        <w:t xml:space="preserve"> у соціальних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послугах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, а також у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розробленні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 та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виконанні</w:t>
      </w:r>
      <w:proofErr w:type="spellEnd"/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Style w:val="rvts0"/>
          <w:rFonts w:ascii="Times New Roman" w:hAnsi="Times New Roman"/>
          <w:sz w:val="24"/>
          <w:szCs w:val="24"/>
        </w:rPr>
        <w:t>программ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надання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 соціальних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послуг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,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розроблених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 за результатами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визначення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 xml:space="preserve"> потреб 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ПМТГ у </w:t>
      </w:r>
      <w:r w:rsidRPr="000A4B8F">
        <w:rPr>
          <w:rStyle w:val="rvts0"/>
          <w:rFonts w:ascii="Times New Roman" w:hAnsi="Times New Roman"/>
          <w:sz w:val="24"/>
          <w:szCs w:val="24"/>
        </w:rPr>
        <w:t xml:space="preserve">соціальних </w:t>
      </w:r>
      <w:proofErr w:type="spellStart"/>
      <w:r w:rsidRPr="000A4B8F">
        <w:rPr>
          <w:rStyle w:val="rvts0"/>
          <w:rFonts w:ascii="Times New Roman" w:hAnsi="Times New Roman"/>
          <w:sz w:val="24"/>
          <w:szCs w:val="24"/>
        </w:rPr>
        <w:t>послугах</w:t>
      </w:r>
      <w:proofErr w:type="spellEnd"/>
      <w:r w:rsidRPr="000A4B8F">
        <w:rPr>
          <w:rStyle w:val="rvts0"/>
          <w:rFonts w:ascii="Times New Roman" w:hAnsi="Times New Roman"/>
          <w:sz w:val="24"/>
          <w:szCs w:val="24"/>
        </w:rPr>
        <w:t>;</w:t>
      </w:r>
    </w:p>
    <w:p w14:paraId="7C503926" w14:textId="77777777" w:rsidR="00046B9F" w:rsidRPr="000A4B8F" w:rsidRDefault="00046B9F" w:rsidP="00166ACF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ind w:left="284" w:firstLine="0"/>
        <w:jc w:val="both"/>
        <w:rPr>
          <w:rStyle w:val="rvts0"/>
          <w:rFonts w:ascii="Times New Roman" w:hAnsi="Times New Roman"/>
          <w:b/>
          <w:color w:val="auto"/>
          <w:sz w:val="24"/>
          <w:szCs w:val="24"/>
          <w:lang w:val="uk-UA"/>
        </w:rPr>
      </w:pPr>
      <w:r>
        <w:rPr>
          <w:rStyle w:val="rvts0"/>
          <w:rFonts w:ascii="Times New Roman" w:hAnsi="Times New Roman"/>
          <w:sz w:val="24"/>
          <w:szCs w:val="24"/>
          <w:lang w:val="uk-UA"/>
        </w:rPr>
        <w:t>підготовка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 xml:space="preserve"> статистичн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их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 xml:space="preserve"> та інформаційно-аналітичн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их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 xml:space="preserve"> матеріал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ів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 xml:space="preserve"> стосовно наданих соціальних послуг і п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роведеної соціальної роботи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>;</w:t>
      </w:r>
    </w:p>
    <w:p w14:paraId="2CAD7193" w14:textId="77777777" w:rsidR="00046B9F" w:rsidRPr="000A4B8F" w:rsidRDefault="00046B9F" w:rsidP="00166ACF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ind w:left="284" w:firstLine="0"/>
        <w:jc w:val="both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>забезпеч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ення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 xml:space="preserve"> захист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у персональних даних осіб/</w:t>
      </w:r>
      <w:r w:rsidRPr="000A4B8F">
        <w:rPr>
          <w:rStyle w:val="rvts0"/>
          <w:rFonts w:ascii="Times New Roman" w:hAnsi="Times New Roman"/>
          <w:sz w:val="24"/>
          <w:szCs w:val="24"/>
          <w:lang w:val="uk-UA"/>
        </w:rPr>
        <w:t>сімей, які перебувають у складних життєвих обставинах, інших вразливих категорій осіб, яким центром надаватимуться соціальні послуги, а також осіб, що повідомили про перебування осіб/сімей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 у складних життєвих обставинах.</w:t>
      </w:r>
    </w:p>
    <w:p w14:paraId="104D3A08" w14:textId="77777777" w:rsidR="00046B9F" w:rsidRDefault="00046B9F" w:rsidP="004D1B50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14:paraId="7DB7FB3A" w14:textId="1DFD2FCC" w:rsidR="00046B9F" w:rsidRDefault="00046B9F" w:rsidP="004342DE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0A4B8F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III. Основні завдання   ЦСС ПМР ДО на 202</w:t>
      </w:r>
      <w:r w:rsidR="004D1B50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5</w:t>
      </w:r>
      <w:r w:rsidRPr="000A4B8F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 xml:space="preserve"> рік:</w:t>
      </w:r>
    </w:p>
    <w:p w14:paraId="162DD45D" w14:textId="77777777" w:rsidR="00046B9F" w:rsidRPr="000A4B8F" w:rsidRDefault="00046B9F" w:rsidP="000A4B8F">
      <w:pPr>
        <w:pStyle w:val="HTML"/>
        <w:ind w:left="90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14:paraId="7738A3A9" w14:textId="77777777" w:rsidR="00046B9F" w:rsidRPr="000A4B8F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0A4B8F">
        <w:rPr>
          <w:bCs/>
          <w:sz w:val="24"/>
          <w:szCs w:val="24"/>
          <w:lang w:val="uk-UA"/>
        </w:rPr>
        <w:t>підвищити якість та доступність соціальних послуг для всіх верств населення;</w:t>
      </w:r>
    </w:p>
    <w:p w14:paraId="52EB8D38" w14:textId="77777777" w:rsidR="00046B9F" w:rsidRPr="000A4B8F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0A4B8F">
        <w:rPr>
          <w:bCs/>
          <w:sz w:val="24"/>
          <w:szCs w:val="24"/>
          <w:lang w:val="uk-UA"/>
        </w:rPr>
        <w:t>забезпечити раннє виявлення та здійснення соціальної роботи з різними категоріями сімей та осіб, які опинилися у складних життєвих обставинах, і потребують сторонньої допомоги та надання комплексу послуг, спрямованих на подолання негараздів;</w:t>
      </w:r>
    </w:p>
    <w:p w14:paraId="31957CE1" w14:textId="79879212" w:rsidR="00046B9F" w:rsidRPr="000A4B8F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0A4B8F">
        <w:rPr>
          <w:bCs/>
          <w:sz w:val="24"/>
          <w:szCs w:val="24"/>
          <w:lang w:val="uk-UA"/>
        </w:rPr>
        <w:t>забезпечення надання соціальних послуг сім’ям/особам,</w:t>
      </w:r>
      <w:r w:rsidR="003B475C">
        <w:rPr>
          <w:bCs/>
          <w:sz w:val="24"/>
          <w:szCs w:val="24"/>
          <w:lang w:val="uk-UA"/>
        </w:rPr>
        <w:t xml:space="preserve"> </w:t>
      </w:r>
      <w:r w:rsidRPr="000A4B8F">
        <w:rPr>
          <w:bCs/>
          <w:sz w:val="24"/>
          <w:szCs w:val="24"/>
          <w:lang w:val="uk-UA"/>
        </w:rPr>
        <w:t>які опинились у складних життєвих обставинах і потребують сторонньої допомоги, збільшення кількості показників сімей, які перебували у складних життєвих обставинах, та в результаті отриманої допомоги, здійснення соціального супроводу, підвищили рівень життя і подолали тимчасові труднощі;</w:t>
      </w:r>
    </w:p>
    <w:p w14:paraId="4EE48DEB" w14:textId="4F4DDF97" w:rsidR="00046B9F" w:rsidRPr="000A4B8F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0A4B8F">
        <w:rPr>
          <w:bCs/>
          <w:sz w:val="24"/>
          <w:szCs w:val="24"/>
          <w:lang w:val="uk-UA"/>
        </w:rPr>
        <w:t>забезпечити соціальну та/або психологічну підтримку учасників антитерористичної операції</w:t>
      </w:r>
      <w:r>
        <w:rPr>
          <w:bCs/>
          <w:sz w:val="24"/>
          <w:szCs w:val="24"/>
          <w:lang w:val="uk-UA"/>
        </w:rPr>
        <w:t>,</w:t>
      </w:r>
      <w:r w:rsidR="003B475C">
        <w:rPr>
          <w:bCs/>
          <w:sz w:val="24"/>
          <w:szCs w:val="24"/>
          <w:lang w:val="uk-UA"/>
        </w:rPr>
        <w:t xml:space="preserve"> </w:t>
      </w:r>
      <w:r w:rsidRPr="004F582C">
        <w:rPr>
          <w:bCs/>
          <w:sz w:val="24"/>
          <w:szCs w:val="24"/>
          <w:lang w:val="uk-UA"/>
        </w:rPr>
        <w:t>забезпеч</w:t>
      </w:r>
      <w:r>
        <w:rPr>
          <w:bCs/>
          <w:sz w:val="24"/>
          <w:szCs w:val="24"/>
          <w:lang w:val="uk-UA"/>
        </w:rPr>
        <w:t>ити</w:t>
      </w:r>
      <w:r w:rsidRPr="004F582C">
        <w:rPr>
          <w:bCs/>
          <w:sz w:val="24"/>
          <w:szCs w:val="24"/>
          <w:lang w:val="uk-UA"/>
        </w:rPr>
        <w:t xml:space="preserve"> соціальн</w:t>
      </w:r>
      <w:r>
        <w:rPr>
          <w:bCs/>
          <w:sz w:val="24"/>
          <w:szCs w:val="24"/>
          <w:lang w:val="uk-UA"/>
        </w:rPr>
        <w:t>у</w:t>
      </w:r>
      <w:r w:rsidRPr="004F582C">
        <w:rPr>
          <w:bCs/>
          <w:sz w:val="24"/>
          <w:szCs w:val="24"/>
          <w:lang w:val="uk-UA"/>
        </w:rPr>
        <w:t xml:space="preserve"> підтримк</w:t>
      </w:r>
      <w:r>
        <w:rPr>
          <w:bCs/>
          <w:sz w:val="24"/>
          <w:szCs w:val="24"/>
          <w:lang w:val="uk-UA"/>
        </w:rPr>
        <w:t>у</w:t>
      </w:r>
      <w:r w:rsidRPr="004F582C">
        <w:rPr>
          <w:bCs/>
          <w:sz w:val="24"/>
          <w:szCs w:val="24"/>
          <w:lang w:val="uk-UA"/>
        </w:rPr>
        <w:t xml:space="preserve"> членів сімей осіб,  на яких поширюється чинність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 </w:t>
      </w:r>
      <w:r w:rsidRPr="000A4B8F">
        <w:rPr>
          <w:bCs/>
          <w:sz w:val="24"/>
          <w:szCs w:val="24"/>
          <w:lang w:val="uk-UA"/>
        </w:rPr>
        <w:t>та внутрішньо переміщених осіб, надавати їм допомогу з урахуванням визначених потреб;</w:t>
      </w:r>
    </w:p>
    <w:p w14:paraId="31254378" w14:textId="77777777" w:rsidR="00046B9F" w:rsidRPr="000A4B8F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0A4B8F">
        <w:rPr>
          <w:bCs/>
          <w:sz w:val="24"/>
          <w:szCs w:val="24"/>
          <w:lang w:val="uk-UA"/>
        </w:rPr>
        <w:t xml:space="preserve"> сприяти розвитку сімейних форм виховання та подальшому влаштуванню до них</w:t>
      </w:r>
      <w:r>
        <w:rPr>
          <w:bCs/>
          <w:sz w:val="24"/>
          <w:szCs w:val="24"/>
          <w:lang w:val="uk-UA"/>
        </w:rPr>
        <w:t xml:space="preserve"> </w:t>
      </w:r>
      <w:r w:rsidRPr="000A4B8F">
        <w:rPr>
          <w:bCs/>
          <w:sz w:val="24"/>
          <w:szCs w:val="24"/>
          <w:lang w:val="uk-UA"/>
        </w:rPr>
        <w:t>дітей-сиріт і дітей, позбавлених батьківського піклування;</w:t>
      </w:r>
    </w:p>
    <w:p w14:paraId="7D9A16ED" w14:textId="77777777" w:rsidR="00046B9F" w:rsidRPr="00D342C1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0A4B8F">
        <w:rPr>
          <w:bCs/>
          <w:sz w:val="24"/>
          <w:szCs w:val="24"/>
          <w:lang w:val="uk-UA"/>
        </w:rPr>
        <w:t xml:space="preserve">сприяти пошуку кандидатів у прийомні батьки, батьки-вихователі, патронатні вихователі; проводити інформаційні кампанії щодо пропагування влаштування дітей-сиріт та дітей, позбавлених батьківського піклування в сімейні форми виховання, надавати допомогу в підготовці документів та направляти кандидатів на навчання до </w:t>
      </w:r>
      <w:r w:rsidRPr="00D342C1">
        <w:rPr>
          <w:bCs/>
          <w:sz w:val="24"/>
          <w:szCs w:val="24"/>
          <w:lang w:val="uk-UA"/>
        </w:rPr>
        <w:t>Дніпропетровського обласного ЦСС;</w:t>
      </w:r>
    </w:p>
    <w:p w14:paraId="1B6E751D" w14:textId="60FBC428" w:rsidR="00046B9F" w:rsidRPr="00D342C1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D342C1">
        <w:rPr>
          <w:bCs/>
          <w:sz w:val="24"/>
          <w:szCs w:val="24"/>
          <w:lang w:val="uk-UA"/>
        </w:rPr>
        <w:t>здійснювати соціальне супроводження прийомних сімей/дитячих будинків сімейного типу, родин опікунів/піклувальників,</w:t>
      </w:r>
      <w:r w:rsidR="003B475C">
        <w:rPr>
          <w:bCs/>
          <w:sz w:val="24"/>
          <w:szCs w:val="24"/>
          <w:lang w:val="uk-UA"/>
        </w:rPr>
        <w:t xml:space="preserve"> </w:t>
      </w:r>
      <w:r w:rsidRPr="00D342C1">
        <w:rPr>
          <w:bCs/>
          <w:sz w:val="24"/>
          <w:szCs w:val="24"/>
          <w:lang w:val="uk-UA"/>
        </w:rPr>
        <w:t>осіб, з числа дітей-сиріт та дітей, позбавлених батьківського піклування, сприяти адаптації прийомних дітей/дітей-вихованців в сім’ях, готувати прийомних дітей/дітей-вихованців до самостійного життя та до виходу з прийомної сім’ї/дитячого будинку сімейного типу;</w:t>
      </w:r>
    </w:p>
    <w:p w14:paraId="778FAC7A" w14:textId="77777777" w:rsidR="00046B9F" w:rsidRPr="00D342C1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D342C1">
        <w:rPr>
          <w:bCs/>
          <w:sz w:val="24"/>
          <w:szCs w:val="24"/>
          <w:lang w:val="uk-UA"/>
        </w:rPr>
        <w:t xml:space="preserve">організовувати та проводити навчання прийомних батьків та батьків-вихователів з метою підвищення їх виховного потенціалу; </w:t>
      </w:r>
    </w:p>
    <w:p w14:paraId="5DD8C771" w14:textId="77777777" w:rsidR="00046B9F" w:rsidRPr="00D342C1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D342C1">
        <w:rPr>
          <w:bCs/>
          <w:sz w:val="24"/>
          <w:szCs w:val="24"/>
          <w:lang w:val="uk-UA"/>
        </w:rPr>
        <w:t xml:space="preserve">сприяти соціальній адаптації випускників інтернатних закладів та осіб з числа дітей-сиріт та дітей, позбавлених батьківського піклування; </w:t>
      </w:r>
    </w:p>
    <w:p w14:paraId="60683575" w14:textId="77777777" w:rsidR="00046B9F" w:rsidRPr="00D342C1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D342C1">
        <w:rPr>
          <w:bCs/>
          <w:sz w:val="24"/>
          <w:szCs w:val="24"/>
          <w:lang w:val="uk-UA"/>
        </w:rPr>
        <w:t>проводити роботу з профілактики раннього соціального сирітства з жінками, які мають намір відмовитися від новонародженої дитини та в родинах, де батьки ухиляються від виконання батьківських обов’язків;</w:t>
      </w:r>
    </w:p>
    <w:p w14:paraId="18D7A991" w14:textId="77777777" w:rsidR="00046B9F" w:rsidRPr="00D342C1" w:rsidRDefault="00046B9F" w:rsidP="00D17906">
      <w:pPr>
        <w:numPr>
          <w:ilvl w:val="0"/>
          <w:numId w:val="2"/>
        </w:numPr>
        <w:tabs>
          <w:tab w:val="num" w:pos="567"/>
        </w:tabs>
        <w:ind w:left="284" w:firstLine="0"/>
        <w:jc w:val="both"/>
        <w:rPr>
          <w:sz w:val="24"/>
          <w:szCs w:val="24"/>
          <w:lang w:val="uk-UA"/>
        </w:rPr>
      </w:pPr>
      <w:r w:rsidRPr="00D342C1">
        <w:rPr>
          <w:sz w:val="24"/>
          <w:szCs w:val="24"/>
          <w:lang w:val="uk-UA"/>
        </w:rPr>
        <w:t>здійснювати соціально-психологічну реабілітацію дітей та молоді з функціональними обмеженнями;</w:t>
      </w:r>
    </w:p>
    <w:p w14:paraId="2490CDE9" w14:textId="77777777" w:rsidR="00046B9F" w:rsidRPr="00D342C1" w:rsidRDefault="00046B9F" w:rsidP="00D17906">
      <w:pPr>
        <w:numPr>
          <w:ilvl w:val="0"/>
          <w:numId w:val="2"/>
        </w:numPr>
        <w:tabs>
          <w:tab w:val="num" w:pos="567"/>
        </w:tabs>
        <w:ind w:left="284" w:firstLine="0"/>
        <w:jc w:val="both"/>
        <w:rPr>
          <w:sz w:val="24"/>
          <w:szCs w:val="24"/>
          <w:lang w:val="uk-UA"/>
        </w:rPr>
      </w:pPr>
      <w:r w:rsidRPr="00D342C1">
        <w:rPr>
          <w:sz w:val="24"/>
          <w:szCs w:val="24"/>
          <w:lang w:val="uk-UA"/>
        </w:rPr>
        <w:t xml:space="preserve">проводити заходи щодо адаптації дітей з обмеженими фізичними можливостями до </w:t>
      </w:r>
      <w:r w:rsidRPr="00D342C1">
        <w:rPr>
          <w:sz w:val="24"/>
          <w:szCs w:val="24"/>
          <w:lang w:val="uk-UA"/>
        </w:rPr>
        <w:lastRenderedPageBreak/>
        <w:t>самостійного життя;</w:t>
      </w:r>
    </w:p>
    <w:p w14:paraId="623819E4" w14:textId="77777777" w:rsidR="00046B9F" w:rsidRPr="00D342C1" w:rsidRDefault="00046B9F" w:rsidP="00D17906">
      <w:pPr>
        <w:numPr>
          <w:ilvl w:val="0"/>
          <w:numId w:val="2"/>
        </w:numPr>
        <w:tabs>
          <w:tab w:val="num" w:pos="567"/>
        </w:tabs>
        <w:ind w:left="284" w:firstLine="0"/>
        <w:jc w:val="both"/>
        <w:rPr>
          <w:sz w:val="24"/>
          <w:szCs w:val="24"/>
          <w:lang w:val="uk-UA"/>
        </w:rPr>
      </w:pPr>
      <w:r w:rsidRPr="00D342C1">
        <w:rPr>
          <w:sz w:val="24"/>
          <w:szCs w:val="24"/>
          <w:lang w:val="uk-UA"/>
        </w:rPr>
        <w:t>забезпечити надання соціально-психологічної допомоги особам, які постраждали від домашнього</w:t>
      </w:r>
      <w:r>
        <w:rPr>
          <w:sz w:val="24"/>
          <w:szCs w:val="24"/>
          <w:lang w:val="uk-UA"/>
        </w:rPr>
        <w:t xml:space="preserve"> </w:t>
      </w:r>
      <w:r w:rsidRPr="00D342C1">
        <w:rPr>
          <w:sz w:val="24"/>
          <w:szCs w:val="24"/>
          <w:lang w:val="uk-UA"/>
        </w:rPr>
        <w:t>насильства та</w:t>
      </w:r>
      <w:r w:rsidRPr="00D342C1">
        <w:rPr>
          <w:sz w:val="24"/>
          <w:szCs w:val="24"/>
        </w:rPr>
        <w:t>/</w:t>
      </w:r>
      <w:r w:rsidRPr="00D342C1">
        <w:rPr>
          <w:sz w:val="24"/>
          <w:szCs w:val="24"/>
          <w:lang w:val="uk-UA"/>
        </w:rPr>
        <w:t>або насильства за ознакою статі;</w:t>
      </w:r>
    </w:p>
    <w:p w14:paraId="1D462D27" w14:textId="77777777" w:rsidR="00046B9F" w:rsidRPr="00D342C1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D342C1">
        <w:rPr>
          <w:bCs/>
          <w:sz w:val="24"/>
          <w:szCs w:val="24"/>
          <w:lang w:val="uk-UA"/>
        </w:rPr>
        <w:t>залучати дітей та молодь з особливими потребами до участі у фестивалях, конкурсах, спортивних змаганнях, сприяти залученню до соціальної активності;</w:t>
      </w:r>
    </w:p>
    <w:p w14:paraId="283EE52C" w14:textId="77777777" w:rsidR="00046B9F" w:rsidRPr="00D342C1" w:rsidRDefault="00046B9F" w:rsidP="00D17906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bCs/>
          <w:sz w:val="24"/>
          <w:szCs w:val="24"/>
          <w:lang w:val="uk-UA"/>
        </w:rPr>
      </w:pPr>
      <w:r w:rsidRPr="00D342C1">
        <w:rPr>
          <w:bCs/>
          <w:sz w:val="24"/>
          <w:szCs w:val="24"/>
          <w:lang w:val="uk-UA"/>
        </w:rPr>
        <w:t>проводити роботу з неповнолітніми та молоддю, засудженими  до покарань, не пов’язаних з позбавленням волі, звільнених від відбування покарань з випробуванням або умовно достроково та надавати комплекс соціально-реабілітаційних та профілактичних послуг.</w:t>
      </w:r>
    </w:p>
    <w:p w14:paraId="57313FFD" w14:textId="77777777" w:rsidR="00046B9F" w:rsidRPr="00121319" w:rsidRDefault="00046B9F" w:rsidP="008B1FA4">
      <w:pPr>
        <w:shd w:val="clear" w:color="auto" w:fill="FFFFFF"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color w:val="FF0000"/>
          <w:sz w:val="24"/>
          <w:szCs w:val="24"/>
          <w:lang w:val="uk-UA"/>
        </w:rPr>
      </w:pPr>
    </w:p>
    <w:p w14:paraId="1770A21B" w14:textId="77777777" w:rsidR="00046B9F" w:rsidRPr="00D342C1" w:rsidRDefault="00046B9F" w:rsidP="00EB7A89">
      <w:pPr>
        <w:shd w:val="clear" w:color="auto" w:fill="FFFFFF"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900"/>
        <w:jc w:val="center"/>
        <w:rPr>
          <w:b/>
          <w:sz w:val="24"/>
          <w:szCs w:val="24"/>
          <w:lang w:val="uk-UA"/>
        </w:rPr>
      </w:pPr>
      <w:r w:rsidRPr="00D342C1">
        <w:rPr>
          <w:b/>
          <w:bCs/>
          <w:sz w:val="24"/>
          <w:szCs w:val="24"/>
          <w:lang w:val="uk-UA"/>
        </w:rPr>
        <w:t xml:space="preserve">IV. </w:t>
      </w:r>
      <w:r w:rsidRPr="00D342C1">
        <w:rPr>
          <w:b/>
          <w:sz w:val="24"/>
          <w:szCs w:val="24"/>
          <w:lang w:val="uk-UA"/>
        </w:rPr>
        <w:t>Заходи по забезпеченню виконання завдань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2551"/>
        <w:gridCol w:w="1901"/>
        <w:gridCol w:w="1643"/>
      </w:tblGrid>
      <w:tr w:rsidR="00046B9F" w:rsidRPr="00121319" w14:paraId="500BA74A" w14:textId="77777777" w:rsidTr="005C73C6">
        <w:trPr>
          <w:trHeight w:val="328"/>
        </w:trPr>
        <w:tc>
          <w:tcPr>
            <w:tcW w:w="567" w:type="dxa"/>
            <w:vAlign w:val="center"/>
          </w:tcPr>
          <w:p w14:paraId="5707AD70" w14:textId="77777777" w:rsidR="00046B9F" w:rsidRPr="00D342C1" w:rsidRDefault="00046B9F" w:rsidP="001E6A4B">
            <w:pPr>
              <w:spacing w:line="276" w:lineRule="auto"/>
              <w:ind w:right="-66" w:hanging="8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342C1">
              <w:rPr>
                <w:b/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261" w:type="dxa"/>
            <w:vAlign w:val="center"/>
          </w:tcPr>
          <w:p w14:paraId="5C959467" w14:textId="77777777" w:rsidR="00046B9F" w:rsidRPr="00D342C1" w:rsidRDefault="00046B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342C1">
              <w:rPr>
                <w:b/>
                <w:bCs/>
                <w:sz w:val="24"/>
                <w:szCs w:val="24"/>
                <w:lang w:val="uk-UA" w:eastAsia="en-US"/>
              </w:rPr>
              <w:t>Захід</w:t>
            </w:r>
          </w:p>
        </w:tc>
        <w:tc>
          <w:tcPr>
            <w:tcW w:w="2551" w:type="dxa"/>
            <w:vAlign w:val="center"/>
          </w:tcPr>
          <w:p w14:paraId="716B10C7" w14:textId="77777777" w:rsidR="00046B9F" w:rsidRPr="00D342C1" w:rsidRDefault="00046B9F" w:rsidP="0022309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342C1">
              <w:rPr>
                <w:b/>
                <w:bCs/>
                <w:sz w:val="24"/>
                <w:szCs w:val="24"/>
                <w:lang w:val="uk-UA" w:eastAsia="en-US"/>
              </w:rPr>
              <w:t>Мета заходу</w:t>
            </w:r>
          </w:p>
        </w:tc>
        <w:tc>
          <w:tcPr>
            <w:tcW w:w="1901" w:type="dxa"/>
            <w:vAlign w:val="center"/>
          </w:tcPr>
          <w:p w14:paraId="336F8892" w14:textId="77777777" w:rsidR="00046B9F" w:rsidRPr="00D342C1" w:rsidRDefault="00046B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342C1">
              <w:rPr>
                <w:b/>
                <w:bCs/>
                <w:sz w:val="24"/>
                <w:szCs w:val="24"/>
                <w:lang w:val="uk-UA" w:eastAsia="en-US"/>
              </w:rPr>
              <w:t>Відповідальні</w:t>
            </w:r>
          </w:p>
        </w:tc>
        <w:tc>
          <w:tcPr>
            <w:tcW w:w="1643" w:type="dxa"/>
            <w:vAlign w:val="center"/>
          </w:tcPr>
          <w:p w14:paraId="58D720A1" w14:textId="77777777" w:rsidR="00046B9F" w:rsidRPr="00D342C1" w:rsidRDefault="00046B9F" w:rsidP="002A258F">
            <w:pPr>
              <w:spacing w:line="276" w:lineRule="auto"/>
              <w:ind w:left="-39" w:firstLine="39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342C1">
              <w:rPr>
                <w:b/>
                <w:bCs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046B9F" w:rsidRPr="00121319" w14:paraId="0E224BEA" w14:textId="77777777" w:rsidTr="005C73C6">
        <w:trPr>
          <w:trHeight w:val="529"/>
        </w:trPr>
        <w:tc>
          <w:tcPr>
            <w:tcW w:w="9923" w:type="dxa"/>
            <w:gridSpan w:val="5"/>
          </w:tcPr>
          <w:p w14:paraId="6A1DA3D0" w14:textId="77777777" w:rsidR="00046B9F" w:rsidRPr="00121319" w:rsidRDefault="00046B9F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1.Участь у засіданнях комісій та нарадах</w:t>
            </w:r>
          </w:p>
        </w:tc>
      </w:tr>
      <w:tr w:rsidR="00046B9F" w:rsidRPr="00121319" w14:paraId="47CF682B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54C71252" w14:textId="77777777" w:rsidR="00046B9F" w:rsidRPr="00D342C1" w:rsidRDefault="00046B9F" w:rsidP="001E6A4B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1.1.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7416A41C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Участь у засіданнях координаційної ради з питань запобігання поширенню ВІЛ-інфекції/СНІДу</w:t>
            </w:r>
          </w:p>
        </w:tc>
        <w:tc>
          <w:tcPr>
            <w:tcW w:w="2551" w:type="dxa"/>
          </w:tcPr>
          <w:p w14:paraId="23A2BB96" w14:textId="77777777" w:rsidR="00046B9F" w:rsidRPr="00D342C1" w:rsidRDefault="00046B9F" w:rsidP="00A41B46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Стан виконання заходів по  запобіганню поширенн</w:t>
            </w:r>
            <w:r>
              <w:rPr>
                <w:sz w:val="24"/>
                <w:szCs w:val="24"/>
                <w:lang w:val="uk-UA" w:eastAsia="en-US"/>
              </w:rPr>
              <w:t xml:space="preserve">ю ВІЛ-інфекції/СНІДу 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м.Покров</w:t>
            </w:r>
            <w:proofErr w:type="spellEnd"/>
          </w:p>
        </w:tc>
        <w:tc>
          <w:tcPr>
            <w:tcW w:w="1901" w:type="dxa"/>
            <w:vAlign w:val="center"/>
          </w:tcPr>
          <w:p w14:paraId="3503353F" w14:textId="77777777" w:rsidR="00046B9F" w:rsidRPr="00D342C1" w:rsidRDefault="00046B9F" w:rsidP="00D342C1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Мальцева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D342C1">
              <w:rPr>
                <w:sz w:val="24"/>
                <w:szCs w:val="24"/>
                <w:lang w:val="uk-UA" w:eastAsia="en-US"/>
              </w:rPr>
              <w:t>К.В.</w:t>
            </w:r>
          </w:p>
        </w:tc>
        <w:tc>
          <w:tcPr>
            <w:tcW w:w="1643" w:type="dxa"/>
            <w:tcBorders>
              <w:top w:val="nil"/>
            </w:tcBorders>
            <w:vAlign w:val="center"/>
          </w:tcPr>
          <w:p w14:paraId="571E7DDD" w14:textId="77777777" w:rsidR="00046B9F" w:rsidRPr="00D342C1" w:rsidRDefault="00046B9F" w:rsidP="00D342C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Щоквартально</w:t>
            </w:r>
          </w:p>
        </w:tc>
      </w:tr>
      <w:tr w:rsidR="00046B9F" w:rsidRPr="00121319" w14:paraId="2A359626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7ADC0E23" w14:textId="77777777" w:rsidR="00046B9F" w:rsidRPr="00D342C1" w:rsidRDefault="00046B9F" w:rsidP="001E6A4B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1.2.</w:t>
            </w:r>
          </w:p>
        </w:tc>
        <w:tc>
          <w:tcPr>
            <w:tcW w:w="3261" w:type="dxa"/>
            <w:tcBorders>
              <w:top w:val="nil"/>
            </w:tcBorders>
          </w:tcPr>
          <w:p w14:paraId="671750B8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</w:p>
          <w:p w14:paraId="0480945D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</w:p>
          <w:p w14:paraId="53C86E61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</w:p>
          <w:p w14:paraId="4B3F5ABA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Участь у засіданнях комісії з питань захисту прав дитини</w:t>
            </w:r>
          </w:p>
        </w:tc>
        <w:tc>
          <w:tcPr>
            <w:tcW w:w="2551" w:type="dxa"/>
          </w:tcPr>
          <w:p w14:paraId="58886317" w14:textId="77777777" w:rsidR="00046B9F" w:rsidRPr="00D342C1" w:rsidRDefault="00046B9F" w:rsidP="00A41B46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Визначення рівня дотримання прав дітей, надання необхідної допомоги, попередження правопорушень проти дітей, соціального сирітства</w:t>
            </w:r>
          </w:p>
        </w:tc>
        <w:tc>
          <w:tcPr>
            <w:tcW w:w="1901" w:type="dxa"/>
            <w:vAlign w:val="center"/>
          </w:tcPr>
          <w:p w14:paraId="034E5B2D" w14:textId="77777777" w:rsidR="00046B9F" w:rsidRPr="00D342C1" w:rsidRDefault="00046B9F" w:rsidP="00723F64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Мальцева К.В.</w:t>
            </w:r>
          </w:p>
        </w:tc>
        <w:tc>
          <w:tcPr>
            <w:tcW w:w="1643" w:type="dxa"/>
            <w:tcBorders>
              <w:top w:val="nil"/>
            </w:tcBorders>
            <w:vAlign w:val="center"/>
          </w:tcPr>
          <w:p w14:paraId="700C7D73" w14:textId="77777777" w:rsidR="00046B9F" w:rsidRPr="00D342C1" w:rsidRDefault="00046B9F" w:rsidP="00D342C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Щомісячно</w:t>
            </w:r>
          </w:p>
        </w:tc>
      </w:tr>
      <w:tr w:rsidR="00046B9F" w:rsidRPr="00121319" w14:paraId="67A1EE22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64CDF377" w14:textId="77777777" w:rsidR="00046B9F" w:rsidRPr="00D342C1" w:rsidRDefault="00046B9F" w:rsidP="001E6A4B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1.3.</w:t>
            </w:r>
          </w:p>
        </w:tc>
        <w:tc>
          <w:tcPr>
            <w:tcW w:w="3261" w:type="dxa"/>
          </w:tcPr>
          <w:p w14:paraId="4C01F6E5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</w:p>
          <w:p w14:paraId="026980CB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</w:p>
          <w:p w14:paraId="247E97CE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Участь у засіданнях Опікунської ради</w:t>
            </w:r>
          </w:p>
        </w:tc>
        <w:tc>
          <w:tcPr>
            <w:tcW w:w="2551" w:type="dxa"/>
          </w:tcPr>
          <w:p w14:paraId="27928C30" w14:textId="77777777" w:rsidR="00046B9F" w:rsidRPr="00D342C1" w:rsidRDefault="00046B9F" w:rsidP="00A41B46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Дотримання прав осіб з обмеженими можливостями, на</w:t>
            </w:r>
            <w:r>
              <w:rPr>
                <w:sz w:val="24"/>
                <w:szCs w:val="24"/>
                <w:lang w:val="uk-UA" w:eastAsia="en-US"/>
              </w:rPr>
              <w:t>дання необхідної допомоги</w:t>
            </w:r>
          </w:p>
        </w:tc>
        <w:tc>
          <w:tcPr>
            <w:tcW w:w="1901" w:type="dxa"/>
            <w:vAlign w:val="center"/>
          </w:tcPr>
          <w:p w14:paraId="3C18C975" w14:textId="77777777" w:rsidR="00046B9F" w:rsidRPr="00D342C1" w:rsidRDefault="00046B9F" w:rsidP="00723F64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Мальцева К.В.</w:t>
            </w:r>
          </w:p>
        </w:tc>
        <w:tc>
          <w:tcPr>
            <w:tcW w:w="1643" w:type="dxa"/>
            <w:vAlign w:val="center"/>
          </w:tcPr>
          <w:p w14:paraId="1DF553F0" w14:textId="77777777" w:rsidR="00046B9F" w:rsidRPr="00D342C1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Щомісячно</w:t>
            </w:r>
          </w:p>
        </w:tc>
      </w:tr>
      <w:tr w:rsidR="00046B9F" w:rsidRPr="00121319" w14:paraId="395100B6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4A398749" w14:textId="77777777" w:rsidR="00046B9F" w:rsidRPr="00D342C1" w:rsidRDefault="00046B9F" w:rsidP="00A41B46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1.4.</w:t>
            </w:r>
          </w:p>
        </w:tc>
        <w:tc>
          <w:tcPr>
            <w:tcW w:w="3261" w:type="dxa"/>
            <w:vAlign w:val="center"/>
          </w:tcPr>
          <w:p w14:paraId="1C07DBCE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</w:p>
          <w:p w14:paraId="748830F8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Учать у засіданнях координаційної ради з питань сімейної та ґендерної політики, попередження насильства в сім’ї, протидії торгівлі людьми</w:t>
            </w:r>
          </w:p>
          <w:p w14:paraId="27CB90B5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</w:tcPr>
          <w:p w14:paraId="477B37E9" w14:textId="77777777" w:rsidR="00046B9F" w:rsidRPr="00D342C1" w:rsidRDefault="00046B9F" w:rsidP="001E6A4B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</w:p>
          <w:p w14:paraId="5D1CBC69" w14:textId="77777777" w:rsidR="00046B9F" w:rsidRPr="00D342C1" w:rsidRDefault="00046B9F" w:rsidP="001E6A4B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Надання допомоги родинам, в яких вчиняється домашнє насилля</w:t>
            </w:r>
          </w:p>
        </w:tc>
        <w:tc>
          <w:tcPr>
            <w:tcW w:w="1901" w:type="dxa"/>
            <w:vAlign w:val="center"/>
          </w:tcPr>
          <w:p w14:paraId="3274EF06" w14:textId="77777777" w:rsidR="00046B9F" w:rsidRPr="00D342C1" w:rsidRDefault="00046B9F" w:rsidP="00723F64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Мальцева К.В.</w:t>
            </w:r>
          </w:p>
        </w:tc>
        <w:tc>
          <w:tcPr>
            <w:tcW w:w="1643" w:type="dxa"/>
            <w:vAlign w:val="center"/>
          </w:tcPr>
          <w:p w14:paraId="4B027BB7" w14:textId="77777777" w:rsidR="00046B9F" w:rsidRPr="00D342C1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Щомісячно</w:t>
            </w:r>
          </w:p>
        </w:tc>
      </w:tr>
      <w:tr w:rsidR="00046B9F" w:rsidRPr="00121319" w14:paraId="6F460502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739508CD" w14:textId="77777777" w:rsidR="00046B9F" w:rsidRPr="00D342C1" w:rsidRDefault="00046B9F" w:rsidP="001E6A4B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1.5.</w:t>
            </w:r>
          </w:p>
        </w:tc>
        <w:tc>
          <w:tcPr>
            <w:tcW w:w="3261" w:type="dxa"/>
            <w:vAlign w:val="center"/>
          </w:tcPr>
          <w:p w14:paraId="377F93A3" w14:textId="77777777" w:rsidR="00046B9F" w:rsidRPr="00D342C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 xml:space="preserve">Участь у засіданні комісії з питань використання субвенції з державного бюджету місцевому бюджету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</w:t>
            </w:r>
            <w:r w:rsidRPr="00D342C1">
              <w:rPr>
                <w:sz w:val="24"/>
                <w:szCs w:val="24"/>
                <w:lang w:val="uk-UA" w:eastAsia="en-US"/>
              </w:rPr>
              <w:lastRenderedPageBreak/>
              <w:t>осіб з їх числа.</w:t>
            </w:r>
          </w:p>
        </w:tc>
        <w:tc>
          <w:tcPr>
            <w:tcW w:w="2551" w:type="dxa"/>
          </w:tcPr>
          <w:p w14:paraId="344FB519" w14:textId="77777777" w:rsidR="00046B9F" w:rsidRPr="00D342C1" w:rsidRDefault="00046B9F" w:rsidP="00DD78D4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lastRenderedPageBreak/>
              <w:t>Визначення осіб, які мають право на придбання житла згідно квартирної черги та забезпечення соціального супроводження.</w:t>
            </w:r>
          </w:p>
        </w:tc>
        <w:tc>
          <w:tcPr>
            <w:tcW w:w="1901" w:type="dxa"/>
            <w:vAlign w:val="center"/>
          </w:tcPr>
          <w:p w14:paraId="70E35499" w14:textId="77777777" w:rsidR="00046B9F" w:rsidRPr="00D342C1" w:rsidRDefault="00046B9F" w:rsidP="00DD78D4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Мальцева К.В.</w:t>
            </w:r>
          </w:p>
        </w:tc>
        <w:tc>
          <w:tcPr>
            <w:tcW w:w="1643" w:type="dxa"/>
            <w:vAlign w:val="center"/>
          </w:tcPr>
          <w:p w14:paraId="5C316D96" w14:textId="77777777" w:rsidR="00046B9F" w:rsidRPr="00D342C1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За потреби</w:t>
            </w:r>
          </w:p>
        </w:tc>
      </w:tr>
      <w:tr w:rsidR="00046B9F" w:rsidRPr="00121319" w14:paraId="765673F8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6C3AFEAE" w14:textId="77777777" w:rsidR="00046B9F" w:rsidRPr="00D342C1" w:rsidRDefault="00046B9F" w:rsidP="001E6A4B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1.6.</w:t>
            </w:r>
          </w:p>
        </w:tc>
        <w:tc>
          <w:tcPr>
            <w:tcW w:w="3261" w:type="dxa"/>
            <w:vAlign w:val="center"/>
          </w:tcPr>
          <w:p w14:paraId="2E495B37" w14:textId="77777777" w:rsidR="00046B9F" w:rsidRPr="00D342C1" w:rsidRDefault="00046B9F" w:rsidP="00D342C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Участь у засіданнях </w:t>
            </w:r>
            <w:r w:rsidRPr="00D342C1">
              <w:rPr>
                <w:sz w:val="24"/>
                <w:szCs w:val="24"/>
                <w:lang w:val="uk-UA" w:eastAsia="en-US"/>
              </w:rPr>
              <w:t>Координаційного центру підтримки цивільного населення   при виконавчому комітеті Покровської міської ради Дніпропетровської області</w:t>
            </w:r>
          </w:p>
        </w:tc>
        <w:tc>
          <w:tcPr>
            <w:tcW w:w="2551" w:type="dxa"/>
          </w:tcPr>
          <w:p w14:paraId="4F3D0626" w14:textId="77777777" w:rsidR="00046B9F" w:rsidRDefault="00046B9F" w:rsidP="00D30151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Здійснення соціальної роботи та надання психологічної підтримки </w:t>
            </w:r>
            <w:r w:rsidRPr="00D342C1">
              <w:rPr>
                <w:sz w:val="24"/>
                <w:szCs w:val="24"/>
                <w:lang w:val="uk-UA" w:eastAsia="en-US"/>
              </w:rPr>
              <w:t xml:space="preserve">цивільного населення  </w:t>
            </w:r>
            <w:r>
              <w:rPr>
                <w:sz w:val="24"/>
                <w:szCs w:val="24"/>
                <w:lang w:val="uk-UA" w:eastAsia="en-US"/>
              </w:rPr>
              <w:t>ПМТГ</w:t>
            </w:r>
          </w:p>
          <w:p w14:paraId="7321D058" w14:textId="77777777" w:rsidR="00046B9F" w:rsidRPr="00D342C1" w:rsidRDefault="00046B9F" w:rsidP="00D30151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01" w:type="dxa"/>
            <w:vAlign w:val="center"/>
          </w:tcPr>
          <w:p w14:paraId="7342B96D" w14:textId="77777777" w:rsidR="00046B9F" w:rsidRPr="00D342C1" w:rsidRDefault="00046B9F" w:rsidP="00723F64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Мальцева К.В.</w:t>
            </w:r>
          </w:p>
        </w:tc>
        <w:tc>
          <w:tcPr>
            <w:tcW w:w="1643" w:type="dxa"/>
            <w:vAlign w:val="center"/>
          </w:tcPr>
          <w:p w14:paraId="61D0755E" w14:textId="77777777" w:rsidR="00046B9F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42C1">
              <w:rPr>
                <w:sz w:val="24"/>
                <w:szCs w:val="24"/>
                <w:lang w:val="uk-UA" w:eastAsia="en-US"/>
              </w:rPr>
              <w:t>Щоквартально</w:t>
            </w:r>
          </w:p>
          <w:p w14:paraId="15339136" w14:textId="77777777" w:rsidR="00046B9F" w:rsidRPr="00D342C1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046B9F" w:rsidRPr="00121319" w14:paraId="1A15F8DD" w14:textId="77777777" w:rsidTr="005C73C6">
        <w:trPr>
          <w:trHeight w:val="274"/>
        </w:trPr>
        <w:tc>
          <w:tcPr>
            <w:tcW w:w="9923" w:type="dxa"/>
            <w:gridSpan w:val="5"/>
          </w:tcPr>
          <w:p w14:paraId="6DABE980" w14:textId="77777777" w:rsidR="00046B9F" w:rsidRDefault="00046B9F" w:rsidP="00F313BA">
            <w:pPr>
              <w:jc w:val="center"/>
              <w:rPr>
                <w:bCs/>
                <w:iCs/>
                <w:sz w:val="24"/>
                <w:szCs w:val="24"/>
                <w:lang w:val="uk-UA" w:eastAsia="en-US"/>
              </w:rPr>
            </w:pPr>
            <w:r w:rsidRPr="00D30151">
              <w:rPr>
                <w:bCs/>
                <w:iCs/>
                <w:sz w:val="24"/>
                <w:szCs w:val="24"/>
                <w:lang w:val="uk-UA" w:eastAsia="en-US"/>
              </w:rPr>
              <w:t>2. Організаційна та інформаційно-аналітична діяльність</w:t>
            </w:r>
          </w:p>
          <w:p w14:paraId="7729CFCE" w14:textId="77777777" w:rsidR="00046B9F" w:rsidRPr="00121319" w:rsidRDefault="00046B9F" w:rsidP="00F313BA">
            <w:pPr>
              <w:jc w:val="center"/>
              <w:rPr>
                <w:bCs/>
                <w:iCs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046B9F" w:rsidRPr="00121319" w14:paraId="3AFEFA3B" w14:textId="77777777" w:rsidTr="005C73C6">
        <w:trPr>
          <w:trHeight w:val="475"/>
        </w:trPr>
        <w:tc>
          <w:tcPr>
            <w:tcW w:w="567" w:type="dxa"/>
            <w:vAlign w:val="center"/>
          </w:tcPr>
          <w:p w14:paraId="57F906D5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2.1.</w:t>
            </w:r>
          </w:p>
        </w:tc>
        <w:tc>
          <w:tcPr>
            <w:tcW w:w="3261" w:type="dxa"/>
            <w:vAlign w:val="center"/>
          </w:tcPr>
          <w:p w14:paraId="0787FD56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Проведення нарад з питань планування роботи зі спеціалістами центру, обговорення виконання запланованих завдань</w:t>
            </w:r>
          </w:p>
        </w:tc>
        <w:tc>
          <w:tcPr>
            <w:tcW w:w="2551" w:type="dxa"/>
            <w:tcBorders>
              <w:top w:val="nil"/>
            </w:tcBorders>
          </w:tcPr>
          <w:p w14:paraId="070E8B8F" w14:textId="77777777" w:rsidR="00046B9F" w:rsidRPr="00D30151" w:rsidRDefault="00046B9F" w:rsidP="00C12562">
            <w:pPr>
              <w:widowControl/>
              <w:autoSpaceDE/>
              <w:adjustRightInd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Планування роботи на тиждень, підведення підсумків за минулий тиждень, вирішення проблемних питань роботи центру</w:t>
            </w:r>
          </w:p>
        </w:tc>
        <w:tc>
          <w:tcPr>
            <w:tcW w:w="1901" w:type="dxa"/>
            <w:tcBorders>
              <w:top w:val="nil"/>
            </w:tcBorders>
            <w:vAlign w:val="center"/>
          </w:tcPr>
          <w:p w14:paraId="540CB315" w14:textId="77777777" w:rsidR="00046B9F" w:rsidRPr="00D30151" w:rsidRDefault="00046B9F" w:rsidP="00A41B46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Мальцева К.В.</w:t>
            </w:r>
          </w:p>
        </w:tc>
        <w:tc>
          <w:tcPr>
            <w:tcW w:w="1643" w:type="dxa"/>
            <w:vAlign w:val="center"/>
          </w:tcPr>
          <w:p w14:paraId="063F0712" w14:textId="77777777" w:rsidR="00046B9F" w:rsidRPr="00D30151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Щопонеділка</w:t>
            </w:r>
          </w:p>
        </w:tc>
      </w:tr>
      <w:tr w:rsidR="00046B9F" w:rsidRPr="00121319" w14:paraId="1C9824A3" w14:textId="77777777" w:rsidTr="005C73C6">
        <w:trPr>
          <w:trHeight w:val="475"/>
        </w:trPr>
        <w:tc>
          <w:tcPr>
            <w:tcW w:w="567" w:type="dxa"/>
            <w:vAlign w:val="center"/>
          </w:tcPr>
          <w:p w14:paraId="62D28837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2.2.</w:t>
            </w:r>
          </w:p>
        </w:tc>
        <w:tc>
          <w:tcPr>
            <w:tcW w:w="3261" w:type="dxa"/>
            <w:vAlign w:val="center"/>
          </w:tcPr>
          <w:p w14:paraId="41C09D91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 xml:space="preserve">Проведення занять зі спеціалістами центру з питань ознайомлення зі змінами та доповненнями в законодавчій базі </w:t>
            </w:r>
          </w:p>
        </w:tc>
        <w:tc>
          <w:tcPr>
            <w:tcW w:w="2551" w:type="dxa"/>
          </w:tcPr>
          <w:p w14:paraId="1569999F" w14:textId="77777777" w:rsidR="00046B9F" w:rsidRPr="00D30151" w:rsidRDefault="00046B9F" w:rsidP="00C12562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Підвищення професійного рівня працівників</w:t>
            </w:r>
          </w:p>
        </w:tc>
        <w:tc>
          <w:tcPr>
            <w:tcW w:w="1901" w:type="dxa"/>
            <w:vAlign w:val="center"/>
          </w:tcPr>
          <w:p w14:paraId="56E3E2CB" w14:textId="2194DDDA" w:rsidR="000D05B6" w:rsidRDefault="000D05B6" w:rsidP="000D05B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</w:t>
            </w:r>
            <w:proofErr w:type="spellStart"/>
            <w:r w:rsidR="00046B9F" w:rsidRPr="00D30151">
              <w:rPr>
                <w:sz w:val="24"/>
                <w:szCs w:val="24"/>
                <w:lang w:val="uk-UA" w:eastAsia="en-US"/>
              </w:rPr>
              <w:t>МальцеваК.В</w:t>
            </w:r>
            <w:proofErr w:type="spellEnd"/>
            <w:r w:rsidR="00046B9F" w:rsidRPr="00D30151">
              <w:rPr>
                <w:sz w:val="24"/>
                <w:szCs w:val="24"/>
                <w:lang w:val="uk-UA" w:eastAsia="en-US"/>
              </w:rPr>
              <w:t xml:space="preserve">., </w:t>
            </w:r>
          </w:p>
          <w:p w14:paraId="0F37295A" w14:textId="077CB978" w:rsidR="00046B9F" w:rsidRPr="00D30151" w:rsidRDefault="00046B9F" w:rsidP="00A41B46">
            <w:pPr>
              <w:jc w:val="center"/>
              <w:rPr>
                <w:sz w:val="24"/>
                <w:szCs w:val="24"/>
              </w:rPr>
            </w:pPr>
            <w:proofErr w:type="spellStart"/>
            <w:r w:rsidRPr="00D30151">
              <w:rPr>
                <w:sz w:val="24"/>
                <w:szCs w:val="24"/>
                <w:lang w:val="uk-UA" w:eastAsia="en-US"/>
              </w:rPr>
              <w:t>Войтова</w:t>
            </w:r>
            <w:proofErr w:type="spellEnd"/>
            <w:r w:rsidRPr="00D30151">
              <w:rPr>
                <w:sz w:val="24"/>
                <w:szCs w:val="24"/>
                <w:lang w:val="uk-UA" w:eastAsia="en-US"/>
              </w:rPr>
              <w:t xml:space="preserve"> Г.П.</w:t>
            </w:r>
          </w:p>
        </w:tc>
        <w:tc>
          <w:tcPr>
            <w:tcW w:w="1643" w:type="dxa"/>
            <w:vAlign w:val="center"/>
          </w:tcPr>
          <w:p w14:paraId="523A2B33" w14:textId="77777777" w:rsidR="00046B9F" w:rsidRPr="00D30151" w:rsidRDefault="00046B9F" w:rsidP="00C12562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Відповідно до змін у законодавчій базі</w:t>
            </w:r>
          </w:p>
        </w:tc>
      </w:tr>
      <w:tr w:rsidR="00046B9F" w:rsidRPr="00121319" w14:paraId="516B1DA8" w14:textId="77777777" w:rsidTr="005C73C6">
        <w:trPr>
          <w:trHeight w:val="475"/>
        </w:trPr>
        <w:tc>
          <w:tcPr>
            <w:tcW w:w="567" w:type="dxa"/>
            <w:vAlign w:val="center"/>
          </w:tcPr>
          <w:p w14:paraId="13C24447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2.3.</w:t>
            </w:r>
          </w:p>
        </w:tc>
        <w:tc>
          <w:tcPr>
            <w:tcW w:w="3261" w:type="dxa"/>
            <w:vAlign w:val="center"/>
          </w:tcPr>
          <w:p w14:paraId="1EC22113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 xml:space="preserve">Проведення нарад та заходів щодо запобігання проявам корупції і ознайомлення зі змінами у законодавстві </w:t>
            </w:r>
          </w:p>
        </w:tc>
        <w:tc>
          <w:tcPr>
            <w:tcW w:w="2551" w:type="dxa"/>
          </w:tcPr>
          <w:p w14:paraId="187BA21B" w14:textId="77777777" w:rsidR="00046B9F" w:rsidRPr="00D30151" w:rsidRDefault="00046B9F" w:rsidP="006C2399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Запобігання проявам корупції</w:t>
            </w:r>
          </w:p>
        </w:tc>
        <w:tc>
          <w:tcPr>
            <w:tcW w:w="1901" w:type="dxa"/>
            <w:vAlign w:val="center"/>
          </w:tcPr>
          <w:p w14:paraId="5A06B53B" w14:textId="77777777" w:rsidR="00046B9F" w:rsidRPr="00D30151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Мальцева К.В.,</w:t>
            </w:r>
          </w:p>
          <w:p w14:paraId="4E6386F4" w14:textId="77777777" w:rsidR="00046B9F" w:rsidRPr="00D30151" w:rsidRDefault="00046B9F" w:rsidP="00A41B46">
            <w:pPr>
              <w:jc w:val="center"/>
              <w:rPr>
                <w:sz w:val="24"/>
                <w:szCs w:val="24"/>
              </w:rPr>
            </w:pPr>
            <w:proofErr w:type="spellStart"/>
            <w:r w:rsidRPr="00D30151">
              <w:rPr>
                <w:sz w:val="24"/>
                <w:szCs w:val="24"/>
                <w:lang w:val="uk-UA" w:eastAsia="en-US"/>
              </w:rPr>
              <w:t>Березанська</w:t>
            </w:r>
            <w:proofErr w:type="spellEnd"/>
            <w:r w:rsidRPr="00D30151">
              <w:rPr>
                <w:sz w:val="24"/>
                <w:szCs w:val="24"/>
                <w:lang w:val="uk-UA" w:eastAsia="en-US"/>
              </w:rPr>
              <w:t xml:space="preserve"> Ю.Ю.</w:t>
            </w:r>
          </w:p>
        </w:tc>
        <w:tc>
          <w:tcPr>
            <w:tcW w:w="1643" w:type="dxa"/>
            <w:vAlign w:val="center"/>
          </w:tcPr>
          <w:p w14:paraId="5B3D1568" w14:textId="77777777" w:rsidR="00046B9F" w:rsidRPr="00D30151" w:rsidRDefault="00046B9F" w:rsidP="00D3015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Щоквартально</w:t>
            </w:r>
          </w:p>
        </w:tc>
      </w:tr>
      <w:tr w:rsidR="00046B9F" w:rsidRPr="00121319" w14:paraId="1B815299" w14:textId="77777777" w:rsidTr="005C73C6">
        <w:trPr>
          <w:trHeight w:val="475"/>
        </w:trPr>
        <w:tc>
          <w:tcPr>
            <w:tcW w:w="567" w:type="dxa"/>
            <w:vAlign w:val="center"/>
          </w:tcPr>
          <w:p w14:paraId="155D9EEF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2.4.</w:t>
            </w:r>
          </w:p>
        </w:tc>
        <w:tc>
          <w:tcPr>
            <w:tcW w:w="3261" w:type="dxa"/>
            <w:vAlign w:val="center"/>
          </w:tcPr>
          <w:p w14:paraId="43A6F5B0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Проведення моніторингу якості та своєчасності підготовки і надання звітності, виконання контрольних документів</w:t>
            </w:r>
          </w:p>
        </w:tc>
        <w:tc>
          <w:tcPr>
            <w:tcW w:w="2551" w:type="dxa"/>
          </w:tcPr>
          <w:p w14:paraId="772C49FC" w14:textId="77777777" w:rsidR="00046B9F" w:rsidRPr="00D30151" w:rsidRDefault="00046B9F" w:rsidP="006C2399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Своєчасне та якісне подання звітності</w:t>
            </w:r>
          </w:p>
        </w:tc>
        <w:tc>
          <w:tcPr>
            <w:tcW w:w="1901" w:type="dxa"/>
            <w:vAlign w:val="center"/>
          </w:tcPr>
          <w:p w14:paraId="633ACE21" w14:textId="77777777" w:rsidR="00046B9F" w:rsidRDefault="00046B9F" w:rsidP="00A41B46">
            <w:pPr>
              <w:jc w:val="center"/>
              <w:rPr>
                <w:sz w:val="24"/>
                <w:szCs w:val="24"/>
                <w:lang w:val="uk-UA"/>
              </w:rPr>
            </w:pPr>
            <w:r w:rsidRPr="00D30151">
              <w:rPr>
                <w:sz w:val="24"/>
                <w:szCs w:val="24"/>
              </w:rPr>
              <w:t>Мальцева К.В.</w:t>
            </w:r>
          </w:p>
          <w:p w14:paraId="791F3BB5" w14:textId="6116B466" w:rsidR="000D05B6" w:rsidRPr="000D05B6" w:rsidRDefault="000D05B6" w:rsidP="00A41B4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Align w:val="center"/>
          </w:tcPr>
          <w:p w14:paraId="3E429600" w14:textId="77777777" w:rsidR="00046B9F" w:rsidRPr="00D30151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Відповідно до термінів подання звітності</w:t>
            </w:r>
          </w:p>
        </w:tc>
      </w:tr>
      <w:tr w:rsidR="00046B9F" w:rsidRPr="00121319" w14:paraId="43974D62" w14:textId="77777777" w:rsidTr="005C73C6">
        <w:trPr>
          <w:trHeight w:val="475"/>
        </w:trPr>
        <w:tc>
          <w:tcPr>
            <w:tcW w:w="567" w:type="dxa"/>
            <w:vAlign w:val="center"/>
          </w:tcPr>
          <w:p w14:paraId="4B4A6DD4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2.5.</w:t>
            </w:r>
          </w:p>
        </w:tc>
        <w:tc>
          <w:tcPr>
            <w:tcW w:w="3261" w:type="dxa"/>
            <w:vAlign w:val="center"/>
          </w:tcPr>
          <w:p w14:paraId="01644B57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Подання іміджевої реклами в засоби масової інформації</w:t>
            </w:r>
          </w:p>
        </w:tc>
        <w:tc>
          <w:tcPr>
            <w:tcW w:w="2551" w:type="dxa"/>
          </w:tcPr>
          <w:p w14:paraId="7FAAFC9A" w14:textId="77777777" w:rsidR="00046B9F" w:rsidRPr="00D30151" w:rsidRDefault="00046B9F" w:rsidP="006C2399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Висвітлення роботи центру</w:t>
            </w:r>
          </w:p>
        </w:tc>
        <w:tc>
          <w:tcPr>
            <w:tcW w:w="1901" w:type="dxa"/>
            <w:vAlign w:val="center"/>
          </w:tcPr>
          <w:p w14:paraId="5DA9A265" w14:textId="77777777" w:rsidR="00046B9F" w:rsidRPr="00D30151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</w:rPr>
              <w:t>Мальцева К.В.</w:t>
            </w:r>
          </w:p>
        </w:tc>
        <w:tc>
          <w:tcPr>
            <w:tcW w:w="1643" w:type="dxa"/>
            <w:vAlign w:val="center"/>
          </w:tcPr>
          <w:p w14:paraId="4FC7EB36" w14:textId="77777777" w:rsidR="00046B9F" w:rsidRPr="00D30151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Протягом року</w:t>
            </w:r>
          </w:p>
        </w:tc>
      </w:tr>
      <w:tr w:rsidR="00046B9F" w:rsidRPr="00121319" w14:paraId="58E3484B" w14:textId="77777777" w:rsidTr="005C73C6">
        <w:trPr>
          <w:trHeight w:val="475"/>
        </w:trPr>
        <w:tc>
          <w:tcPr>
            <w:tcW w:w="567" w:type="dxa"/>
            <w:vAlign w:val="center"/>
          </w:tcPr>
          <w:p w14:paraId="1E808F7B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2.6.</w:t>
            </w:r>
          </w:p>
        </w:tc>
        <w:tc>
          <w:tcPr>
            <w:tcW w:w="3261" w:type="dxa"/>
            <w:vAlign w:val="center"/>
          </w:tcPr>
          <w:p w14:paraId="450D2438" w14:textId="77777777" w:rsidR="00046B9F" w:rsidRPr="00D30151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 xml:space="preserve">Підготовка планів роботи </w:t>
            </w:r>
          </w:p>
        </w:tc>
        <w:tc>
          <w:tcPr>
            <w:tcW w:w="2551" w:type="dxa"/>
          </w:tcPr>
          <w:p w14:paraId="24335D93" w14:textId="77777777" w:rsidR="00046B9F" w:rsidRPr="00D30151" w:rsidRDefault="00046B9F" w:rsidP="006C2399">
            <w:pPr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Визначення пріоритетних завдань на тиждень</w:t>
            </w:r>
          </w:p>
        </w:tc>
        <w:tc>
          <w:tcPr>
            <w:tcW w:w="1901" w:type="dxa"/>
            <w:vAlign w:val="center"/>
          </w:tcPr>
          <w:p w14:paraId="61999316" w14:textId="77777777" w:rsidR="00046B9F" w:rsidRDefault="00046B9F" w:rsidP="00723F64">
            <w:pPr>
              <w:jc w:val="center"/>
              <w:rPr>
                <w:sz w:val="24"/>
                <w:szCs w:val="24"/>
                <w:lang w:val="uk-UA"/>
              </w:rPr>
            </w:pPr>
            <w:r w:rsidRPr="00D30151">
              <w:rPr>
                <w:sz w:val="24"/>
                <w:szCs w:val="24"/>
              </w:rPr>
              <w:t>Мальцева К.В.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14:paraId="5BACA628" w14:textId="77777777" w:rsidR="00046B9F" w:rsidRPr="00D30151" w:rsidRDefault="00046B9F" w:rsidP="00723F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Войтова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Г.П.</w:t>
            </w:r>
          </w:p>
          <w:p w14:paraId="096F2D58" w14:textId="77777777" w:rsidR="00046B9F" w:rsidRPr="00D30151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3" w:type="dxa"/>
            <w:vAlign w:val="center"/>
          </w:tcPr>
          <w:p w14:paraId="092B3029" w14:textId="77777777" w:rsidR="00046B9F" w:rsidRPr="00D30151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30151">
              <w:rPr>
                <w:sz w:val="24"/>
                <w:szCs w:val="24"/>
                <w:lang w:val="uk-UA" w:eastAsia="en-US"/>
              </w:rPr>
              <w:t>Протягом року</w:t>
            </w:r>
          </w:p>
        </w:tc>
      </w:tr>
      <w:tr w:rsidR="00D35C26" w:rsidRPr="000C3236" w14:paraId="6319B64B" w14:textId="77777777" w:rsidTr="005C73C6">
        <w:trPr>
          <w:trHeight w:val="475"/>
        </w:trPr>
        <w:tc>
          <w:tcPr>
            <w:tcW w:w="567" w:type="dxa"/>
            <w:vAlign w:val="center"/>
          </w:tcPr>
          <w:p w14:paraId="4027B2CC" w14:textId="37A743ED" w:rsidR="00D35C26" w:rsidRPr="00D30151" w:rsidRDefault="00D35C26" w:rsidP="00A41B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2.7.</w:t>
            </w:r>
          </w:p>
        </w:tc>
        <w:tc>
          <w:tcPr>
            <w:tcW w:w="3261" w:type="dxa"/>
            <w:vAlign w:val="center"/>
          </w:tcPr>
          <w:p w14:paraId="4E031CB1" w14:textId="42D8BFDA" w:rsidR="00D35C26" w:rsidRPr="00D30151" w:rsidRDefault="000C3236" w:rsidP="00A41B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Організація та п</w:t>
            </w:r>
            <w:r w:rsidR="00D35C26">
              <w:rPr>
                <w:sz w:val="24"/>
                <w:szCs w:val="24"/>
                <w:lang w:val="uk-UA" w:eastAsia="en-US"/>
              </w:rPr>
              <w:t xml:space="preserve">роведення </w:t>
            </w:r>
            <w:proofErr w:type="spellStart"/>
            <w:r w:rsidR="00D35C26">
              <w:rPr>
                <w:sz w:val="24"/>
                <w:szCs w:val="24"/>
                <w:lang w:val="uk-UA" w:eastAsia="en-US"/>
              </w:rPr>
              <w:t>супервізі</w:t>
            </w:r>
            <w:r>
              <w:rPr>
                <w:sz w:val="24"/>
                <w:szCs w:val="24"/>
                <w:lang w:val="uk-UA" w:eastAsia="en-US"/>
              </w:rPr>
              <w:t>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серед працівників центру</w:t>
            </w:r>
          </w:p>
        </w:tc>
        <w:tc>
          <w:tcPr>
            <w:tcW w:w="2551" w:type="dxa"/>
          </w:tcPr>
          <w:p w14:paraId="6870914F" w14:textId="66A9BEF6" w:rsidR="00D35C26" w:rsidRPr="00D30151" w:rsidRDefault="000C3236" w:rsidP="006C23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</w:t>
            </w:r>
            <w:r w:rsidRPr="000C3236">
              <w:rPr>
                <w:sz w:val="24"/>
                <w:szCs w:val="24"/>
                <w:lang w:val="uk-UA" w:eastAsia="en-US"/>
              </w:rPr>
              <w:t>наліз й подолання професійних труднощів, забезпечення емоційної підтримки, удосконалення організації роботи</w:t>
            </w:r>
            <w:r>
              <w:rPr>
                <w:sz w:val="24"/>
                <w:szCs w:val="24"/>
                <w:lang w:val="uk-UA" w:eastAsia="en-US"/>
              </w:rPr>
              <w:t>, запобігання виникненню професійного вигорання, дотримання стандартів надання послуг.</w:t>
            </w:r>
          </w:p>
        </w:tc>
        <w:tc>
          <w:tcPr>
            <w:tcW w:w="1901" w:type="dxa"/>
            <w:vAlign w:val="center"/>
          </w:tcPr>
          <w:p w14:paraId="408783B0" w14:textId="77777777" w:rsidR="000C3236" w:rsidRPr="000C3236" w:rsidRDefault="000C3236" w:rsidP="000C3236">
            <w:pPr>
              <w:jc w:val="center"/>
              <w:rPr>
                <w:sz w:val="24"/>
                <w:szCs w:val="24"/>
                <w:lang w:val="uk-UA"/>
              </w:rPr>
            </w:pPr>
            <w:r w:rsidRPr="000C3236">
              <w:rPr>
                <w:sz w:val="24"/>
                <w:szCs w:val="24"/>
                <w:lang w:val="uk-UA"/>
              </w:rPr>
              <w:t>Мальцева К.В.,</w:t>
            </w:r>
          </w:p>
          <w:p w14:paraId="418369D4" w14:textId="29D3D74C" w:rsidR="00D35C26" w:rsidRPr="000C3236" w:rsidRDefault="000C3236" w:rsidP="000C323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C3236">
              <w:rPr>
                <w:sz w:val="24"/>
                <w:szCs w:val="24"/>
                <w:lang w:val="uk-UA"/>
              </w:rPr>
              <w:t>Войтова</w:t>
            </w:r>
            <w:proofErr w:type="spellEnd"/>
            <w:r w:rsidRPr="000C3236">
              <w:rPr>
                <w:sz w:val="24"/>
                <w:szCs w:val="24"/>
                <w:lang w:val="uk-UA"/>
              </w:rPr>
              <w:t xml:space="preserve"> Г.П.</w:t>
            </w:r>
          </w:p>
        </w:tc>
        <w:tc>
          <w:tcPr>
            <w:tcW w:w="1643" w:type="dxa"/>
            <w:vAlign w:val="center"/>
          </w:tcPr>
          <w:p w14:paraId="697FB398" w14:textId="12F87FAE" w:rsidR="00D35C26" w:rsidRPr="00D30151" w:rsidRDefault="000C3236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Протягом року </w:t>
            </w:r>
          </w:p>
        </w:tc>
      </w:tr>
      <w:tr w:rsidR="008064C7" w:rsidRPr="000C3236" w14:paraId="19EAA66A" w14:textId="77777777" w:rsidTr="005C73C6">
        <w:trPr>
          <w:trHeight w:val="475"/>
        </w:trPr>
        <w:tc>
          <w:tcPr>
            <w:tcW w:w="567" w:type="dxa"/>
            <w:vAlign w:val="center"/>
          </w:tcPr>
          <w:p w14:paraId="4250484B" w14:textId="7BC75AD2" w:rsidR="008064C7" w:rsidRDefault="008064C7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2.8.</w:t>
            </w:r>
          </w:p>
        </w:tc>
        <w:tc>
          <w:tcPr>
            <w:tcW w:w="3261" w:type="dxa"/>
            <w:vAlign w:val="center"/>
          </w:tcPr>
          <w:p w14:paraId="1CF24EAC" w14:textId="0302C9BF" w:rsidR="008064C7" w:rsidRDefault="008064C7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Організація та проведення внутрішньої оцінки якості соціальних послуг</w:t>
            </w:r>
          </w:p>
        </w:tc>
        <w:tc>
          <w:tcPr>
            <w:tcW w:w="2551" w:type="dxa"/>
          </w:tcPr>
          <w:p w14:paraId="0E161823" w14:textId="4B45C5A8" w:rsidR="008064C7" w:rsidRDefault="00A32427" w:rsidP="006C2399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Визначення відповідності наданих соціальних послуг Державним стандартам цих </w:t>
            </w:r>
            <w:r>
              <w:rPr>
                <w:color w:val="000000"/>
                <w:sz w:val="24"/>
                <w:szCs w:val="24"/>
                <w:lang w:val="uk-UA" w:eastAsia="en-US"/>
              </w:rPr>
              <w:lastRenderedPageBreak/>
              <w:t xml:space="preserve">послуг  та потребам  їх отримувачів, </w:t>
            </w:r>
            <w:r w:rsidR="008064C7">
              <w:rPr>
                <w:color w:val="000000"/>
                <w:sz w:val="24"/>
                <w:szCs w:val="24"/>
                <w:lang w:val="uk-UA" w:eastAsia="en-US"/>
              </w:rPr>
              <w:t>підвищення рівня професійної компетенції працівників установи,</w:t>
            </w:r>
          </w:p>
          <w:p w14:paraId="16C0E5C4" w14:textId="00B878D6" w:rsidR="008064C7" w:rsidRDefault="008064C7" w:rsidP="006C2399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підвищення якості соціальних послуг</w:t>
            </w:r>
            <w:r w:rsidR="00A32427">
              <w:rPr>
                <w:color w:val="000000"/>
                <w:sz w:val="24"/>
                <w:szCs w:val="24"/>
                <w:lang w:val="uk-UA" w:eastAsia="en-US"/>
              </w:rPr>
              <w:t>, удосконалення діяльності Центру.</w:t>
            </w:r>
          </w:p>
        </w:tc>
        <w:tc>
          <w:tcPr>
            <w:tcW w:w="1901" w:type="dxa"/>
            <w:vAlign w:val="center"/>
          </w:tcPr>
          <w:p w14:paraId="158CC072" w14:textId="50E33197" w:rsidR="003C3631" w:rsidRPr="003C3631" w:rsidRDefault="003C3631" w:rsidP="000C3236">
            <w:pPr>
              <w:jc w:val="center"/>
              <w:rPr>
                <w:sz w:val="24"/>
                <w:szCs w:val="24"/>
                <w:lang w:val="uk-UA"/>
              </w:rPr>
            </w:pPr>
            <w:r w:rsidRPr="003C3631">
              <w:rPr>
                <w:sz w:val="24"/>
                <w:szCs w:val="24"/>
                <w:lang w:val="uk-UA"/>
              </w:rPr>
              <w:lastRenderedPageBreak/>
              <w:t>Мальцева К.В.</w:t>
            </w:r>
          </w:p>
          <w:p w14:paraId="013B5C69" w14:textId="5C50745B" w:rsidR="008064C7" w:rsidRPr="000C3236" w:rsidRDefault="00A32427" w:rsidP="000C323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C3631">
              <w:rPr>
                <w:sz w:val="24"/>
                <w:szCs w:val="24"/>
                <w:lang w:val="uk-UA"/>
              </w:rPr>
              <w:t>Войтова</w:t>
            </w:r>
            <w:proofErr w:type="spellEnd"/>
            <w:r w:rsidRPr="003C3631">
              <w:rPr>
                <w:sz w:val="24"/>
                <w:szCs w:val="24"/>
                <w:lang w:val="uk-UA"/>
              </w:rPr>
              <w:t xml:space="preserve"> Г.П.</w:t>
            </w:r>
          </w:p>
        </w:tc>
        <w:tc>
          <w:tcPr>
            <w:tcW w:w="1643" w:type="dxa"/>
            <w:vAlign w:val="center"/>
          </w:tcPr>
          <w:p w14:paraId="5D54D134" w14:textId="77777777" w:rsidR="008064C7" w:rsidRDefault="008064C7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046B9F" w:rsidRPr="00121319" w14:paraId="3A288D41" w14:textId="77777777" w:rsidTr="005C73C6">
        <w:trPr>
          <w:trHeight w:val="551"/>
        </w:trPr>
        <w:tc>
          <w:tcPr>
            <w:tcW w:w="9923" w:type="dxa"/>
            <w:gridSpan w:val="5"/>
          </w:tcPr>
          <w:p w14:paraId="58511892" w14:textId="57EF1B2B" w:rsidR="00046B9F" w:rsidRPr="00D30151" w:rsidRDefault="00046B9F" w:rsidP="000D05B6">
            <w:pPr>
              <w:jc w:val="center"/>
              <w:rPr>
                <w:bCs/>
                <w:iCs/>
                <w:sz w:val="24"/>
                <w:szCs w:val="24"/>
                <w:lang w:val="uk-UA" w:eastAsia="en-US"/>
              </w:rPr>
            </w:pPr>
            <w:r w:rsidRPr="00D30151">
              <w:rPr>
                <w:bCs/>
                <w:iCs/>
                <w:sz w:val="24"/>
                <w:szCs w:val="24"/>
                <w:lang w:val="uk-UA" w:eastAsia="en-US"/>
              </w:rPr>
              <w:t>3. Робота з родинами, які опинилися в складних життєвих обставинах і потребують сторонньої допомоги</w:t>
            </w:r>
          </w:p>
        </w:tc>
      </w:tr>
      <w:tr w:rsidR="00046B9F" w:rsidRPr="00121319" w14:paraId="6E8A4696" w14:textId="77777777" w:rsidTr="005C73C6">
        <w:trPr>
          <w:trHeight w:val="520"/>
        </w:trPr>
        <w:tc>
          <w:tcPr>
            <w:tcW w:w="567" w:type="dxa"/>
            <w:vAlign w:val="center"/>
          </w:tcPr>
          <w:p w14:paraId="40BFC5E3" w14:textId="77777777" w:rsidR="00046B9F" w:rsidRPr="00121319" w:rsidRDefault="00046B9F" w:rsidP="00A41B46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>3.1.</w:t>
            </w:r>
          </w:p>
        </w:tc>
        <w:tc>
          <w:tcPr>
            <w:tcW w:w="3261" w:type="dxa"/>
            <w:vAlign w:val="center"/>
          </w:tcPr>
          <w:p w14:paraId="1817760D" w14:textId="77777777" w:rsidR="00046B9F" w:rsidRPr="00121319" w:rsidRDefault="00046B9F" w:rsidP="00A41B46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/>
              </w:rPr>
              <w:t>Р</w:t>
            </w:r>
            <w:r w:rsidRPr="000A4B8F">
              <w:rPr>
                <w:bCs/>
                <w:sz w:val="24"/>
                <w:szCs w:val="24"/>
                <w:lang w:val="uk-UA"/>
              </w:rPr>
              <w:t>аннє виявлення та здійснення соціальної роботи з різними категоріями сімей та осіб, які опинилися у складних життєвих обставинах, і потребують сторонньої допомоги</w:t>
            </w:r>
          </w:p>
        </w:tc>
        <w:tc>
          <w:tcPr>
            <w:tcW w:w="2551" w:type="dxa"/>
            <w:vAlign w:val="center"/>
          </w:tcPr>
          <w:p w14:paraId="5718895E" w14:textId="77777777" w:rsidR="00046B9F" w:rsidRPr="00AD3FB4" w:rsidRDefault="00046B9F" w:rsidP="0009093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>Оцінка потреб родини</w:t>
            </w:r>
          </w:p>
        </w:tc>
        <w:tc>
          <w:tcPr>
            <w:tcW w:w="1901" w:type="dxa"/>
            <w:vAlign w:val="center"/>
          </w:tcPr>
          <w:p w14:paraId="635AC146" w14:textId="77777777" w:rsidR="00046B9F" w:rsidRPr="00AD3FB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Фахівці </w:t>
            </w:r>
            <w:r w:rsidRPr="00AD3FB4">
              <w:rPr>
                <w:sz w:val="24"/>
                <w:szCs w:val="24"/>
                <w:lang w:val="uk-UA" w:eastAsia="en-US"/>
              </w:rPr>
              <w:t>центру</w:t>
            </w:r>
          </w:p>
        </w:tc>
        <w:tc>
          <w:tcPr>
            <w:tcW w:w="1643" w:type="dxa"/>
            <w:vAlign w:val="center"/>
          </w:tcPr>
          <w:p w14:paraId="2BB58A60" w14:textId="77777777" w:rsidR="00046B9F" w:rsidRPr="00121319" w:rsidRDefault="00046B9F" w:rsidP="00A41B46">
            <w:pPr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>В процесі виконання службових повноважень</w:t>
            </w:r>
          </w:p>
        </w:tc>
      </w:tr>
      <w:tr w:rsidR="00046B9F" w:rsidRPr="00121319" w14:paraId="1D444662" w14:textId="77777777" w:rsidTr="005C73C6">
        <w:trPr>
          <w:trHeight w:val="520"/>
        </w:trPr>
        <w:tc>
          <w:tcPr>
            <w:tcW w:w="567" w:type="dxa"/>
            <w:vAlign w:val="center"/>
          </w:tcPr>
          <w:p w14:paraId="49C2CDCC" w14:textId="77777777" w:rsidR="00046B9F" w:rsidRPr="00AD3FB4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>3.2.</w:t>
            </w:r>
          </w:p>
        </w:tc>
        <w:tc>
          <w:tcPr>
            <w:tcW w:w="3261" w:type="dxa"/>
            <w:vAlign w:val="center"/>
          </w:tcPr>
          <w:p w14:paraId="515DD4C3" w14:textId="77777777" w:rsidR="00046B9F" w:rsidRPr="00AD3FB4" w:rsidRDefault="00046B9F" w:rsidP="001E6A4B">
            <w:pPr>
              <w:rPr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>Своєчасна підготовка інформації про сім’ї, які опинились у складних життєвих обставинах та  надання її до УПСЗН з метою прийняття рішення про надання/ненадання соціальних послуг</w:t>
            </w:r>
          </w:p>
        </w:tc>
        <w:tc>
          <w:tcPr>
            <w:tcW w:w="2551" w:type="dxa"/>
          </w:tcPr>
          <w:p w14:paraId="17B82BE3" w14:textId="77777777" w:rsidR="00046B9F" w:rsidRPr="00AD3FB4" w:rsidRDefault="00046B9F" w:rsidP="00AD3FB4">
            <w:pPr>
              <w:rPr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>Визначення потреб родини, розробка індивідуального плану робот</w:t>
            </w:r>
            <w:r>
              <w:rPr>
                <w:sz w:val="24"/>
                <w:szCs w:val="24"/>
                <w:lang w:val="uk-UA" w:eastAsia="en-US"/>
              </w:rPr>
              <w:t>и з подолання або мінімізації СЖО</w:t>
            </w:r>
          </w:p>
        </w:tc>
        <w:tc>
          <w:tcPr>
            <w:tcW w:w="1901" w:type="dxa"/>
            <w:vAlign w:val="center"/>
          </w:tcPr>
          <w:p w14:paraId="0F785E49" w14:textId="77777777" w:rsidR="00046B9F" w:rsidRPr="00AD3FB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Фахівці </w:t>
            </w:r>
            <w:r w:rsidRPr="00AD3FB4">
              <w:rPr>
                <w:sz w:val="24"/>
                <w:szCs w:val="24"/>
                <w:lang w:val="uk-UA" w:eastAsia="en-US"/>
              </w:rPr>
              <w:t>центру</w:t>
            </w:r>
          </w:p>
        </w:tc>
        <w:tc>
          <w:tcPr>
            <w:tcW w:w="1643" w:type="dxa"/>
            <w:vAlign w:val="center"/>
          </w:tcPr>
          <w:p w14:paraId="17C5E08D" w14:textId="77777777" w:rsidR="00046B9F" w:rsidRPr="00AD3FB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 отриманні звернення/повідомлення</w:t>
            </w:r>
          </w:p>
        </w:tc>
      </w:tr>
      <w:tr w:rsidR="00046B9F" w:rsidRPr="00121319" w14:paraId="6E6DC22D" w14:textId="77777777" w:rsidTr="005C73C6">
        <w:trPr>
          <w:trHeight w:val="520"/>
        </w:trPr>
        <w:tc>
          <w:tcPr>
            <w:tcW w:w="567" w:type="dxa"/>
            <w:vAlign w:val="center"/>
          </w:tcPr>
          <w:p w14:paraId="5F4CEA2D" w14:textId="77777777" w:rsidR="00046B9F" w:rsidRPr="00AD3FB4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>3.3.</w:t>
            </w:r>
          </w:p>
        </w:tc>
        <w:tc>
          <w:tcPr>
            <w:tcW w:w="3261" w:type="dxa"/>
            <w:vAlign w:val="center"/>
          </w:tcPr>
          <w:p w14:paraId="24C0B29E" w14:textId="77777777" w:rsidR="00046B9F" w:rsidRPr="00AD3FB4" w:rsidRDefault="00046B9F" w:rsidP="003D003D">
            <w:pPr>
              <w:rPr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>Охоплення соціальними послугами сімей/осіб, які опинились у складних життєвих обставинах</w:t>
            </w:r>
          </w:p>
        </w:tc>
        <w:tc>
          <w:tcPr>
            <w:tcW w:w="2551" w:type="dxa"/>
          </w:tcPr>
          <w:p w14:paraId="0F910AF4" w14:textId="77777777" w:rsidR="00046B9F" w:rsidRPr="00AD3FB4" w:rsidRDefault="00046B9F" w:rsidP="00AD3FB4">
            <w:pPr>
              <w:rPr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 xml:space="preserve">Забезпечення </w:t>
            </w:r>
            <w:r>
              <w:rPr>
                <w:sz w:val="24"/>
                <w:szCs w:val="24"/>
                <w:lang w:val="uk-UA" w:eastAsia="en-US"/>
              </w:rPr>
              <w:t>подолання або мінімізації СЖО</w:t>
            </w:r>
          </w:p>
        </w:tc>
        <w:tc>
          <w:tcPr>
            <w:tcW w:w="1901" w:type="dxa"/>
            <w:vAlign w:val="center"/>
          </w:tcPr>
          <w:p w14:paraId="4A5DE4EB" w14:textId="77777777" w:rsidR="00046B9F" w:rsidRPr="00AD3FB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Фахівці </w:t>
            </w:r>
            <w:r w:rsidRPr="00AD3FB4">
              <w:rPr>
                <w:sz w:val="24"/>
                <w:szCs w:val="24"/>
                <w:lang w:val="uk-UA" w:eastAsia="en-US"/>
              </w:rPr>
              <w:t>центру</w:t>
            </w:r>
          </w:p>
        </w:tc>
        <w:tc>
          <w:tcPr>
            <w:tcW w:w="1643" w:type="dxa"/>
            <w:vAlign w:val="center"/>
          </w:tcPr>
          <w:p w14:paraId="0F23E0A5" w14:textId="77777777" w:rsidR="00046B9F" w:rsidRPr="00AD3FB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AD3FB4">
              <w:rPr>
                <w:sz w:val="24"/>
                <w:szCs w:val="24"/>
                <w:lang w:val="uk-UA" w:eastAsia="en-US"/>
              </w:rPr>
              <w:t>Постійно</w:t>
            </w:r>
          </w:p>
        </w:tc>
      </w:tr>
      <w:tr w:rsidR="00046B9F" w:rsidRPr="00121319" w14:paraId="09E17088" w14:textId="77777777" w:rsidTr="005C73C6">
        <w:trPr>
          <w:trHeight w:val="520"/>
        </w:trPr>
        <w:tc>
          <w:tcPr>
            <w:tcW w:w="567" w:type="dxa"/>
            <w:vAlign w:val="center"/>
          </w:tcPr>
          <w:p w14:paraId="03BF26F2" w14:textId="77777777" w:rsidR="00046B9F" w:rsidRPr="000B1309" w:rsidRDefault="00046B9F" w:rsidP="00AD3FB4">
            <w:pPr>
              <w:rPr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t>3.4.</w:t>
            </w:r>
          </w:p>
        </w:tc>
        <w:tc>
          <w:tcPr>
            <w:tcW w:w="3261" w:type="dxa"/>
            <w:vAlign w:val="center"/>
          </w:tcPr>
          <w:p w14:paraId="5745C949" w14:textId="77777777" w:rsidR="00046B9F" w:rsidRPr="000B1309" w:rsidRDefault="00046B9F" w:rsidP="000B1309">
            <w:pPr>
              <w:rPr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t>Залучення суб’єктів соціальної роботи до співпраці в процесі подолання або мінімізації  родинами/особами складних життєвих обставин</w:t>
            </w:r>
          </w:p>
        </w:tc>
        <w:tc>
          <w:tcPr>
            <w:tcW w:w="2551" w:type="dxa"/>
          </w:tcPr>
          <w:p w14:paraId="2B47D847" w14:textId="77777777" w:rsidR="00046B9F" w:rsidRPr="000B1309" w:rsidRDefault="00046B9F" w:rsidP="00090936">
            <w:pPr>
              <w:rPr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t>Соціальна підтримка родин</w:t>
            </w:r>
          </w:p>
        </w:tc>
        <w:tc>
          <w:tcPr>
            <w:tcW w:w="1901" w:type="dxa"/>
            <w:vAlign w:val="center"/>
          </w:tcPr>
          <w:p w14:paraId="7E40DEB3" w14:textId="77777777" w:rsidR="00046B9F" w:rsidRPr="00121319" w:rsidRDefault="00046B9F" w:rsidP="00A41B46">
            <w:pPr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Фахівці </w:t>
            </w:r>
            <w:r w:rsidRPr="00AD3FB4">
              <w:rPr>
                <w:sz w:val="24"/>
                <w:szCs w:val="24"/>
                <w:lang w:val="uk-UA" w:eastAsia="en-US"/>
              </w:rPr>
              <w:t>центру</w:t>
            </w:r>
          </w:p>
        </w:tc>
        <w:tc>
          <w:tcPr>
            <w:tcW w:w="1643" w:type="dxa"/>
            <w:vAlign w:val="center"/>
          </w:tcPr>
          <w:p w14:paraId="19AC811A" w14:textId="77777777" w:rsidR="00046B9F" w:rsidRPr="00121319" w:rsidRDefault="00046B9F" w:rsidP="00A41B46">
            <w:pPr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t>За потреби</w:t>
            </w:r>
          </w:p>
        </w:tc>
      </w:tr>
      <w:tr w:rsidR="00046B9F" w:rsidRPr="00121319" w14:paraId="5E2C5E0C" w14:textId="77777777" w:rsidTr="005C73C6">
        <w:trPr>
          <w:trHeight w:val="132"/>
        </w:trPr>
        <w:tc>
          <w:tcPr>
            <w:tcW w:w="567" w:type="dxa"/>
            <w:vAlign w:val="center"/>
          </w:tcPr>
          <w:p w14:paraId="28A6B9B8" w14:textId="77777777" w:rsidR="00046B9F" w:rsidRPr="000B1309" w:rsidRDefault="00046B9F" w:rsidP="000B1309">
            <w:pPr>
              <w:rPr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t>3.</w:t>
            </w:r>
            <w:r>
              <w:rPr>
                <w:sz w:val="24"/>
                <w:szCs w:val="24"/>
                <w:lang w:val="uk-UA" w:eastAsia="en-US"/>
              </w:rPr>
              <w:t>5</w:t>
            </w:r>
            <w:r w:rsidRPr="000B1309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261" w:type="dxa"/>
            <w:vAlign w:val="center"/>
          </w:tcPr>
          <w:p w14:paraId="1F2F970C" w14:textId="77777777" w:rsidR="00046B9F" w:rsidRDefault="00046B9F" w:rsidP="002868C8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Заходи для дітей з родин, які опинились у складних життєвих обставинах до Дня </w:t>
            </w:r>
            <w:proofErr w:type="spellStart"/>
            <w:r>
              <w:rPr>
                <w:color w:val="000000"/>
                <w:sz w:val="24"/>
                <w:szCs w:val="24"/>
                <w:lang w:val="uk-UA" w:eastAsia="en-US"/>
              </w:rPr>
              <w:t>Св.Миколая</w:t>
            </w:r>
            <w:proofErr w:type="spellEnd"/>
            <w:r>
              <w:rPr>
                <w:color w:val="000000"/>
                <w:sz w:val="24"/>
                <w:szCs w:val="24"/>
                <w:lang w:val="uk-UA" w:eastAsia="en-US"/>
              </w:rPr>
              <w:t xml:space="preserve"> та  Новорічних свят</w:t>
            </w:r>
          </w:p>
        </w:tc>
        <w:tc>
          <w:tcPr>
            <w:tcW w:w="2551" w:type="dxa"/>
          </w:tcPr>
          <w:p w14:paraId="7FC25A9B" w14:textId="77777777" w:rsidR="00046B9F" w:rsidRDefault="00046B9F" w:rsidP="00090936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Роздача солодких подарунків дітям пільгових категорій</w:t>
            </w:r>
          </w:p>
        </w:tc>
        <w:tc>
          <w:tcPr>
            <w:tcW w:w="1901" w:type="dxa"/>
            <w:vAlign w:val="center"/>
          </w:tcPr>
          <w:p w14:paraId="5E1AF5CD" w14:textId="77777777" w:rsidR="00046B9F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4B549F4D" w14:textId="77777777" w:rsidR="00046B9F" w:rsidRDefault="00046B9F" w:rsidP="00A96B53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14:paraId="0870210C" w14:textId="18524BB3" w:rsidR="00046B9F" w:rsidRDefault="00046B9F" w:rsidP="00A96B53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Грудень 202</w:t>
            </w:r>
            <w:r w:rsidR="00F00488">
              <w:rPr>
                <w:color w:val="000000"/>
                <w:sz w:val="24"/>
                <w:szCs w:val="24"/>
                <w:lang w:val="uk-UA" w:eastAsia="en-US"/>
              </w:rPr>
              <w:t>5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р.</w:t>
            </w:r>
          </w:p>
          <w:p w14:paraId="50B07531" w14:textId="77777777" w:rsidR="00046B9F" w:rsidRDefault="00046B9F" w:rsidP="00095AC7">
            <w:pPr>
              <w:rPr>
                <w:color w:val="000000"/>
                <w:sz w:val="24"/>
                <w:szCs w:val="24"/>
                <w:lang w:val="uk-UA" w:eastAsia="en-US"/>
              </w:rPr>
            </w:pPr>
          </w:p>
          <w:p w14:paraId="1C8CBC9C" w14:textId="77777777" w:rsidR="00046B9F" w:rsidRDefault="00046B9F" w:rsidP="00095AC7">
            <w:pP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046B9F" w:rsidRPr="00121319" w14:paraId="3BFB58F9" w14:textId="77777777" w:rsidTr="005C73C6">
        <w:trPr>
          <w:trHeight w:val="520"/>
        </w:trPr>
        <w:tc>
          <w:tcPr>
            <w:tcW w:w="567" w:type="dxa"/>
            <w:vAlign w:val="center"/>
          </w:tcPr>
          <w:p w14:paraId="6720E718" w14:textId="77777777" w:rsidR="00046B9F" w:rsidRPr="000B1309" w:rsidRDefault="00046B9F" w:rsidP="000B130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3.6.</w:t>
            </w:r>
          </w:p>
        </w:tc>
        <w:tc>
          <w:tcPr>
            <w:tcW w:w="3261" w:type="dxa"/>
            <w:vAlign w:val="center"/>
          </w:tcPr>
          <w:p w14:paraId="744E83C5" w14:textId="77777777" w:rsidR="00046B9F" w:rsidRPr="00F313BA" w:rsidRDefault="00046B9F" w:rsidP="00723F64">
            <w:pPr>
              <w:rPr>
                <w:bCs/>
                <w:sz w:val="24"/>
                <w:szCs w:val="24"/>
                <w:lang w:val="uk-UA"/>
              </w:rPr>
            </w:pPr>
            <w:r w:rsidRPr="00F313BA">
              <w:rPr>
                <w:bCs/>
                <w:sz w:val="24"/>
                <w:szCs w:val="24"/>
                <w:lang w:val="uk-UA"/>
              </w:rPr>
              <w:t>Підготовка підсумкових звітів щодо надання соціальних послуг</w:t>
            </w:r>
          </w:p>
        </w:tc>
        <w:tc>
          <w:tcPr>
            <w:tcW w:w="2551" w:type="dxa"/>
          </w:tcPr>
          <w:p w14:paraId="032206AB" w14:textId="77777777" w:rsidR="00046B9F" w:rsidRPr="00F313BA" w:rsidRDefault="00046B9F" w:rsidP="00723F64">
            <w:pPr>
              <w:rPr>
                <w:sz w:val="24"/>
                <w:szCs w:val="24"/>
                <w:lang w:val="uk-UA" w:eastAsia="en-US"/>
              </w:rPr>
            </w:pPr>
            <w:r w:rsidRPr="00F313BA">
              <w:rPr>
                <w:sz w:val="24"/>
                <w:szCs w:val="24"/>
                <w:lang w:val="uk-UA" w:eastAsia="en-US"/>
              </w:rPr>
              <w:t>Звіти, інформаційні листи</w:t>
            </w:r>
          </w:p>
        </w:tc>
        <w:tc>
          <w:tcPr>
            <w:tcW w:w="1901" w:type="dxa"/>
            <w:vAlign w:val="center"/>
          </w:tcPr>
          <w:p w14:paraId="4B668964" w14:textId="77777777" w:rsidR="00046B9F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Мальцева К.В.</w:t>
            </w:r>
          </w:p>
          <w:p w14:paraId="37B18ECF" w14:textId="77777777" w:rsidR="00046B9F" w:rsidRPr="00F313BA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Войтова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Г.П.</w:t>
            </w:r>
          </w:p>
        </w:tc>
        <w:tc>
          <w:tcPr>
            <w:tcW w:w="1643" w:type="dxa"/>
            <w:vAlign w:val="center"/>
          </w:tcPr>
          <w:p w14:paraId="31C05EA3" w14:textId="77777777" w:rsidR="00046B9F" w:rsidRPr="00F313BA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F313BA">
              <w:rPr>
                <w:sz w:val="24"/>
                <w:szCs w:val="24"/>
                <w:lang w:val="uk-UA" w:eastAsia="en-US"/>
              </w:rPr>
              <w:t>Відповідно до запитів, протягом року</w:t>
            </w:r>
          </w:p>
        </w:tc>
      </w:tr>
      <w:tr w:rsidR="00046B9F" w:rsidRPr="00121319" w14:paraId="3F7BA82B" w14:textId="77777777" w:rsidTr="005C73C6">
        <w:trPr>
          <w:trHeight w:val="520"/>
        </w:trPr>
        <w:tc>
          <w:tcPr>
            <w:tcW w:w="9923" w:type="dxa"/>
            <w:gridSpan w:val="5"/>
            <w:vAlign w:val="center"/>
          </w:tcPr>
          <w:p w14:paraId="3491266B" w14:textId="77777777" w:rsidR="00046B9F" w:rsidRPr="00121319" w:rsidRDefault="00046B9F" w:rsidP="000B1309">
            <w:pPr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t xml:space="preserve">4.Робота з учасниками антитерористичної операції, членів сімей осіб,  на яких поширюється чинність законів України «Про статус ветеранів війни, гарантії їх соціального захисту», «Про соціальний і правовий захист військовослужбовців та членів їх </w:t>
            </w:r>
            <w:proofErr w:type="spellStart"/>
            <w:r w:rsidRPr="000B1309">
              <w:rPr>
                <w:sz w:val="24"/>
                <w:szCs w:val="24"/>
                <w:lang w:val="uk-UA" w:eastAsia="en-US"/>
              </w:rPr>
              <w:t>сімей»та</w:t>
            </w:r>
            <w:proofErr w:type="spellEnd"/>
            <w:r w:rsidRPr="000B1309">
              <w:rPr>
                <w:sz w:val="24"/>
                <w:szCs w:val="24"/>
                <w:lang w:val="uk-UA" w:eastAsia="en-US"/>
              </w:rPr>
              <w:t xml:space="preserve"> внутрішньо переміщеними особами</w:t>
            </w:r>
          </w:p>
        </w:tc>
      </w:tr>
      <w:tr w:rsidR="00046B9F" w:rsidRPr="00121319" w14:paraId="3CE93EFE" w14:textId="77777777" w:rsidTr="005C73C6">
        <w:trPr>
          <w:trHeight w:val="520"/>
        </w:trPr>
        <w:tc>
          <w:tcPr>
            <w:tcW w:w="567" w:type="dxa"/>
            <w:vAlign w:val="center"/>
          </w:tcPr>
          <w:p w14:paraId="05EF5689" w14:textId="77777777" w:rsidR="00046B9F" w:rsidRPr="000B1309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t>4.1.</w:t>
            </w:r>
          </w:p>
        </w:tc>
        <w:tc>
          <w:tcPr>
            <w:tcW w:w="3261" w:type="dxa"/>
            <w:vAlign w:val="center"/>
          </w:tcPr>
          <w:p w14:paraId="49D7823D" w14:textId="77777777" w:rsidR="00046B9F" w:rsidRPr="000B1309" w:rsidRDefault="00046B9F" w:rsidP="000B1309">
            <w:pPr>
              <w:rPr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t xml:space="preserve">Здійснення </w:t>
            </w:r>
            <w:r w:rsidRPr="000B1309">
              <w:rPr>
                <w:bCs/>
                <w:sz w:val="24"/>
                <w:szCs w:val="24"/>
                <w:lang w:val="uk-UA"/>
              </w:rPr>
              <w:t xml:space="preserve">соціальної та/або психологічної підтримки учасників антитерористичної операції, </w:t>
            </w:r>
            <w:r w:rsidRPr="000B1309">
              <w:rPr>
                <w:sz w:val="24"/>
                <w:szCs w:val="24"/>
                <w:lang w:val="uk-UA" w:eastAsia="en-US"/>
              </w:rPr>
              <w:t xml:space="preserve">членів сімей осіб,  на яких поширюється </w:t>
            </w:r>
            <w:r w:rsidRPr="000B1309">
              <w:rPr>
                <w:sz w:val="24"/>
                <w:szCs w:val="24"/>
                <w:lang w:val="uk-UA" w:eastAsia="en-US"/>
              </w:rPr>
              <w:lastRenderedPageBreak/>
              <w:t>чинність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</w:t>
            </w:r>
          </w:p>
        </w:tc>
        <w:tc>
          <w:tcPr>
            <w:tcW w:w="2551" w:type="dxa"/>
          </w:tcPr>
          <w:p w14:paraId="6BAC280A" w14:textId="77777777" w:rsidR="00046B9F" w:rsidRPr="000B1309" w:rsidRDefault="00046B9F" w:rsidP="000B1309">
            <w:pPr>
              <w:rPr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lastRenderedPageBreak/>
              <w:t xml:space="preserve">Визначення потреб </w:t>
            </w:r>
            <w:r>
              <w:rPr>
                <w:sz w:val="24"/>
                <w:szCs w:val="24"/>
                <w:lang w:val="uk-UA" w:eastAsia="en-US"/>
              </w:rPr>
              <w:t xml:space="preserve">родин/осіб визначеної категорії, </w:t>
            </w:r>
            <w:r w:rsidRPr="000B1309">
              <w:rPr>
                <w:sz w:val="24"/>
                <w:szCs w:val="24"/>
                <w:lang w:val="uk-UA" w:eastAsia="en-US"/>
              </w:rPr>
              <w:t xml:space="preserve">надання необхідної допомоги, організація </w:t>
            </w:r>
            <w:r w:rsidRPr="000B1309">
              <w:rPr>
                <w:sz w:val="24"/>
                <w:szCs w:val="24"/>
                <w:lang w:val="uk-UA" w:eastAsia="en-US"/>
              </w:rPr>
              <w:lastRenderedPageBreak/>
              <w:t>психологічної підтримки</w:t>
            </w:r>
          </w:p>
        </w:tc>
        <w:tc>
          <w:tcPr>
            <w:tcW w:w="1901" w:type="dxa"/>
            <w:vAlign w:val="center"/>
          </w:tcPr>
          <w:p w14:paraId="4688E538" w14:textId="77777777" w:rsidR="00046B9F" w:rsidRPr="000B1309" w:rsidRDefault="00046B9F" w:rsidP="00DD78D4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lastRenderedPageBreak/>
              <w:t>Войтова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Г.П.</w:t>
            </w:r>
            <w:r w:rsidRPr="000B1309">
              <w:rPr>
                <w:sz w:val="24"/>
                <w:szCs w:val="24"/>
                <w:lang w:val="uk-UA" w:eastAsia="en-US"/>
              </w:rPr>
              <w:t>,</w:t>
            </w:r>
          </w:p>
          <w:p w14:paraId="0CCE6A3E" w14:textId="77777777" w:rsidR="00046B9F" w:rsidRPr="000B1309" w:rsidRDefault="00046B9F" w:rsidP="00DD78D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B1309">
              <w:rPr>
                <w:sz w:val="24"/>
                <w:szCs w:val="24"/>
                <w:lang w:val="uk-UA" w:eastAsia="en-US"/>
              </w:rPr>
              <w:t>психолог центру</w:t>
            </w:r>
          </w:p>
        </w:tc>
        <w:tc>
          <w:tcPr>
            <w:tcW w:w="1643" w:type="dxa"/>
            <w:vAlign w:val="center"/>
          </w:tcPr>
          <w:p w14:paraId="65CE7848" w14:textId="77777777" w:rsidR="00046B9F" w:rsidRPr="000B1309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 потреби</w:t>
            </w:r>
          </w:p>
        </w:tc>
      </w:tr>
      <w:tr w:rsidR="00046B9F" w:rsidRPr="00121319" w14:paraId="3A121A54" w14:textId="77777777" w:rsidTr="005C73C6">
        <w:trPr>
          <w:trHeight w:val="520"/>
        </w:trPr>
        <w:tc>
          <w:tcPr>
            <w:tcW w:w="567" w:type="dxa"/>
            <w:vAlign w:val="center"/>
          </w:tcPr>
          <w:p w14:paraId="5B227222" w14:textId="77777777" w:rsidR="00046B9F" w:rsidRPr="00F313BA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F313BA">
              <w:rPr>
                <w:sz w:val="24"/>
                <w:szCs w:val="24"/>
                <w:lang w:val="uk-UA" w:eastAsia="en-US"/>
              </w:rPr>
              <w:t>4.2.</w:t>
            </w:r>
          </w:p>
        </w:tc>
        <w:tc>
          <w:tcPr>
            <w:tcW w:w="3261" w:type="dxa"/>
            <w:vAlign w:val="center"/>
          </w:tcPr>
          <w:p w14:paraId="538176B7" w14:textId="77777777" w:rsidR="00046B9F" w:rsidRPr="00F313BA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F313BA">
              <w:rPr>
                <w:bCs/>
                <w:sz w:val="24"/>
                <w:szCs w:val="24"/>
                <w:lang w:val="uk-UA"/>
              </w:rPr>
              <w:t>Забезпечення соціальної та/або психологічної підтримки внутрішньо переміщених осіб, надання їм допомоги з урахуванням визначених потреб</w:t>
            </w:r>
          </w:p>
        </w:tc>
        <w:tc>
          <w:tcPr>
            <w:tcW w:w="2551" w:type="dxa"/>
          </w:tcPr>
          <w:p w14:paraId="28B427B1" w14:textId="77777777" w:rsidR="00046B9F" w:rsidRPr="00F313BA" w:rsidRDefault="00046B9F" w:rsidP="00090936">
            <w:pPr>
              <w:rPr>
                <w:sz w:val="24"/>
                <w:szCs w:val="24"/>
                <w:lang w:val="uk-UA" w:eastAsia="en-US"/>
              </w:rPr>
            </w:pPr>
            <w:r w:rsidRPr="00F313BA">
              <w:rPr>
                <w:sz w:val="24"/>
                <w:szCs w:val="24"/>
                <w:lang w:val="uk-UA" w:eastAsia="en-US"/>
              </w:rPr>
              <w:t>Визначення потреб родин, надання необхідної допомоги, організація психологічної підтримки</w:t>
            </w:r>
          </w:p>
        </w:tc>
        <w:tc>
          <w:tcPr>
            <w:tcW w:w="1901" w:type="dxa"/>
            <w:vAlign w:val="center"/>
          </w:tcPr>
          <w:p w14:paraId="226389A5" w14:textId="77777777" w:rsidR="00046B9F" w:rsidRPr="00F313BA" w:rsidRDefault="00046B9F" w:rsidP="00F313B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Фахівці та психолог центру</w:t>
            </w:r>
          </w:p>
        </w:tc>
        <w:tc>
          <w:tcPr>
            <w:tcW w:w="1643" w:type="dxa"/>
            <w:vAlign w:val="center"/>
          </w:tcPr>
          <w:p w14:paraId="5FA43856" w14:textId="77777777" w:rsidR="00046B9F" w:rsidRPr="00F313BA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F313BA">
              <w:rPr>
                <w:sz w:val="24"/>
                <w:szCs w:val="24"/>
                <w:lang w:val="uk-UA" w:eastAsia="en-US"/>
              </w:rPr>
              <w:t>За потреби</w:t>
            </w:r>
          </w:p>
        </w:tc>
      </w:tr>
      <w:tr w:rsidR="00046B9F" w:rsidRPr="00121319" w14:paraId="1FB6ABBF" w14:textId="77777777" w:rsidTr="005C73C6">
        <w:trPr>
          <w:trHeight w:val="520"/>
        </w:trPr>
        <w:tc>
          <w:tcPr>
            <w:tcW w:w="567" w:type="dxa"/>
            <w:vAlign w:val="center"/>
          </w:tcPr>
          <w:p w14:paraId="6388CF3F" w14:textId="77777777" w:rsidR="00046B9F" w:rsidRPr="00723F64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4.3.</w:t>
            </w:r>
          </w:p>
        </w:tc>
        <w:tc>
          <w:tcPr>
            <w:tcW w:w="3261" w:type="dxa"/>
            <w:vAlign w:val="center"/>
          </w:tcPr>
          <w:p w14:paraId="12838FB6" w14:textId="77777777" w:rsidR="00046B9F" w:rsidRPr="00723F64" w:rsidRDefault="00046B9F" w:rsidP="00A41B46">
            <w:pPr>
              <w:rPr>
                <w:bCs/>
                <w:sz w:val="24"/>
                <w:szCs w:val="24"/>
                <w:lang w:val="uk-UA"/>
              </w:rPr>
            </w:pPr>
            <w:r w:rsidRPr="00723F64">
              <w:rPr>
                <w:bCs/>
                <w:sz w:val="24"/>
                <w:szCs w:val="24"/>
                <w:lang w:val="uk-UA"/>
              </w:rPr>
              <w:t>Підготовка підсумкових звітів щодо надання соціальних послуг</w:t>
            </w:r>
          </w:p>
        </w:tc>
        <w:tc>
          <w:tcPr>
            <w:tcW w:w="2551" w:type="dxa"/>
          </w:tcPr>
          <w:p w14:paraId="5C2CFB34" w14:textId="77777777" w:rsidR="00046B9F" w:rsidRPr="00723F64" w:rsidRDefault="00046B9F" w:rsidP="00090936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Звіти, інформаційні листи</w:t>
            </w:r>
          </w:p>
        </w:tc>
        <w:tc>
          <w:tcPr>
            <w:tcW w:w="1901" w:type="dxa"/>
            <w:vAlign w:val="center"/>
          </w:tcPr>
          <w:p w14:paraId="44ADDBAC" w14:textId="77777777" w:rsidR="00046B9F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Мальцева К.В.</w:t>
            </w:r>
          </w:p>
          <w:p w14:paraId="5CD130E5" w14:textId="77777777" w:rsidR="00046B9F" w:rsidRPr="00F313BA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Войтова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Г.П.</w:t>
            </w:r>
          </w:p>
        </w:tc>
        <w:tc>
          <w:tcPr>
            <w:tcW w:w="1643" w:type="dxa"/>
            <w:vAlign w:val="center"/>
          </w:tcPr>
          <w:p w14:paraId="604DB21B" w14:textId="77777777" w:rsidR="00046B9F" w:rsidRPr="00723F6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Відповідно до запитів, протягом року</w:t>
            </w:r>
          </w:p>
        </w:tc>
      </w:tr>
      <w:tr w:rsidR="00046B9F" w:rsidRPr="00723F64" w14:paraId="78380135" w14:textId="77777777" w:rsidTr="005C73C6">
        <w:trPr>
          <w:trHeight w:val="350"/>
        </w:trPr>
        <w:tc>
          <w:tcPr>
            <w:tcW w:w="9923" w:type="dxa"/>
            <w:gridSpan w:val="5"/>
          </w:tcPr>
          <w:p w14:paraId="3DE7947B" w14:textId="77777777" w:rsidR="00046B9F" w:rsidRPr="00723F64" w:rsidRDefault="00046B9F" w:rsidP="00EB3D38">
            <w:pPr>
              <w:jc w:val="center"/>
              <w:rPr>
                <w:bCs/>
                <w:iCs/>
                <w:sz w:val="24"/>
                <w:szCs w:val="24"/>
                <w:lang w:val="uk-UA" w:eastAsia="en-US"/>
              </w:rPr>
            </w:pPr>
            <w:r w:rsidRPr="00723F64">
              <w:rPr>
                <w:bCs/>
                <w:iCs/>
                <w:sz w:val="24"/>
                <w:szCs w:val="24"/>
                <w:lang w:val="uk-UA" w:eastAsia="en-US"/>
              </w:rPr>
              <w:t>5. Робота з прийомними сім’ями та дитячими будинками сімейного типу, родинами опікунів/піклувальників, особами з числа дітей-сиріт та дітей, позбавлених батьківського піклування</w:t>
            </w:r>
          </w:p>
        </w:tc>
      </w:tr>
      <w:tr w:rsidR="00046B9F" w:rsidRPr="00121319" w14:paraId="2A7AA161" w14:textId="77777777" w:rsidTr="005C73C6">
        <w:trPr>
          <w:trHeight w:val="437"/>
        </w:trPr>
        <w:tc>
          <w:tcPr>
            <w:tcW w:w="567" w:type="dxa"/>
            <w:vAlign w:val="center"/>
          </w:tcPr>
          <w:p w14:paraId="179335E2" w14:textId="77777777" w:rsidR="00046B9F" w:rsidRPr="00723F64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5.1.</w:t>
            </w:r>
          </w:p>
        </w:tc>
        <w:tc>
          <w:tcPr>
            <w:tcW w:w="3261" w:type="dxa"/>
            <w:vAlign w:val="center"/>
          </w:tcPr>
          <w:p w14:paraId="0586DAAC" w14:textId="77777777" w:rsidR="00046B9F" w:rsidRPr="00723F64" w:rsidRDefault="00046B9F" w:rsidP="00EB3D3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Здійснення соціального супроводу прийомних сімей, дитячих будинків сімейного типу, надання соціальних послуг особам з числа дітей-сиріт та дітей, позбавлених батьківського піклування.</w:t>
            </w:r>
          </w:p>
        </w:tc>
        <w:tc>
          <w:tcPr>
            <w:tcW w:w="2551" w:type="dxa"/>
          </w:tcPr>
          <w:p w14:paraId="217FBB79" w14:textId="77777777" w:rsidR="00046B9F" w:rsidRPr="00723F64" w:rsidRDefault="00046B9F" w:rsidP="00E17ACD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Забезпечення належних умов функціонування прийомних сімей та дитячих будинків сімейного типу</w:t>
            </w:r>
          </w:p>
        </w:tc>
        <w:tc>
          <w:tcPr>
            <w:tcW w:w="1901" w:type="dxa"/>
            <w:vAlign w:val="center"/>
          </w:tcPr>
          <w:p w14:paraId="3C47D345" w14:textId="77777777" w:rsidR="00046B9F" w:rsidRPr="00723F64" w:rsidRDefault="00046B9F" w:rsidP="00A07A87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Сахарова Л.А.</w:t>
            </w:r>
          </w:p>
        </w:tc>
        <w:tc>
          <w:tcPr>
            <w:tcW w:w="1643" w:type="dxa"/>
            <w:vAlign w:val="center"/>
          </w:tcPr>
          <w:p w14:paraId="2A80CE64" w14:textId="77777777" w:rsidR="00046B9F" w:rsidRPr="00723F6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Постійно</w:t>
            </w:r>
          </w:p>
        </w:tc>
      </w:tr>
      <w:tr w:rsidR="00046B9F" w:rsidRPr="00121319" w14:paraId="70D04D14" w14:textId="77777777" w:rsidTr="005C73C6">
        <w:trPr>
          <w:trHeight w:val="437"/>
        </w:trPr>
        <w:tc>
          <w:tcPr>
            <w:tcW w:w="567" w:type="dxa"/>
            <w:vAlign w:val="center"/>
          </w:tcPr>
          <w:p w14:paraId="3D8DD1EB" w14:textId="77777777" w:rsidR="00046B9F" w:rsidRPr="00723F64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5.2</w:t>
            </w:r>
          </w:p>
        </w:tc>
        <w:tc>
          <w:tcPr>
            <w:tcW w:w="3261" w:type="dxa"/>
            <w:vAlign w:val="center"/>
          </w:tcPr>
          <w:p w14:paraId="04BAE962" w14:textId="77777777" w:rsidR="00046B9F" w:rsidRPr="00723F64" w:rsidRDefault="00046B9F" w:rsidP="000241FA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Здійснення соціального супроводу</w:t>
            </w:r>
            <w:r w:rsidRPr="00723F64">
              <w:rPr>
                <w:bCs/>
                <w:iCs/>
                <w:sz w:val="24"/>
                <w:szCs w:val="24"/>
                <w:lang w:val="uk-UA" w:eastAsia="en-US"/>
              </w:rPr>
              <w:t xml:space="preserve"> родин опікунів/піклувальників (за поданням/рішенням  Служби у справах дітей, перший та останній рік опіки), осіб з числа дітей-сиріт та дітей, позбавлених батьківського піклування (за особистою заявою)</w:t>
            </w:r>
          </w:p>
        </w:tc>
        <w:tc>
          <w:tcPr>
            <w:tcW w:w="2551" w:type="dxa"/>
          </w:tcPr>
          <w:p w14:paraId="1198133F" w14:textId="77777777" w:rsidR="00046B9F" w:rsidRPr="00723F64" w:rsidRDefault="00046B9F" w:rsidP="00723F64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Забезпечення належних умов функціонування  сімей</w:t>
            </w:r>
            <w:r>
              <w:rPr>
                <w:sz w:val="24"/>
                <w:szCs w:val="24"/>
                <w:lang w:val="uk-UA" w:eastAsia="en-US"/>
              </w:rPr>
              <w:t xml:space="preserve"> опікунів/піклувальників</w:t>
            </w:r>
            <w:r w:rsidRPr="00723F64">
              <w:rPr>
                <w:sz w:val="24"/>
                <w:szCs w:val="24"/>
                <w:lang w:val="uk-UA" w:eastAsia="en-US"/>
              </w:rPr>
              <w:t xml:space="preserve">, надання соціальних послуг </w:t>
            </w:r>
            <w:r w:rsidRPr="00723F64">
              <w:rPr>
                <w:rStyle w:val="rvts0"/>
                <w:sz w:val="24"/>
                <w:szCs w:val="24"/>
                <w:lang w:val="uk-UA"/>
              </w:rPr>
              <w:t>дітям і сім’ям і забезпечення захисту їх прав</w:t>
            </w:r>
          </w:p>
        </w:tc>
        <w:tc>
          <w:tcPr>
            <w:tcW w:w="1901" w:type="dxa"/>
            <w:vAlign w:val="center"/>
          </w:tcPr>
          <w:p w14:paraId="7E114A48" w14:textId="77777777" w:rsidR="00046B9F" w:rsidRPr="00723F64" w:rsidRDefault="00046B9F" w:rsidP="00A07A8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Ейсмонт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1643" w:type="dxa"/>
            <w:vAlign w:val="center"/>
          </w:tcPr>
          <w:p w14:paraId="785BB233" w14:textId="77777777" w:rsidR="00046B9F" w:rsidRPr="00723F64" w:rsidRDefault="00046B9F" w:rsidP="00A07A87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 xml:space="preserve">За поданням             (рішенням) ССД, за заявою особи з числа дітей-сиріт/ПБП </w:t>
            </w:r>
          </w:p>
        </w:tc>
      </w:tr>
      <w:tr w:rsidR="00046B9F" w:rsidRPr="00121319" w14:paraId="54F93BD1" w14:textId="77777777" w:rsidTr="005C73C6">
        <w:trPr>
          <w:trHeight w:val="437"/>
        </w:trPr>
        <w:tc>
          <w:tcPr>
            <w:tcW w:w="567" w:type="dxa"/>
            <w:vAlign w:val="center"/>
          </w:tcPr>
          <w:p w14:paraId="0229F088" w14:textId="77777777" w:rsidR="00046B9F" w:rsidRPr="00723F64" w:rsidRDefault="00046B9F" w:rsidP="00A41B46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5.3</w:t>
            </w:r>
          </w:p>
        </w:tc>
        <w:tc>
          <w:tcPr>
            <w:tcW w:w="3261" w:type="dxa"/>
            <w:vAlign w:val="center"/>
          </w:tcPr>
          <w:p w14:paraId="1DFD330D" w14:textId="77777777" w:rsidR="00046B9F" w:rsidRPr="00723F64" w:rsidRDefault="00046B9F" w:rsidP="00A07A87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Здійснення соціального супроводу батьків, дітей яких відібрано без позбавлення останніх батьківських прав з метою подолання/мінімізації ними СЖО та повернення дітей до біологічних сімей</w:t>
            </w:r>
          </w:p>
        </w:tc>
        <w:tc>
          <w:tcPr>
            <w:tcW w:w="2551" w:type="dxa"/>
          </w:tcPr>
          <w:p w14:paraId="159C428F" w14:textId="77777777" w:rsidR="00046B9F" w:rsidRPr="00723F64" w:rsidRDefault="00046B9F" w:rsidP="00723F64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Визначення потреб, розробка індивідуального плану роботи по подоланню/мінімізації батьками СЖО</w:t>
            </w:r>
          </w:p>
        </w:tc>
        <w:tc>
          <w:tcPr>
            <w:tcW w:w="1901" w:type="dxa"/>
            <w:vAlign w:val="center"/>
          </w:tcPr>
          <w:p w14:paraId="26B22159" w14:textId="77777777" w:rsidR="00046B9F" w:rsidRPr="00723F64" w:rsidRDefault="00046B9F" w:rsidP="00A07A87">
            <w:pPr>
              <w:jc w:val="center"/>
              <w:rPr>
                <w:sz w:val="24"/>
                <w:szCs w:val="24"/>
                <w:lang w:val="uk-UA"/>
              </w:rPr>
            </w:pPr>
            <w:r w:rsidRPr="00723F64">
              <w:rPr>
                <w:sz w:val="24"/>
                <w:szCs w:val="24"/>
                <w:lang w:val="uk-UA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1AB60C0E" w14:textId="77777777" w:rsidR="00046B9F" w:rsidRPr="00723F64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 xml:space="preserve">За рішенням </w:t>
            </w:r>
            <w:r>
              <w:rPr>
                <w:sz w:val="24"/>
                <w:szCs w:val="24"/>
                <w:lang w:val="uk-UA" w:eastAsia="en-US"/>
              </w:rPr>
              <w:t>суду, відповідно до повідомлення ССД</w:t>
            </w:r>
          </w:p>
        </w:tc>
      </w:tr>
      <w:tr w:rsidR="00046B9F" w:rsidRPr="00121319" w14:paraId="525A8669" w14:textId="77777777" w:rsidTr="005C73C6">
        <w:trPr>
          <w:trHeight w:val="350"/>
        </w:trPr>
        <w:tc>
          <w:tcPr>
            <w:tcW w:w="567" w:type="dxa"/>
            <w:vAlign w:val="center"/>
          </w:tcPr>
          <w:p w14:paraId="7878ACBF" w14:textId="77777777" w:rsidR="00046B9F" w:rsidRPr="00723F64" w:rsidRDefault="00046B9F" w:rsidP="000241FA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5.3.</w:t>
            </w:r>
          </w:p>
        </w:tc>
        <w:tc>
          <w:tcPr>
            <w:tcW w:w="3261" w:type="dxa"/>
          </w:tcPr>
          <w:p w14:paraId="488803D6" w14:textId="77777777" w:rsidR="00046B9F" w:rsidRPr="00723F64" w:rsidRDefault="00046B9F" w:rsidP="00E17ACD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 xml:space="preserve">Розміщення матеріалів та оголошень в міських засобах масової інформації та інформаційних осередках </w:t>
            </w:r>
          </w:p>
        </w:tc>
        <w:tc>
          <w:tcPr>
            <w:tcW w:w="2551" w:type="dxa"/>
          </w:tcPr>
          <w:p w14:paraId="25080AAD" w14:textId="77777777" w:rsidR="00046B9F" w:rsidRPr="00723F64" w:rsidRDefault="00046B9F" w:rsidP="00EB3D3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Популяризація влаштування дітей-сиріт та дітей, позбавлених батьківського піклування до сімейних форм виховання</w:t>
            </w:r>
          </w:p>
        </w:tc>
        <w:tc>
          <w:tcPr>
            <w:tcW w:w="1901" w:type="dxa"/>
            <w:vAlign w:val="center"/>
          </w:tcPr>
          <w:p w14:paraId="408E51D5" w14:textId="77777777" w:rsidR="00046B9F" w:rsidRPr="00723F6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Мальцева К.В.</w:t>
            </w:r>
          </w:p>
        </w:tc>
        <w:tc>
          <w:tcPr>
            <w:tcW w:w="1643" w:type="dxa"/>
            <w:vAlign w:val="center"/>
          </w:tcPr>
          <w:p w14:paraId="2EE6410E" w14:textId="77777777" w:rsidR="00046B9F" w:rsidRPr="00723F6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Протягом року</w:t>
            </w:r>
          </w:p>
        </w:tc>
      </w:tr>
      <w:tr w:rsidR="00046B9F" w:rsidRPr="00121319" w14:paraId="6509F32D" w14:textId="77777777" w:rsidTr="005C73C6">
        <w:trPr>
          <w:trHeight w:val="350"/>
        </w:trPr>
        <w:tc>
          <w:tcPr>
            <w:tcW w:w="567" w:type="dxa"/>
            <w:vAlign w:val="center"/>
          </w:tcPr>
          <w:p w14:paraId="75E33931" w14:textId="77777777" w:rsidR="00046B9F" w:rsidRPr="00723F64" w:rsidRDefault="00046B9F" w:rsidP="00974D5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5.4.</w:t>
            </w:r>
          </w:p>
        </w:tc>
        <w:tc>
          <w:tcPr>
            <w:tcW w:w="3261" w:type="dxa"/>
            <w:vAlign w:val="center"/>
          </w:tcPr>
          <w:p w14:paraId="2915FED8" w14:textId="77777777" w:rsidR="00046B9F" w:rsidRPr="00723F64" w:rsidRDefault="00046B9F" w:rsidP="00E17ACD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bCs/>
                <w:sz w:val="24"/>
                <w:szCs w:val="24"/>
                <w:lang w:val="uk-UA" w:eastAsia="en-US"/>
              </w:rPr>
              <w:t xml:space="preserve">Організація та проведення навчання прийомних батьків, </w:t>
            </w:r>
            <w:r w:rsidRPr="00723F64">
              <w:rPr>
                <w:bCs/>
                <w:sz w:val="24"/>
                <w:szCs w:val="24"/>
                <w:lang w:val="uk-UA" w:eastAsia="en-US"/>
              </w:rPr>
              <w:lastRenderedPageBreak/>
              <w:t xml:space="preserve">батьків-вихователів </w:t>
            </w:r>
          </w:p>
        </w:tc>
        <w:tc>
          <w:tcPr>
            <w:tcW w:w="2551" w:type="dxa"/>
          </w:tcPr>
          <w:p w14:paraId="4BDE69A1" w14:textId="77777777" w:rsidR="00046B9F" w:rsidRPr="00723F64" w:rsidRDefault="00046B9F" w:rsidP="00E17ACD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lastRenderedPageBreak/>
              <w:t>Підвищення рівня виховного потенціалу</w:t>
            </w:r>
          </w:p>
        </w:tc>
        <w:tc>
          <w:tcPr>
            <w:tcW w:w="1901" w:type="dxa"/>
            <w:vAlign w:val="center"/>
          </w:tcPr>
          <w:p w14:paraId="2E871211" w14:textId="77777777" w:rsidR="00046B9F" w:rsidRPr="00723F6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Сахарова Л.А.</w:t>
            </w:r>
          </w:p>
        </w:tc>
        <w:tc>
          <w:tcPr>
            <w:tcW w:w="1643" w:type="dxa"/>
            <w:vAlign w:val="center"/>
          </w:tcPr>
          <w:p w14:paraId="0ECCE215" w14:textId="77777777" w:rsidR="00046B9F" w:rsidRPr="00723F64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Відповідно до графіку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проведення навчання</w:t>
            </w:r>
          </w:p>
        </w:tc>
      </w:tr>
      <w:tr w:rsidR="00046B9F" w:rsidRPr="00121319" w14:paraId="6B6D7609" w14:textId="77777777" w:rsidTr="005C73C6">
        <w:trPr>
          <w:trHeight w:val="350"/>
        </w:trPr>
        <w:tc>
          <w:tcPr>
            <w:tcW w:w="567" w:type="dxa"/>
            <w:vAlign w:val="center"/>
          </w:tcPr>
          <w:p w14:paraId="49C3045A" w14:textId="77777777" w:rsidR="00046B9F" w:rsidRPr="00723F64" w:rsidRDefault="00046B9F" w:rsidP="00974D5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lastRenderedPageBreak/>
              <w:t>5.5.</w:t>
            </w:r>
          </w:p>
        </w:tc>
        <w:tc>
          <w:tcPr>
            <w:tcW w:w="3261" w:type="dxa"/>
            <w:vAlign w:val="center"/>
          </w:tcPr>
          <w:p w14:paraId="598AC5F6" w14:textId="77777777" w:rsidR="00046B9F" w:rsidRPr="00723F64" w:rsidRDefault="00046B9F" w:rsidP="00A41B46">
            <w:pPr>
              <w:rPr>
                <w:bCs/>
                <w:sz w:val="24"/>
                <w:szCs w:val="24"/>
                <w:lang w:val="uk-UA" w:eastAsia="en-US"/>
              </w:rPr>
            </w:pPr>
            <w:r w:rsidRPr="00723F64">
              <w:rPr>
                <w:bCs/>
                <w:sz w:val="24"/>
                <w:szCs w:val="24"/>
                <w:lang w:val="uk-UA" w:eastAsia="en-US"/>
              </w:rPr>
              <w:t xml:space="preserve">Залучення прийомних батьків, батьків-вихователів до участі в групах </w:t>
            </w:r>
            <w:proofErr w:type="spellStart"/>
            <w:r w:rsidRPr="00723F64">
              <w:rPr>
                <w:bCs/>
                <w:sz w:val="24"/>
                <w:szCs w:val="24"/>
                <w:lang w:val="uk-UA" w:eastAsia="en-US"/>
              </w:rPr>
              <w:t>взаємопідтримки</w:t>
            </w:r>
            <w:proofErr w:type="spellEnd"/>
          </w:p>
        </w:tc>
        <w:tc>
          <w:tcPr>
            <w:tcW w:w="2551" w:type="dxa"/>
          </w:tcPr>
          <w:p w14:paraId="3BD96355" w14:textId="77777777" w:rsidR="00046B9F" w:rsidRPr="00723F64" w:rsidRDefault="00046B9F" w:rsidP="00BC01D3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Підвищення рівня виховного потенціалу, обмін досвідом виховання</w:t>
            </w:r>
          </w:p>
        </w:tc>
        <w:tc>
          <w:tcPr>
            <w:tcW w:w="1901" w:type="dxa"/>
            <w:vAlign w:val="center"/>
          </w:tcPr>
          <w:p w14:paraId="76EC3FAF" w14:textId="77777777" w:rsidR="00046B9F" w:rsidRDefault="00046B9F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Сахарова Л.А.</w:t>
            </w:r>
          </w:p>
          <w:p w14:paraId="1DC47C1D" w14:textId="4AA13D45" w:rsidR="00744F24" w:rsidRPr="00723F64" w:rsidRDefault="00744F24" w:rsidP="00723F64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Лисакова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1643" w:type="dxa"/>
            <w:vAlign w:val="center"/>
          </w:tcPr>
          <w:p w14:paraId="15DA1BE9" w14:textId="77777777" w:rsidR="00046B9F" w:rsidRPr="00723F6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Протягом року</w:t>
            </w:r>
            <w:r>
              <w:rPr>
                <w:sz w:val="24"/>
                <w:szCs w:val="24"/>
                <w:lang w:val="uk-UA" w:eastAsia="en-US"/>
              </w:rPr>
              <w:t xml:space="preserve"> (за потреби)</w:t>
            </w:r>
          </w:p>
        </w:tc>
      </w:tr>
      <w:tr w:rsidR="00046B9F" w:rsidRPr="00121319" w14:paraId="21CC1673" w14:textId="77777777" w:rsidTr="005C73C6">
        <w:trPr>
          <w:trHeight w:val="437"/>
        </w:trPr>
        <w:tc>
          <w:tcPr>
            <w:tcW w:w="567" w:type="dxa"/>
            <w:vAlign w:val="center"/>
          </w:tcPr>
          <w:p w14:paraId="6156208B" w14:textId="77777777" w:rsidR="00046B9F" w:rsidRPr="00723F64" w:rsidRDefault="00046B9F" w:rsidP="00974D5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5.6.</w:t>
            </w:r>
          </w:p>
        </w:tc>
        <w:tc>
          <w:tcPr>
            <w:tcW w:w="3261" w:type="dxa"/>
            <w:vAlign w:val="center"/>
          </w:tcPr>
          <w:p w14:paraId="402B5647" w14:textId="77777777" w:rsidR="00046B9F" w:rsidRPr="00723F64" w:rsidRDefault="00046B9F" w:rsidP="00EB3D3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Прийняття звернень кандидатів у прийомні батьки, батьки-вихователі, патронатні вихователі допомога у підготовці документів, подання документів кандидатів на навчання до ДОЦСС</w:t>
            </w:r>
          </w:p>
        </w:tc>
        <w:tc>
          <w:tcPr>
            <w:tcW w:w="2551" w:type="dxa"/>
          </w:tcPr>
          <w:p w14:paraId="5999BD34" w14:textId="77777777" w:rsidR="00046B9F" w:rsidRPr="00723F64" w:rsidRDefault="00046B9F" w:rsidP="00774FDE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 xml:space="preserve">Сприяння розвитку форм сімейного виховання в </w:t>
            </w:r>
            <w:r>
              <w:rPr>
                <w:sz w:val="24"/>
                <w:szCs w:val="24"/>
                <w:lang w:val="uk-UA" w:eastAsia="en-US"/>
              </w:rPr>
              <w:t>ПМТГ</w:t>
            </w:r>
          </w:p>
        </w:tc>
        <w:tc>
          <w:tcPr>
            <w:tcW w:w="1901" w:type="dxa"/>
            <w:vAlign w:val="center"/>
          </w:tcPr>
          <w:p w14:paraId="79FC64CE" w14:textId="77777777" w:rsidR="00046B9F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Мальцева К.В.</w:t>
            </w:r>
          </w:p>
          <w:p w14:paraId="08E53063" w14:textId="77777777" w:rsidR="00046B9F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Войтова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Г.П.</w:t>
            </w:r>
          </w:p>
          <w:p w14:paraId="62B428C5" w14:textId="7C5D561D" w:rsidR="00744F24" w:rsidRPr="00723F64" w:rsidRDefault="00744F24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Сахарова Л.А.</w:t>
            </w:r>
          </w:p>
        </w:tc>
        <w:tc>
          <w:tcPr>
            <w:tcW w:w="1643" w:type="dxa"/>
            <w:vAlign w:val="center"/>
          </w:tcPr>
          <w:p w14:paraId="348D0A2C" w14:textId="77777777" w:rsidR="00046B9F" w:rsidRPr="00723F64" w:rsidRDefault="00046B9F" w:rsidP="00A41B4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Протягом року</w:t>
            </w:r>
          </w:p>
        </w:tc>
      </w:tr>
      <w:tr w:rsidR="00046B9F" w:rsidRPr="00121319" w14:paraId="0D51AD43" w14:textId="77777777" w:rsidTr="005C73C6">
        <w:trPr>
          <w:trHeight w:val="437"/>
        </w:trPr>
        <w:tc>
          <w:tcPr>
            <w:tcW w:w="567" w:type="dxa"/>
            <w:vAlign w:val="center"/>
          </w:tcPr>
          <w:p w14:paraId="2D85F2CD" w14:textId="77777777" w:rsidR="00046B9F" w:rsidRPr="00723F64" w:rsidRDefault="00046B9F" w:rsidP="00974D5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5.7.</w:t>
            </w:r>
          </w:p>
        </w:tc>
        <w:tc>
          <w:tcPr>
            <w:tcW w:w="3261" w:type="dxa"/>
            <w:vAlign w:val="center"/>
          </w:tcPr>
          <w:p w14:paraId="06C05EB8" w14:textId="77777777" w:rsidR="00046B9F" w:rsidRPr="00723F64" w:rsidRDefault="00046B9F" w:rsidP="00D00F11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 xml:space="preserve">Надання пропозицій до індивідуального плану </w:t>
            </w:r>
            <w:r>
              <w:rPr>
                <w:sz w:val="24"/>
                <w:szCs w:val="24"/>
                <w:lang w:val="uk-UA" w:eastAsia="en-US"/>
              </w:rPr>
              <w:t>соціального захисту дитини, яка перебуває в СЖО, дитини, яка залишилась без батьківського піклування, дитини-сироти, дитини, ПБП</w:t>
            </w:r>
          </w:p>
        </w:tc>
        <w:tc>
          <w:tcPr>
            <w:tcW w:w="2551" w:type="dxa"/>
          </w:tcPr>
          <w:p w14:paraId="1CFE6DD2" w14:textId="77777777" w:rsidR="00046B9F" w:rsidRPr="00723F64" w:rsidRDefault="00046B9F" w:rsidP="00B330E5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 xml:space="preserve">Надання соціальних послуг </w:t>
            </w:r>
            <w:r w:rsidRPr="002A258F">
              <w:rPr>
                <w:rStyle w:val="rvts0"/>
                <w:sz w:val="24"/>
                <w:szCs w:val="24"/>
                <w:lang w:val="uk-UA"/>
              </w:rPr>
              <w:t>дітям і сім’ям і забезпечення</w:t>
            </w:r>
            <w:r>
              <w:rPr>
                <w:rStyle w:val="rvts0"/>
                <w:sz w:val="24"/>
                <w:szCs w:val="24"/>
                <w:lang w:val="uk-UA"/>
              </w:rPr>
              <w:t xml:space="preserve"> </w:t>
            </w:r>
            <w:r w:rsidRPr="002A258F">
              <w:rPr>
                <w:rStyle w:val="rvts0"/>
                <w:sz w:val="24"/>
                <w:szCs w:val="24"/>
                <w:lang w:val="uk-UA"/>
              </w:rPr>
              <w:t>захисту</w:t>
            </w:r>
            <w:r>
              <w:rPr>
                <w:rStyle w:val="rvts0"/>
                <w:sz w:val="24"/>
                <w:szCs w:val="24"/>
                <w:lang w:val="uk-UA"/>
              </w:rPr>
              <w:t xml:space="preserve"> </w:t>
            </w:r>
            <w:r w:rsidRPr="002A258F">
              <w:rPr>
                <w:rStyle w:val="rvts0"/>
                <w:sz w:val="24"/>
                <w:szCs w:val="24"/>
                <w:lang w:val="uk-UA"/>
              </w:rPr>
              <w:t>їх прав</w:t>
            </w:r>
          </w:p>
        </w:tc>
        <w:tc>
          <w:tcPr>
            <w:tcW w:w="1901" w:type="dxa"/>
            <w:vAlign w:val="center"/>
          </w:tcPr>
          <w:p w14:paraId="67C7D4DF" w14:textId="77777777" w:rsidR="00046B9F" w:rsidRPr="00723F64" w:rsidRDefault="00046B9F" w:rsidP="00140DC9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783E6911" w14:textId="77777777" w:rsidR="00046B9F" w:rsidRPr="00723F64" w:rsidRDefault="00046B9F" w:rsidP="00140DC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Протягом року</w:t>
            </w:r>
            <w:r>
              <w:rPr>
                <w:sz w:val="24"/>
                <w:szCs w:val="24"/>
                <w:lang w:val="uk-UA" w:eastAsia="en-US"/>
              </w:rPr>
              <w:t>, за запитом ССД</w:t>
            </w:r>
          </w:p>
        </w:tc>
      </w:tr>
      <w:tr w:rsidR="00046B9F" w:rsidRPr="00121319" w14:paraId="3D059AE4" w14:textId="77777777" w:rsidTr="005C73C6">
        <w:trPr>
          <w:trHeight w:val="437"/>
        </w:trPr>
        <w:tc>
          <w:tcPr>
            <w:tcW w:w="567" w:type="dxa"/>
            <w:vAlign w:val="center"/>
          </w:tcPr>
          <w:p w14:paraId="11708F07" w14:textId="77777777" w:rsidR="00046B9F" w:rsidRPr="00723F64" w:rsidRDefault="00046B9F" w:rsidP="00974D5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5.8.</w:t>
            </w:r>
          </w:p>
        </w:tc>
        <w:tc>
          <w:tcPr>
            <w:tcW w:w="3261" w:type="dxa"/>
            <w:vAlign w:val="center"/>
          </w:tcPr>
          <w:p w14:paraId="262BAF0D" w14:textId="77777777" w:rsidR="00046B9F" w:rsidRPr="00723F64" w:rsidRDefault="00046B9F" w:rsidP="00E010C8">
            <w:pPr>
              <w:rPr>
                <w:bCs/>
                <w:sz w:val="24"/>
                <w:szCs w:val="24"/>
                <w:lang w:val="uk-UA"/>
              </w:rPr>
            </w:pPr>
            <w:r w:rsidRPr="00723F64">
              <w:rPr>
                <w:bCs/>
                <w:sz w:val="24"/>
                <w:szCs w:val="24"/>
                <w:lang w:val="uk-UA"/>
              </w:rPr>
              <w:t>Підготовка підсумкових звітів щодо надання соціальних послуг</w:t>
            </w:r>
          </w:p>
        </w:tc>
        <w:tc>
          <w:tcPr>
            <w:tcW w:w="2551" w:type="dxa"/>
          </w:tcPr>
          <w:p w14:paraId="74E73F57" w14:textId="77777777" w:rsidR="00046B9F" w:rsidRPr="00723F64" w:rsidRDefault="00046B9F" w:rsidP="004234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Звіти про ефективність функціонування ПС/ДБСТ, родин опікунів/піклувальників</w:t>
            </w:r>
          </w:p>
        </w:tc>
        <w:tc>
          <w:tcPr>
            <w:tcW w:w="1901" w:type="dxa"/>
            <w:vAlign w:val="center"/>
          </w:tcPr>
          <w:p w14:paraId="6675E098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Мальцева К.В.</w:t>
            </w:r>
          </w:p>
          <w:p w14:paraId="533607F3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Сахарова Л.А.</w:t>
            </w:r>
          </w:p>
          <w:p w14:paraId="5ADBE239" w14:textId="3BED9B2A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Ейсмонт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Д.М</w:t>
            </w:r>
            <w:r w:rsidR="00744F24">
              <w:rPr>
                <w:sz w:val="24"/>
                <w:szCs w:val="24"/>
                <w:lang w:val="uk-UA" w:eastAsia="en-US"/>
              </w:rPr>
              <w:t>.</w:t>
            </w:r>
          </w:p>
          <w:p w14:paraId="40828298" w14:textId="23BD9AEF" w:rsidR="00046B9F" w:rsidRPr="00F313BA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3" w:type="dxa"/>
            <w:vAlign w:val="center"/>
          </w:tcPr>
          <w:p w14:paraId="69D8CB8C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Відповідно до запитів</w:t>
            </w:r>
            <w:r>
              <w:rPr>
                <w:sz w:val="24"/>
                <w:szCs w:val="24"/>
                <w:lang w:val="uk-UA" w:eastAsia="en-US"/>
              </w:rPr>
              <w:t xml:space="preserve"> ССД</w:t>
            </w:r>
            <w:r w:rsidRPr="00723F64">
              <w:rPr>
                <w:sz w:val="24"/>
                <w:szCs w:val="24"/>
                <w:lang w:val="uk-UA" w:eastAsia="en-US"/>
              </w:rPr>
              <w:t>,</w:t>
            </w:r>
            <w:r>
              <w:rPr>
                <w:sz w:val="24"/>
                <w:szCs w:val="24"/>
                <w:lang w:val="uk-UA" w:eastAsia="en-US"/>
              </w:rPr>
              <w:t xml:space="preserve"> ДОЦСС,</w:t>
            </w:r>
            <w:r w:rsidRPr="00723F64">
              <w:rPr>
                <w:sz w:val="24"/>
                <w:szCs w:val="24"/>
                <w:lang w:val="uk-UA" w:eastAsia="en-US"/>
              </w:rPr>
              <w:t xml:space="preserve"> протягом року</w:t>
            </w:r>
          </w:p>
        </w:tc>
      </w:tr>
      <w:tr w:rsidR="00046B9F" w:rsidRPr="00121319" w14:paraId="693560EB" w14:textId="77777777" w:rsidTr="005C73C6">
        <w:trPr>
          <w:trHeight w:val="601"/>
        </w:trPr>
        <w:tc>
          <w:tcPr>
            <w:tcW w:w="9923" w:type="dxa"/>
            <w:gridSpan w:val="5"/>
          </w:tcPr>
          <w:p w14:paraId="1B13FF49" w14:textId="77777777" w:rsidR="00046B9F" w:rsidRPr="00121319" w:rsidRDefault="00046B9F" w:rsidP="00A41B46">
            <w:pPr>
              <w:jc w:val="center"/>
              <w:rPr>
                <w:bCs/>
                <w:iCs/>
                <w:color w:val="FF0000"/>
                <w:sz w:val="24"/>
                <w:szCs w:val="24"/>
                <w:lang w:val="uk-UA" w:eastAsia="en-US"/>
              </w:rPr>
            </w:pPr>
            <w:r w:rsidRPr="00D00F11">
              <w:rPr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6. Забезпечення соціального патронажу </w:t>
            </w:r>
            <w:r w:rsidRPr="00D00F11">
              <w:rPr>
                <w:bCs/>
                <w:iCs/>
                <w:color w:val="000000"/>
                <w:sz w:val="24"/>
                <w:szCs w:val="24"/>
                <w:lang w:val="uk-UA" w:eastAsia="en-US"/>
              </w:rPr>
              <w:br w:type="page"/>
              <w:t>неповнолітніх та молоді, які перебувають у місцях позбавлення волі та повертаються з них</w:t>
            </w:r>
          </w:p>
        </w:tc>
      </w:tr>
      <w:tr w:rsidR="00046B9F" w:rsidRPr="00121319" w14:paraId="2C3FBC76" w14:textId="77777777" w:rsidTr="005C73C6">
        <w:trPr>
          <w:trHeight w:val="493"/>
        </w:trPr>
        <w:tc>
          <w:tcPr>
            <w:tcW w:w="567" w:type="dxa"/>
            <w:vAlign w:val="center"/>
          </w:tcPr>
          <w:p w14:paraId="3FD40990" w14:textId="77777777" w:rsidR="00046B9F" w:rsidRPr="00D00F11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00F11">
              <w:rPr>
                <w:color w:val="000000"/>
                <w:sz w:val="24"/>
                <w:szCs w:val="24"/>
                <w:lang w:val="uk-UA" w:eastAsia="en-US"/>
              </w:rPr>
              <w:t>6.1.</w:t>
            </w:r>
          </w:p>
        </w:tc>
        <w:tc>
          <w:tcPr>
            <w:tcW w:w="3261" w:type="dxa"/>
            <w:vAlign w:val="center"/>
          </w:tcPr>
          <w:p w14:paraId="447FAC42" w14:textId="77777777" w:rsidR="00046B9F" w:rsidRPr="00D00F11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00F11">
              <w:rPr>
                <w:color w:val="000000"/>
                <w:sz w:val="24"/>
                <w:szCs w:val="24"/>
                <w:lang w:val="uk-UA" w:eastAsia="en-US"/>
              </w:rPr>
              <w:t>Здійснення соціально-реабілітаційної роботи з умовно-засудженими неповнолітніми та молоддю, здійснення їх соціального супроводу, відвідування їх за місцем проживання</w:t>
            </w:r>
          </w:p>
        </w:tc>
        <w:tc>
          <w:tcPr>
            <w:tcW w:w="2551" w:type="dxa"/>
          </w:tcPr>
          <w:p w14:paraId="71003CBC" w14:textId="77777777" w:rsidR="00046B9F" w:rsidRPr="00D00F11" w:rsidRDefault="00046B9F" w:rsidP="00BC01D3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00F11">
              <w:rPr>
                <w:color w:val="000000"/>
                <w:sz w:val="24"/>
                <w:szCs w:val="24"/>
                <w:lang w:val="uk-UA" w:eastAsia="en-US"/>
              </w:rPr>
              <w:t>Адаптація осіб, які перебувають у конфлікті з законом, попередження скоєння повторних правопорушень</w:t>
            </w:r>
          </w:p>
        </w:tc>
        <w:tc>
          <w:tcPr>
            <w:tcW w:w="1901" w:type="dxa"/>
            <w:vAlign w:val="center"/>
          </w:tcPr>
          <w:p w14:paraId="3126F38E" w14:textId="77777777" w:rsidR="00046B9F" w:rsidRPr="00D00F11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3E5A60C8" w14:textId="77777777" w:rsidR="00046B9F" w:rsidRPr="00D00F11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D00F11">
              <w:rPr>
                <w:color w:val="000000"/>
                <w:sz w:val="24"/>
                <w:szCs w:val="24"/>
                <w:lang w:val="uk-UA" w:eastAsia="en-US"/>
              </w:rPr>
              <w:t>Протягом року</w:t>
            </w:r>
          </w:p>
        </w:tc>
      </w:tr>
      <w:tr w:rsidR="00046B9F" w:rsidRPr="00D00F11" w14:paraId="20D57B31" w14:textId="77777777" w:rsidTr="005C73C6">
        <w:trPr>
          <w:trHeight w:val="493"/>
        </w:trPr>
        <w:tc>
          <w:tcPr>
            <w:tcW w:w="567" w:type="dxa"/>
            <w:vAlign w:val="center"/>
          </w:tcPr>
          <w:p w14:paraId="242DD29C" w14:textId="77777777" w:rsidR="00046B9F" w:rsidRPr="00D00F11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00F11">
              <w:rPr>
                <w:color w:val="000000"/>
                <w:sz w:val="24"/>
                <w:szCs w:val="24"/>
                <w:lang w:val="uk-UA" w:eastAsia="en-US"/>
              </w:rPr>
              <w:t>6.2.</w:t>
            </w:r>
          </w:p>
        </w:tc>
        <w:tc>
          <w:tcPr>
            <w:tcW w:w="3261" w:type="dxa"/>
            <w:vAlign w:val="center"/>
          </w:tcPr>
          <w:p w14:paraId="0CF5790D" w14:textId="77777777" w:rsidR="00046B9F" w:rsidRPr="00D00F11" w:rsidRDefault="00046B9F" w:rsidP="00767C9D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00F11">
              <w:rPr>
                <w:color w:val="000000"/>
                <w:sz w:val="24"/>
                <w:szCs w:val="24"/>
                <w:lang w:val="uk-UA" w:eastAsia="en-US"/>
              </w:rPr>
              <w:t xml:space="preserve">Надання комплексу соціальних послуг неповнолітнім та молоді, що звільнились з місць позбавлення волі </w:t>
            </w:r>
          </w:p>
        </w:tc>
        <w:tc>
          <w:tcPr>
            <w:tcW w:w="2551" w:type="dxa"/>
          </w:tcPr>
          <w:p w14:paraId="40319B0D" w14:textId="77777777" w:rsidR="00046B9F" w:rsidRPr="00D00F11" w:rsidRDefault="00046B9F" w:rsidP="00BC01D3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00F11">
              <w:rPr>
                <w:color w:val="000000"/>
                <w:sz w:val="24"/>
                <w:szCs w:val="24"/>
                <w:lang w:val="uk-UA" w:eastAsia="en-US"/>
              </w:rPr>
              <w:t>Адаптація осіб, які перебувають у конфлікті з законом, попередження скоєння повторних правопорушень</w:t>
            </w:r>
          </w:p>
        </w:tc>
        <w:tc>
          <w:tcPr>
            <w:tcW w:w="1901" w:type="dxa"/>
            <w:vAlign w:val="center"/>
          </w:tcPr>
          <w:p w14:paraId="4A160575" w14:textId="77777777" w:rsidR="00046B9F" w:rsidRPr="00D00F11" w:rsidRDefault="00046B9F" w:rsidP="001750F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49DC3B23" w14:textId="77777777" w:rsidR="00046B9F" w:rsidRPr="00D00F11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D00F11">
              <w:rPr>
                <w:color w:val="000000"/>
                <w:sz w:val="24"/>
                <w:szCs w:val="24"/>
                <w:lang w:val="uk-UA" w:eastAsia="en-US"/>
              </w:rPr>
              <w:t>За потреби</w:t>
            </w:r>
          </w:p>
        </w:tc>
      </w:tr>
      <w:tr w:rsidR="00046B9F" w:rsidRPr="00121319" w14:paraId="1F36CBA1" w14:textId="77777777" w:rsidTr="005C73C6">
        <w:trPr>
          <w:trHeight w:val="131"/>
        </w:trPr>
        <w:tc>
          <w:tcPr>
            <w:tcW w:w="567" w:type="dxa"/>
            <w:vAlign w:val="center"/>
          </w:tcPr>
          <w:p w14:paraId="38E3D999" w14:textId="77777777" w:rsidR="00046B9F" w:rsidRPr="00D17AB8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6.3.</w:t>
            </w:r>
          </w:p>
        </w:tc>
        <w:tc>
          <w:tcPr>
            <w:tcW w:w="3261" w:type="dxa"/>
            <w:vAlign w:val="center"/>
          </w:tcPr>
          <w:p w14:paraId="181F9169" w14:textId="77777777" w:rsidR="00046B9F" w:rsidRPr="00D17AB8" w:rsidRDefault="00046B9F" w:rsidP="00D00F11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Проведення психологічної роботи з умовно-засудженими неповнолітніми та молоддю, яка звільнилась з МПВ</w:t>
            </w:r>
          </w:p>
        </w:tc>
        <w:tc>
          <w:tcPr>
            <w:tcW w:w="2551" w:type="dxa"/>
          </w:tcPr>
          <w:p w14:paraId="0E1A1FEC" w14:textId="77777777" w:rsidR="00046B9F" w:rsidRPr="00D17AB8" w:rsidRDefault="00046B9F" w:rsidP="00D00F11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Попередження скоєння повторних правопорушень, поліпшення психоемоційного стану</w:t>
            </w:r>
          </w:p>
        </w:tc>
        <w:tc>
          <w:tcPr>
            <w:tcW w:w="1901" w:type="dxa"/>
            <w:vAlign w:val="center"/>
          </w:tcPr>
          <w:p w14:paraId="1B474BBF" w14:textId="77777777" w:rsidR="00046B9F" w:rsidRPr="00D17AB8" w:rsidRDefault="00046B9F" w:rsidP="001750F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Психолог центру</w:t>
            </w:r>
          </w:p>
        </w:tc>
        <w:tc>
          <w:tcPr>
            <w:tcW w:w="1643" w:type="dxa"/>
            <w:vAlign w:val="center"/>
          </w:tcPr>
          <w:p w14:paraId="19319BE8" w14:textId="77777777" w:rsidR="00046B9F" w:rsidRPr="00D17AB8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За потреби</w:t>
            </w:r>
          </w:p>
        </w:tc>
      </w:tr>
      <w:tr w:rsidR="00046B9F" w:rsidRPr="00121319" w14:paraId="54B8DB3B" w14:textId="77777777" w:rsidTr="005C73C6">
        <w:trPr>
          <w:trHeight w:val="493"/>
        </w:trPr>
        <w:tc>
          <w:tcPr>
            <w:tcW w:w="567" w:type="dxa"/>
            <w:vAlign w:val="center"/>
          </w:tcPr>
          <w:p w14:paraId="142EA9BF" w14:textId="77777777" w:rsidR="00046B9F" w:rsidRPr="00D17AB8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6.4.</w:t>
            </w:r>
          </w:p>
        </w:tc>
        <w:tc>
          <w:tcPr>
            <w:tcW w:w="3261" w:type="dxa"/>
            <w:vAlign w:val="center"/>
          </w:tcPr>
          <w:p w14:paraId="5D32B816" w14:textId="77777777" w:rsidR="00046B9F" w:rsidRPr="00723F64" w:rsidRDefault="00046B9F" w:rsidP="00E010C8">
            <w:pPr>
              <w:rPr>
                <w:bCs/>
                <w:sz w:val="24"/>
                <w:szCs w:val="24"/>
                <w:lang w:val="uk-UA"/>
              </w:rPr>
            </w:pPr>
            <w:r w:rsidRPr="00723F64">
              <w:rPr>
                <w:bCs/>
                <w:sz w:val="24"/>
                <w:szCs w:val="24"/>
                <w:lang w:val="uk-UA"/>
              </w:rPr>
              <w:t>Підготовка підсумкових звітів щодо надання соціальних послуг</w:t>
            </w:r>
          </w:p>
        </w:tc>
        <w:tc>
          <w:tcPr>
            <w:tcW w:w="2551" w:type="dxa"/>
          </w:tcPr>
          <w:p w14:paraId="7DCD0A91" w14:textId="77777777" w:rsidR="00046B9F" w:rsidRPr="00723F64" w:rsidRDefault="00046B9F" w:rsidP="00E010C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Звіти, інформаційні листи</w:t>
            </w:r>
          </w:p>
        </w:tc>
        <w:tc>
          <w:tcPr>
            <w:tcW w:w="1901" w:type="dxa"/>
            <w:vAlign w:val="center"/>
          </w:tcPr>
          <w:p w14:paraId="57B7F1BF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Фахівці центру</w:t>
            </w:r>
          </w:p>
          <w:p w14:paraId="3E1B5011" w14:textId="66EA89A5" w:rsidR="000637D5" w:rsidRPr="00F313BA" w:rsidRDefault="000637D5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Психолог центру</w:t>
            </w:r>
          </w:p>
        </w:tc>
        <w:tc>
          <w:tcPr>
            <w:tcW w:w="1643" w:type="dxa"/>
            <w:vAlign w:val="center"/>
          </w:tcPr>
          <w:p w14:paraId="38DB6B87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Відповідно до запитів, протягом року</w:t>
            </w:r>
          </w:p>
        </w:tc>
      </w:tr>
      <w:tr w:rsidR="00046B9F" w:rsidRPr="00121319" w14:paraId="0E39CD4B" w14:textId="77777777" w:rsidTr="005C73C6">
        <w:trPr>
          <w:trHeight w:val="288"/>
        </w:trPr>
        <w:tc>
          <w:tcPr>
            <w:tcW w:w="9923" w:type="dxa"/>
            <w:gridSpan w:val="5"/>
          </w:tcPr>
          <w:p w14:paraId="52BF4152" w14:textId="77777777" w:rsidR="00046B9F" w:rsidRPr="00121319" w:rsidRDefault="00046B9F" w:rsidP="00A41B46">
            <w:pPr>
              <w:jc w:val="center"/>
              <w:rPr>
                <w:bCs/>
                <w:iCs/>
                <w:color w:val="FF0000"/>
                <w:sz w:val="24"/>
                <w:szCs w:val="24"/>
                <w:lang w:val="uk-UA" w:eastAsia="en-US"/>
              </w:rPr>
            </w:pPr>
            <w:r w:rsidRPr="00D17AB8">
              <w:rPr>
                <w:bCs/>
                <w:iCs/>
                <w:color w:val="000000"/>
                <w:sz w:val="24"/>
                <w:szCs w:val="24"/>
                <w:lang w:val="uk-UA" w:eastAsia="en-US"/>
              </w:rPr>
              <w:t>7. Робота з  дітьми та молоддю з особливими потребами</w:t>
            </w:r>
          </w:p>
        </w:tc>
      </w:tr>
      <w:tr w:rsidR="00046B9F" w:rsidRPr="00121319" w14:paraId="7DF7D19D" w14:textId="77777777" w:rsidTr="005C73C6">
        <w:trPr>
          <w:trHeight w:val="383"/>
        </w:trPr>
        <w:tc>
          <w:tcPr>
            <w:tcW w:w="567" w:type="dxa"/>
            <w:vAlign w:val="center"/>
          </w:tcPr>
          <w:p w14:paraId="5A857C4E" w14:textId="77777777" w:rsidR="00046B9F" w:rsidRPr="00D17AB8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7.1.</w:t>
            </w:r>
          </w:p>
        </w:tc>
        <w:tc>
          <w:tcPr>
            <w:tcW w:w="3261" w:type="dxa"/>
            <w:vAlign w:val="center"/>
          </w:tcPr>
          <w:p w14:paraId="4DFE8FCE" w14:textId="77777777" w:rsidR="00046B9F" w:rsidRPr="00D17AB8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 xml:space="preserve">Проведення заходів, спрямованих на реабілітацію 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lastRenderedPageBreak/>
              <w:t>та адаптацію у самостійному житті дітей та молоді з особливими потребами</w:t>
            </w:r>
          </w:p>
        </w:tc>
        <w:tc>
          <w:tcPr>
            <w:tcW w:w="2551" w:type="dxa"/>
          </w:tcPr>
          <w:p w14:paraId="39DFB903" w14:textId="77777777" w:rsidR="00046B9F" w:rsidRPr="00D17AB8" w:rsidRDefault="00046B9F" w:rsidP="00F73FBD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lastRenderedPageBreak/>
              <w:t xml:space="preserve">Соціалізація дітей та молоді з особливими 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lastRenderedPageBreak/>
              <w:t>потребами</w:t>
            </w:r>
          </w:p>
        </w:tc>
        <w:tc>
          <w:tcPr>
            <w:tcW w:w="1901" w:type="dxa"/>
            <w:vAlign w:val="center"/>
          </w:tcPr>
          <w:p w14:paraId="56C98680" w14:textId="77777777" w:rsidR="00046B9F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lastRenderedPageBreak/>
              <w:t>Мальцева К.В.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t>,</w:t>
            </w:r>
          </w:p>
          <w:p w14:paraId="0C39B13F" w14:textId="77777777" w:rsidR="00046B9F" w:rsidRPr="00D17AB8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 xml:space="preserve"> психолог 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lastRenderedPageBreak/>
              <w:t>центру</w:t>
            </w:r>
          </w:p>
        </w:tc>
        <w:tc>
          <w:tcPr>
            <w:tcW w:w="1643" w:type="dxa"/>
            <w:vAlign w:val="center"/>
          </w:tcPr>
          <w:p w14:paraId="1C518213" w14:textId="77777777" w:rsidR="00046B9F" w:rsidRPr="00D17AB8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lastRenderedPageBreak/>
              <w:t>Протягом року</w:t>
            </w:r>
          </w:p>
        </w:tc>
      </w:tr>
      <w:tr w:rsidR="00046B9F" w:rsidRPr="00121319" w14:paraId="5A2AB4D4" w14:textId="77777777" w:rsidTr="005C73C6">
        <w:trPr>
          <w:trHeight w:val="989"/>
        </w:trPr>
        <w:tc>
          <w:tcPr>
            <w:tcW w:w="567" w:type="dxa"/>
            <w:vAlign w:val="center"/>
          </w:tcPr>
          <w:p w14:paraId="27317583" w14:textId="77777777" w:rsidR="00046B9F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7.2.</w:t>
            </w:r>
          </w:p>
        </w:tc>
        <w:tc>
          <w:tcPr>
            <w:tcW w:w="3261" w:type="dxa"/>
            <w:vAlign w:val="center"/>
          </w:tcPr>
          <w:p w14:paraId="2F75F7A3" w14:textId="77777777" w:rsidR="00046B9F" w:rsidRDefault="00046B9F" w:rsidP="00B922F9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Проведення зустрічей для дітей з особливими потребами  «Вітрила надій»</w:t>
            </w:r>
          </w:p>
        </w:tc>
        <w:tc>
          <w:tcPr>
            <w:tcW w:w="2551" w:type="dxa"/>
          </w:tcPr>
          <w:p w14:paraId="5BA9E1E9" w14:textId="77777777" w:rsidR="00046B9F" w:rsidRDefault="00046B9F" w:rsidP="00F73FBD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Соціалізація дітей з особливими потребами</w:t>
            </w:r>
          </w:p>
        </w:tc>
        <w:tc>
          <w:tcPr>
            <w:tcW w:w="1901" w:type="dxa"/>
            <w:vAlign w:val="center"/>
          </w:tcPr>
          <w:p w14:paraId="1F4C7C3E" w14:textId="77777777" w:rsidR="00046B9F" w:rsidRDefault="00046B9F" w:rsidP="00D17AB8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Мальцева К.В., Фахівці центру</w:t>
            </w:r>
          </w:p>
        </w:tc>
        <w:tc>
          <w:tcPr>
            <w:tcW w:w="1643" w:type="dxa"/>
            <w:vAlign w:val="center"/>
          </w:tcPr>
          <w:p w14:paraId="54470CC5" w14:textId="64A60701" w:rsidR="00046B9F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Червень, 202</w:t>
            </w:r>
            <w:r w:rsidR="00C17560">
              <w:rPr>
                <w:color w:val="000000"/>
                <w:sz w:val="24"/>
                <w:szCs w:val="24"/>
                <w:lang w:val="uk-UA" w:eastAsia="en-US"/>
              </w:rPr>
              <w:t>5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р.</w:t>
            </w:r>
          </w:p>
          <w:p w14:paraId="44C1CEE3" w14:textId="33A10A08" w:rsidR="00046B9F" w:rsidRDefault="00046B9F" w:rsidP="00D17AB8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Грудень, 202</w:t>
            </w:r>
            <w:r w:rsidR="00C17560">
              <w:rPr>
                <w:color w:val="000000"/>
                <w:sz w:val="24"/>
                <w:szCs w:val="24"/>
                <w:lang w:val="uk-UA" w:eastAsia="en-US"/>
              </w:rPr>
              <w:t>5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р.</w:t>
            </w:r>
          </w:p>
        </w:tc>
      </w:tr>
      <w:tr w:rsidR="00046B9F" w:rsidRPr="00121319" w14:paraId="5E9544F1" w14:textId="77777777" w:rsidTr="005C73C6">
        <w:trPr>
          <w:trHeight w:val="383"/>
        </w:trPr>
        <w:tc>
          <w:tcPr>
            <w:tcW w:w="567" w:type="dxa"/>
            <w:vAlign w:val="center"/>
          </w:tcPr>
          <w:p w14:paraId="3368051B" w14:textId="77777777" w:rsidR="00046B9F" w:rsidRPr="00D17AB8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7.3.</w:t>
            </w:r>
          </w:p>
        </w:tc>
        <w:tc>
          <w:tcPr>
            <w:tcW w:w="3261" w:type="dxa"/>
            <w:vAlign w:val="center"/>
          </w:tcPr>
          <w:p w14:paraId="3898995A" w14:textId="77777777" w:rsidR="00046B9F" w:rsidRPr="00D17AB8" w:rsidRDefault="00046B9F" w:rsidP="00B922F9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Сприяння в організації оздоровлення дітей з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t>особливими потребами в оздоровчих таборах</w:t>
            </w:r>
          </w:p>
        </w:tc>
        <w:tc>
          <w:tcPr>
            <w:tcW w:w="2551" w:type="dxa"/>
          </w:tcPr>
          <w:p w14:paraId="513FE28B" w14:textId="77777777" w:rsidR="00046B9F" w:rsidRPr="00D17AB8" w:rsidRDefault="00046B9F" w:rsidP="00F73FBD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Соціалізація, оздоровлення дітей з особливими потребами</w:t>
            </w:r>
          </w:p>
        </w:tc>
        <w:tc>
          <w:tcPr>
            <w:tcW w:w="1901" w:type="dxa"/>
            <w:vAlign w:val="center"/>
          </w:tcPr>
          <w:p w14:paraId="1AE2C7F7" w14:textId="77777777" w:rsidR="00046B9F" w:rsidRPr="00D17AB8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091DFD90" w14:textId="77777777" w:rsidR="00046B9F" w:rsidRPr="00D17AB8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Протягом року</w:t>
            </w:r>
          </w:p>
        </w:tc>
      </w:tr>
      <w:tr w:rsidR="00046B9F" w:rsidRPr="00D17AB8" w14:paraId="340F3F6A" w14:textId="77777777" w:rsidTr="005C73C6">
        <w:trPr>
          <w:trHeight w:val="383"/>
        </w:trPr>
        <w:tc>
          <w:tcPr>
            <w:tcW w:w="567" w:type="dxa"/>
            <w:vAlign w:val="center"/>
          </w:tcPr>
          <w:p w14:paraId="1F82C445" w14:textId="77777777" w:rsidR="00046B9F" w:rsidRPr="00D17AB8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7.4</w:t>
            </w:r>
          </w:p>
        </w:tc>
        <w:tc>
          <w:tcPr>
            <w:tcW w:w="3261" w:type="dxa"/>
            <w:vAlign w:val="center"/>
          </w:tcPr>
          <w:p w14:paraId="76B04210" w14:textId="77777777" w:rsidR="00046B9F" w:rsidRPr="00D17AB8" w:rsidRDefault="00046B9F" w:rsidP="00D17AB8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З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t xml:space="preserve">дійснення соціальної роботи з 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родинами, де один чи декілька членів мають інвалідність та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t xml:space="preserve"> опинилис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ь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t xml:space="preserve"> у складних життєвих обставинах, і потребують сторонньої допомоги</w:t>
            </w:r>
          </w:p>
        </w:tc>
        <w:tc>
          <w:tcPr>
            <w:tcW w:w="2551" w:type="dxa"/>
          </w:tcPr>
          <w:p w14:paraId="62E34616" w14:textId="77777777" w:rsidR="00046B9F" w:rsidRPr="00D17AB8" w:rsidRDefault="00046B9F" w:rsidP="00F73FBD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Забезпечення подолання або мінімізації СЖО</w:t>
            </w:r>
          </w:p>
        </w:tc>
        <w:tc>
          <w:tcPr>
            <w:tcW w:w="1901" w:type="dxa"/>
            <w:vAlign w:val="center"/>
          </w:tcPr>
          <w:p w14:paraId="4404B7F2" w14:textId="77777777" w:rsidR="00046B9F" w:rsidRPr="00D17AB8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Ф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t>ахівці центру</w:t>
            </w:r>
          </w:p>
        </w:tc>
        <w:tc>
          <w:tcPr>
            <w:tcW w:w="1643" w:type="dxa"/>
            <w:vAlign w:val="center"/>
          </w:tcPr>
          <w:p w14:paraId="0411A5B8" w14:textId="77777777" w:rsidR="00046B9F" w:rsidRPr="00D17AB8" w:rsidRDefault="00046B9F" w:rsidP="00A41B4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D17AB8">
              <w:rPr>
                <w:color w:val="000000"/>
                <w:sz w:val="24"/>
                <w:szCs w:val="24"/>
                <w:lang w:val="uk-UA" w:eastAsia="en-US"/>
              </w:rPr>
              <w:t>Протягом року</w:t>
            </w:r>
          </w:p>
        </w:tc>
      </w:tr>
      <w:tr w:rsidR="00046B9F" w:rsidRPr="00D17AB8" w14:paraId="209D1FF0" w14:textId="77777777" w:rsidTr="005C73C6">
        <w:trPr>
          <w:trHeight w:val="383"/>
        </w:trPr>
        <w:tc>
          <w:tcPr>
            <w:tcW w:w="567" w:type="dxa"/>
            <w:vAlign w:val="center"/>
          </w:tcPr>
          <w:p w14:paraId="4800887E" w14:textId="77777777" w:rsidR="00046B9F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7.5.</w:t>
            </w:r>
          </w:p>
        </w:tc>
        <w:tc>
          <w:tcPr>
            <w:tcW w:w="3261" w:type="dxa"/>
            <w:vAlign w:val="center"/>
          </w:tcPr>
          <w:p w14:paraId="57813272" w14:textId="77777777" w:rsidR="00046B9F" w:rsidRPr="00723F64" w:rsidRDefault="00046B9F" w:rsidP="00E010C8">
            <w:pPr>
              <w:rPr>
                <w:bCs/>
                <w:sz w:val="24"/>
                <w:szCs w:val="24"/>
                <w:lang w:val="uk-UA"/>
              </w:rPr>
            </w:pPr>
            <w:r w:rsidRPr="00723F64">
              <w:rPr>
                <w:bCs/>
                <w:sz w:val="24"/>
                <w:szCs w:val="24"/>
                <w:lang w:val="uk-UA"/>
              </w:rPr>
              <w:t>Підготовка підсумкових звітів щодо надання соціальних послуг</w:t>
            </w:r>
          </w:p>
        </w:tc>
        <w:tc>
          <w:tcPr>
            <w:tcW w:w="2551" w:type="dxa"/>
          </w:tcPr>
          <w:p w14:paraId="1279361B" w14:textId="77777777" w:rsidR="00046B9F" w:rsidRPr="00723F64" w:rsidRDefault="00046B9F" w:rsidP="00E010C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Звіти, інформаційні листи</w:t>
            </w:r>
          </w:p>
        </w:tc>
        <w:tc>
          <w:tcPr>
            <w:tcW w:w="1901" w:type="dxa"/>
            <w:vAlign w:val="center"/>
          </w:tcPr>
          <w:p w14:paraId="4F1D527E" w14:textId="77777777" w:rsidR="00046B9F" w:rsidRPr="00D17AB8" w:rsidRDefault="00046B9F" w:rsidP="00423488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Мальцева К.В., </w:t>
            </w:r>
            <w:proofErr w:type="spellStart"/>
            <w:r>
              <w:rPr>
                <w:color w:val="000000"/>
                <w:sz w:val="24"/>
                <w:szCs w:val="24"/>
                <w:lang w:val="uk-UA" w:eastAsia="en-US"/>
              </w:rPr>
              <w:t>Войтова</w:t>
            </w:r>
            <w:proofErr w:type="spellEnd"/>
            <w:r>
              <w:rPr>
                <w:color w:val="000000"/>
                <w:sz w:val="24"/>
                <w:szCs w:val="24"/>
                <w:lang w:val="uk-UA" w:eastAsia="en-US"/>
              </w:rPr>
              <w:t xml:space="preserve"> Г.П.</w:t>
            </w:r>
          </w:p>
        </w:tc>
        <w:tc>
          <w:tcPr>
            <w:tcW w:w="1643" w:type="dxa"/>
            <w:vAlign w:val="center"/>
          </w:tcPr>
          <w:p w14:paraId="32F29DD1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Відповідно до запитів, протягом року</w:t>
            </w:r>
          </w:p>
        </w:tc>
      </w:tr>
      <w:tr w:rsidR="00046B9F" w:rsidRPr="00121319" w14:paraId="72FCB128" w14:textId="77777777" w:rsidTr="005C73C6">
        <w:trPr>
          <w:trHeight w:val="342"/>
        </w:trPr>
        <w:tc>
          <w:tcPr>
            <w:tcW w:w="9923" w:type="dxa"/>
            <w:gridSpan w:val="5"/>
          </w:tcPr>
          <w:p w14:paraId="46DEF8D4" w14:textId="77777777" w:rsidR="00046B9F" w:rsidRPr="00121319" w:rsidRDefault="00046B9F" w:rsidP="00A41B46">
            <w:pPr>
              <w:jc w:val="center"/>
              <w:rPr>
                <w:bCs/>
                <w:iCs/>
                <w:color w:val="FF0000"/>
                <w:sz w:val="24"/>
                <w:szCs w:val="24"/>
                <w:lang w:val="uk-UA" w:eastAsia="en-US"/>
              </w:rPr>
            </w:pPr>
            <w:r w:rsidRPr="00D17AB8">
              <w:rPr>
                <w:bCs/>
                <w:iCs/>
                <w:color w:val="000000"/>
                <w:sz w:val="24"/>
                <w:szCs w:val="24"/>
                <w:lang w:val="uk-UA" w:eastAsia="en-US"/>
              </w:rPr>
              <w:t>8. Профілактика раннього соціального сирітства</w:t>
            </w:r>
          </w:p>
        </w:tc>
      </w:tr>
      <w:tr w:rsidR="00046B9F" w:rsidRPr="00121319" w14:paraId="41F276A2" w14:textId="77777777" w:rsidTr="005C73C6">
        <w:trPr>
          <w:trHeight w:val="455"/>
        </w:trPr>
        <w:tc>
          <w:tcPr>
            <w:tcW w:w="567" w:type="dxa"/>
            <w:vAlign w:val="center"/>
          </w:tcPr>
          <w:p w14:paraId="63254B0F" w14:textId="77777777" w:rsidR="00046B9F" w:rsidRPr="00423488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8.1.</w:t>
            </w:r>
          </w:p>
        </w:tc>
        <w:tc>
          <w:tcPr>
            <w:tcW w:w="3261" w:type="dxa"/>
            <w:vAlign w:val="center"/>
          </w:tcPr>
          <w:p w14:paraId="28BD5E49" w14:textId="77777777" w:rsidR="00046B9F" w:rsidRPr="00423488" w:rsidRDefault="00046B9F" w:rsidP="009C7C41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 xml:space="preserve">Проведення роботи щодо профілактики відмов матерів від новонароджених дітей </w:t>
            </w:r>
          </w:p>
        </w:tc>
        <w:tc>
          <w:tcPr>
            <w:tcW w:w="2551" w:type="dxa"/>
          </w:tcPr>
          <w:p w14:paraId="03D6D636" w14:textId="77777777" w:rsidR="00046B9F" w:rsidRPr="00423488" w:rsidRDefault="00046B9F" w:rsidP="00EE4452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 xml:space="preserve">Профілактика раннього соціального сирітства, відповідно до повідомлень </w:t>
            </w:r>
            <w:proofErr w:type="spellStart"/>
            <w:r w:rsidRPr="00423488">
              <w:rPr>
                <w:color w:val="000000"/>
                <w:sz w:val="24"/>
                <w:szCs w:val="24"/>
                <w:lang w:val="uk-UA" w:eastAsia="en-US"/>
              </w:rPr>
              <w:t>суб</w:t>
            </w:r>
            <w:proofErr w:type="spellEnd"/>
            <w:r w:rsidRPr="00423488">
              <w:rPr>
                <w:color w:val="000000"/>
                <w:sz w:val="24"/>
                <w:szCs w:val="24"/>
                <w:lang w:eastAsia="en-US"/>
              </w:rPr>
              <w:t>’</w:t>
            </w:r>
            <w:proofErr w:type="spellStart"/>
            <w:r w:rsidRPr="00423488">
              <w:rPr>
                <w:color w:val="000000"/>
                <w:sz w:val="24"/>
                <w:szCs w:val="24"/>
                <w:lang w:val="uk-UA" w:eastAsia="en-US"/>
              </w:rPr>
              <w:t>єктів</w:t>
            </w:r>
            <w:proofErr w:type="spellEnd"/>
          </w:p>
        </w:tc>
        <w:tc>
          <w:tcPr>
            <w:tcW w:w="1901" w:type="dxa"/>
            <w:vAlign w:val="center"/>
          </w:tcPr>
          <w:p w14:paraId="63E4983A" w14:textId="77777777" w:rsidR="00046B9F" w:rsidRPr="00D17AB8" w:rsidRDefault="00046B9F" w:rsidP="00E010C8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Ф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t>ахівці центру</w:t>
            </w:r>
          </w:p>
        </w:tc>
        <w:tc>
          <w:tcPr>
            <w:tcW w:w="1643" w:type="dxa"/>
            <w:vAlign w:val="center"/>
          </w:tcPr>
          <w:p w14:paraId="53B0D544" w14:textId="77777777" w:rsidR="00046B9F" w:rsidRPr="00423488" w:rsidRDefault="00046B9F" w:rsidP="009C7C41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За потреби</w:t>
            </w:r>
          </w:p>
        </w:tc>
      </w:tr>
      <w:tr w:rsidR="00046B9F" w:rsidRPr="00121319" w14:paraId="4AFAD3D4" w14:textId="77777777" w:rsidTr="005C73C6">
        <w:trPr>
          <w:trHeight w:val="313"/>
        </w:trPr>
        <w:tc>
          <w:tcPr>
            <w:tcW w:w="9923" w:type="dxa"/>
            <w:gridSpan w:val="5"/>
          </w:tcPr>
          <w:p w14:paraId="0DBDF208" w14:textId="77777777" w:rsidR="00046B9F" w:rsidRPr="00121319" w:rsidRDefault="00046B9F" w:rsidP="001750F6">
            <w:pPr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9.Робота з соціальної підтримки сім</w:t>
            </w:r>
            <w:r w:rsidRPr="00423488">
              <w:rPr>
                <w:color w:val="000000"/>
                <w:sz w:val="24"/>
                <w:szCs w:val="24"/>
                <w:lang w:eastAsia="en-US"/>
              </w:rPr>
              <w:t>’</w:t>
            </w: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ї</w:t>
            </w:r>
          </w:p>
        </w:tc>
      </w:tr>
      <w:tr w:rsidR="00046B9F" w:rsidRPr="00121319" w14:paraId="404588EC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139D4B54" w14:textId="77777777" w:rsidR="00046B9F" w:rsidRPr="00423488" w:rsidRDefault="00046B9F" w:rsidP="0009373A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en-US" w:eastAsia="en-US"/>
              </w:rPr>
              <w:t>9</w:t>
            </w:r>
            <w:r w:rsidRPr="00423488">
              <w:rPr>
                <w:color w:val="000000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3261" w:type="dxa"/>
            <w:vAlign w:val="center"/>
          </w:tcPr>
          <w:p w14:paraId="145F8ACB" w14:textId="77777777" w:rsidR="00046B9F" w:rsidRPr="00423488" w:rsidRDefault="00046B9F" w:rsidP="0009373A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Надання комплексу соціальних послуг ВІЛ-інфікованим дітям, матерям та членам їх сімей</w:t>
            </w:r>
          </w:p>
        </w:tc>
        <w:tc>
          <w:tcPr>
            <w:tcW w:w="2551" w:type="dxa"/>
          </w:tcPr>
          <w:p w14:paraId="305C46D8" w14:textId="77777777" w:rsidR="00046B9F" w:rsidRPr="00423488" w:rsidRDefault="00046B9F" w:rsidP="0009373A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Соціальна підтримка родин</w:t>
            </w:r>
          </w:p>
        </w:tc>
        <w:tc>
          <w:tcPr>
            <w:tcW w:w="1901" w:type="dxa"/>
            <w:vAlign w:val="center"/>
          </w:tcPr>
          <w:p w14:paraId="5F168FAE" w14:textId="77777777" w:rsidR="00046B9F" w:rsidRPr="00423488" w:rsidRDefault="00046B9F" w:rsidP="00D23A96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Ф</w:t>
            </w:r>
            <w:r w:rsidRPr="00D17AB8">
              <w:rPr>
                <w:color w:val="000000"/>
                <w:sz w:val="24"/>
                <w:szCs w:val="24"/>
                <w:lang w:val="uk-UA" w:eastAsia="en-US"/>
              </w:rPr>
              <w:t>ахівці центру</w:t>
            </w:r>
          </w:p>
        </w:tc>
        <w:tc>
          <w:tcPr>
            <w:tcW w:w="1643" w:type="dxa"/>
            <w:vAlign w:val="center"/>
          </w:tcPr>
          <w:p w14:paraId="7F92DD6D" w14:textId="77777777" w:rsidR="00046B9F" w:rsidRPr="00423488" w:rsidRDefault="00046B9F" w:rsidP="00423488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За потреби</w:t>
            </w:r>
          </w:p>
        </w:tc>
      </w:tr>
      <w:tr w:rsidR="00046B9F" w:rsidRPr="00121319" w14:paraId="44E23012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46A295FC" w14:textId="77777777" w:rsidR="00046B9F" w:rsidRPr="00423488" w:rsidRDefault="00046B9F" w:rsidP="00423488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9.2.</w:t>
            </w:r>
          </w:p>
        </w:tc>
        <w:tc>
          <w:tcPr>
            <w:tcW w:w="3261" w:type="dxa"/>
          </w:tcPr>
          <w:p w14:paraId="6660ACA0" w14:textId="77777777" w:rsidR="00046B9F" w:rsidRPr="00767C9D" w:rsidRDefault="00046B9F" w:rsidP="0009373A">
            <w:pPr>
              <w:rPr>
                <w:color w:val="000000"/>
                <w:sz w:val="24"/>
                <w:szCs w:val="24"/>
                <w:lang w:val="uk-UA"/>
              </w:rPr>
            </w:pPr>
            <w:r w:rsidRPr="00423488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озповсюдження</w:t>
            </w:r>
            <w:proofErr w:type="spellEnd"/>
            <w:r w:rsidRPr="00423488">
              <w:rPr>
                <w:color w:val="000000"/>
                <w:sz w:val="24"/>
                <w:szCs w:val="24"/>
              </w:rPr>
              <w:t xml:space="preserve"> рекламно-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інформаці</w:t>
            </w:r>
            <w:r>
              <w:rPr>
                <w:color w:val="000000"/>
                <w:sz w:val="24"/>
                <w:szCs w:val="24"/>
              </w:rPr>
              <w:t>йного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та методичного </w:t>
            </w:r>
            <w:proofErr w:type="spellStart"/>
            <w:r>
              <w:rPr>
                <w:color w:val="000000"/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2551" w:type="dxa"/>
          </w:tcPr>
          <w:p w14:paraId="25CB6C4A" w14:textId="77777777" w:rsidR="00046B9F" w:rsidRPr="00767C9D" w:rsidRDefault="00046B9F" w:rsidP="0009373A">
            <w:pPr>
              <w:rPr>
                <w:color w:val="000000"/>
                <w:sz w:val="24"/>
                <w:szCs w:val="24"/>
                <w:lang w:val="uk-UA"/>
              </w:rPr>
            </w:pPr>
            <w:r w:rsidRPr="00423488">
              <w:rPr>
                <w:color w:val="000000"/>
                <w:sz w:val="24"/>
                <w:szCs w:val="24"/>
              </w:rPr>
              <w:t>Про</w:t>
            </w:r>
            <w:proofErr w:type="spellStart"/>
            <w:r w:rsidRPr="00423488">
              <w:rPr>
                <w:color w:val="000000"/>
                <w:sz w:val="24"/>
                <w:szCs w:val="24"/>
                <w:lang w:val="uk-UA"/>
              </w:rPr>
              <w:t>паганда</w:t>
            </w:r>
            <w:proofErr w:type="spellEnd"/>
            <w:r w:rsidRPr="00423488">
              <w:rPr>
                <w:color w:val="000000"/>
                <w:sz w:val="24"/>
                <w:szCs w:val="24"/>
              </w:rPr>
              <w:t xml:space="preserve"> здорового </w:t>
            </w:r>
            <w:proofErr w:type="gramStart"/>
            <w:r w:rsidRPr="00423488">
              <w:rPr>
                <w:color w:val="000000"/>
                <w:sz w:val="24"/>
                <w:szCs w:val="24"/>
              </w:rPr>
              <w:t>способу  життя</w:t>
            </w:r>
            <w:proofErr w:type="gramEnd"/>
            <w:r w:rsidRPr="00423488">
              <w:rPr>
                <w:color w:val="000000"/>
                <w:sz w:val="24"/>
                <w:szCs w:val="24"/>
              </w:rPr>
              <w:t xml:space="preserve">, </w:t>
            </w:r>
            <w:r w:rsidRPr="00423488">
              <w:rPr>
                <w:color w:val="000000"/>
                <w:sz w:val="24"/>
                <w:szCs w:val="24"/>
                <w:lang w:val="uk-UA"/>
              </w:rPr>
              <w:t xml:space="preserve">профілактика </w:t>
            </w:r>
            <w:proofErr w:type="spellStart"/>
            <w:r>
              <w:rPr>
                <w:color w:val="000000"/>
                <w:sz w:val="24"/>
                <w:szCs w:val="24"/>
              </w:rPr>
              <w:t>правопорушень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злочинності</w:t>
            </w:r>
            <w:proofErr w:type="spellEnd"/>
          </w:p>
        </w:tc>
        <w:tc>
          <w:tcPr>
            <w:tcW w:w="1901" w:type="dxa"/>
          </w:tcPr>
          <w:p w14:paraId="08061785" w14:textId="77777777" w:rsidR="00046B9F" w:rsidRPr="00423488" w:rsidRDefault="00046B9F" w:rsidP="0009373A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23488">
              <w:rPr>
                <w:color w:val="000000"/>
                <w:sz w:val="24"/>
                <w:szCs w:val="24"/>
                <w:lang w:val="uk-UA"/>
              </w:rPr>
              <w:t>Войтова</w:t>
            </w:r>
            <w:proofErr w:type="spellEnd"/>
            <w:r w:rsidRPr="00423488">
              <w:rPr>
                <w:color w:val="000000"/>
                <w:sz w:val="24"/>
                <w:szCs w:val="24"/>
                <w:lang w:val="uk-UA"/>
              </w:rPr>
              <w:t xml:space="preserve"> Г.П., фахівці центру</w:t>
            </w:r>
          </w:p>
        </w:tc>
        <w:tc>
          <w:tcPr>
            <w:tcW w:w="1643" w:type="dxa"/>
          </w:tcPr>
          <w:p w14:paraId="6CC10B7A" w14:textId="77777777" w:rsidR="00046B9F" w:rsidRPr="00423488" w:rsidRDefault="00046B9F" w:rsidP="004234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23488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</w:tr>
      <w:tr w:rsidR="00046B9F" w:rsidRPr="00121319" w14:paraId="451479CD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345AF9FB" w14:textId="77777777" w:rsidR="00046B9F" w:rsidRPr="00423488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9.3.</w:t>
            </w:r>
          </w:p>
        </w:tc>
        <w:tc>
          <w:tcPr>
            <w:tcW w:w="3261" w:type="dxa"/>
          </w:tcPr>
          <w:p w14:paraId="2134EB0D" w14:textId="77777777" w:rsidR="00046B9F" w:rsidRPr="00423488" w:rsidRDefault="00046B9F" w:rsidP="000937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3488">
              <w:rPr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торгівлі</w:t>
            </w:r>
            <w:proofErr w:type="spellEnd"/>
            <w:r w:rsidRPr="00423488">
              <w:rPr>
                <w:color w:val="000000"/>
                <w:sz w:val="24"/>
                <w:szCs w:val="24"/>
              </w:rPr>
              <w:t xml:space="preserve"> людьми,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її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первинна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профілактика</w:t>
            </w:r>
            <w:proofErr w:type="spellEnd"/>
            <w:r w:rsidRPr="004234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62A1589" w14:textId="015AE141" w:rsidR="00046B9F" w:rsidRPr="00767C9D" w:rsidRDefault="00046B9F" w:rsidP="0009373A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23488"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 w:rsidR="00F73FB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інформаційно-роз’яснювальної</w:t>
            </w:r>
            <w:proofErr w:type="spellEnd"/>
            <w:r w:rsidRPr="00423488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просвітницької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оботи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сфері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трудової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міграції</w:t>
            </w:r>
            <w:proofErr w:type="spellEnd"/>
          </w:p>
        </w:tc>
        <w:tc>
          <w:tcPr>
            <w:tcW w:w="1901" w:type="dxa"/>
          </w:tcPr>
          <w:p w14:paraId="1788EB02" w14:textId="77777777" w:rsidR="00046B9F" w:rsidRPr="00423488" w:rsidRDefault="00046B9F" w:rsidP="004234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Фахівці центру</w:t>
            </w:r>
          </w:p>
        </w:tc>
        <w:tc>
          <w:tcPr>
            <w:tcW w:w="1643" w:type="dxa"/>
          </w:tcPr>
          <w:p w14:paraId="7AAC7514" w14:textId="77777777" w:rsidR="00046B9F" w:rsidRPr="00423488" w:rsidRDefault="00046B9F" w:rsidP="004234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23488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</w:tr>
      <w:tr w:rsidR="00046B9F" w:rsidRPr="00121319" w14:paraId="3822CC08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3D9178ED" w14:textId="77777777" w:rsidR="00046B9F" w:rsidRPr="00423488" w:rsidRDefault="00046B9F" w:rsidP="00A41B46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9.4</w:t>
            </w:r>
            <w:r w:rsidRPr="00423488">
              <w:rPr>
                <w:color w:val="00000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261" w:type="dxa"/>
          </w:tcPr>
          <w:p w14:paraId="10D8F291" w14:textId="77777777" w:rsidR="00046B9F" w:rsidRPr="00423488" w:rsidRDefault="00046B9F" w:rsidP="000937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3488">
              <w:rPr>
                <w:color w:val="000000"/>
                <w:sz w:val="24"/>
                <w:szCs w:val="24"/>
              </w:rPr>
              <w:t>Допомог</w:t>
            </w:r>
            <w:proofErr w:type="spellEnd"/>
            <w:r w:rsidRPr="00423488">
              <w:rPr>
                <w:color w:val="000000"/>
                <w:sz w:val="24"/>
                <w:szCs w:val="24"/>
                <w:lang w:val="uk-UA"/>
              </w:rPr>
              <w:t>а</w:t>
            </w:r>
            <w:r w:rsidRPr="00423488">
              <w:rPr>
                <w:color w:val="000000"/>
                <w:sz w:val="24"/>
                <w:szCs w:val="24"/>
              </w:rPr>
              <w:t xml:space="preserve"> особам, що належать до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ризику</w:t>
            </w:r>
            <w:proofErr w:type="spellEnd"/>
            <w:r w:rsidRPr="00423488">
              <w:rPr>
                <w:color w:val="000000"/>
                <w:sz w:val="24"/>
                <w:szCs w:val="24"/>
              </w:rPr>
              <w:t xml:space="preserve"> або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постраждали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торгівлі</w:t>
            </w:r>
            <w:proofErr w:type="spellEnd"/>
            <w:r w:rsidRPr="00423488">
              <w:rPr>
                <w:color w:val="000000"/>
                <w:sz w:val="24"/>
                <w:szCs w:val="24"/>
              </w:rPr>
              <w:t xml:space="preserve"> людьми</w:t>
            </w:r>
          </w:p>
        </w:tc>
        <w:tc>
          <w:tcPr>
            <w:tcW w:w="2551" w:type="dxa"/>
          </w:tcPr>
          <w:p w14:paraId="6DDE6FAD" w14:textId="77777777" w:rsidR="00046B9F" w:rsidRPr="00423488" w:rsidRDefault="00046B9F" w:rsidP="0009373A">
            <w:pPr>
              <w:rPr>
                <w:color w:val="000000"/>
                <w:sz w:val="24"/>
                <w:szCs w:val="24"/>
              </w:rPr>
            </w:pPr>
            <w:r w:rsidRPr="00423488">
              <w:rPr>
                <w:color w:val="000000"/>
                <w:sz w:val="24"/>
                <w:szCs w:val="24"/>
                <w:lang w:val="uk-UA"/>
              </w:rPr>
              <w:t>Н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адання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ефективних</w:t>
            </w:r>
            <w:proofErr w:type="spellEnd"/>
            <w:r w:rsidRPr="00423488">
              <w:rPr>
                <w:color w:val="000000"/>
                <w:sz w:val="24"/>
                <w:szCs w:val="24"/>
              </w:rPr>
              <w:t xml:space="preserve"> соціальних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901" w:type="dxa"/>
          </w:tcPr>
          <w:p w14:paraId="096F393C" w14:textId="77777777" w:rsidR="00046B9F" w:rsidRPr="00423488" w:rsidRDefault="00046B9F" w:rsidP="004234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Фахівці центру</w:t>
            </w:r>
          </w:p>
        </w:tc>
        <w:tc>
          <w:tcPr>
            <w:tcW w:w="1643" w:type="dxa"/>
          </w:tcPr>
          <w:p w14:paraId="0AF3702B" w14:textId="77777777" w:rsidR="00046B9F" w:rsidRPr="00423488" w:rsidRDefault="00046B9F" w:rsidP="004234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23488">
              <w:rPr>
                <w:color w:val="000000"/>
                <w:sz w:val="24"/>
                <w:szCs w:val="24"/>
                <w:lang w:val="uk-UA"/>
              </w:rPr>
              <w:t>За потреби</w:t>
            </w:r>
          </w:p>
        </w:tc>
      </w:tr>
      <w:tr w:rsidR="00046B9F" w:rsidRPr="00121319" w14:paraId="7BE045BB" w14:textId="77777777" w:rsidTr="005C73C6">
        <w:trPr>
          <w:trHeight w:val="529"/>
        </w:trPr>
        <w:tc>
          <w:tcPr>
            <w:tcW w:w="9923" w:type="dxa"/>
            <w:gridSpan w:val="5"/>
          </w:tcPr>
          <w:p w14:paraId="29FA2167" w14:textId="77777777" w:rsidR="00046B9F" w:rsidRPr="00121319" w:rsidRDefault="00046B9F" w:rsidP="007621DB">
            <w:pPr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10.Робота з соціально-психологічної допомоги особам, які постраждали від насильства та</w:t>
            </w:r>
            <w:r w:rsidRPr="00423488">
              <w:rPr>
                <w:color w:val="000000"/>
                <w:sz w:val="24"/>
                <w:szCs w:val="24"/>
                <w:lang w:eastAsia="en-US"/>
              </w:rPr>
              <w:t>/</w:t>
            </w:r>
            <w:r w:rsidRPr="00423488">
              <w:rPr>
                <w:color w:val="000000"/>
                <w:sz w:val="24"/>
                <w:szCs w:val="24"/>
                <w:lang w:val="uk-UA" w:eastAsia="en-US"/>
              </w:rPr>
              <w:t>або насильства за ознакою статі</w:t>
            </w:r>
          </w:p>
        </w:tc>
      </w:tr>
      <w:tr w:rsidR="00046B9F" w:rsidRPr="00121319" w14:paraId="3F291AFB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65E0048D" w14:textId="77777777" w:rsidR="00046B9F" w:rsidRPr="00423488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10.1.</w:t>
            </w:r>
          </w:p>
        </w:tc>
        <w:tc>
          <w:tcPr>
            <w:tcW w:w="3261" w:type="dxa"/>
            <w:vAlign w:val="center"/>
          </w:tcPr>
          <w:p w14:paraId="5E1B8B88" w14:textId="77777777" w:rsidR="00046B9F" w:rsidRPr="00423488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 xml:space="preserve">Здійснення обліку та моніторингу повідомлень про сім’ї, які опинились у складних життєвих </w:t>
            </w:r>
            <w:r w:rsidRPr="00423488">
              <w:rPr>
                <w:color w:val="000000"/>
                <w:sz w:val="24"/>
                <w:szCs w:val="24"/>
                <w:lang w:val="uk-UA" w:eastAsia="en-US"/>
              </w:rPr>
              <w:lastRenderedPageBreak/>
              <w:t>обставинах, і потребують сторонньої допомоги, відвідуван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ня сімей за місцем проживанням</w:t>
            </w:r>
          </w:p>
        </w:tc>
        <w:tc>
          <w:tcPr>
            <w:tcW w:w="2551" w:type="dxa"/>
          </w:tcPr>
          <w:p w14:paraId="61C4D957" w14:textId="0D733841" w:rsidR="00046B9F" w:rsidRPr="00423488" w:rsidRDefault="00F8512D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lastRenderedPageBreak/>
              <w:t xml:space="preserve">Опрацювання повідомлень щодо </w:t>
            </w:r>
            <w:r w:rsidR="00046B9F" w:rsidRPr="00423488">
              <w:rPr>
                <w:color w:val="000000"/>
                <w:sz w:val="24"/>
                <w:szCs w:val="24"/>
                <w:lang w:val="uk-UA" w:eastAsia="en-US"/>
              </w:rPr>
              <w:t xml:space="preserve">випадків домашнього насильства та/або </w:t>
            </w:r>
            <w:r w:rsidR="00046B9F" w:rsidRPr="00423488">
              <w:rPr>
                <w:color w:val="000000"/>
                <w:sz w:val="24"/>
                <w:szCs w:val="24"/>
                <w:lang w:val="uk-UA" w:eastAsia="en-US"/>
              </w:rPr>
              <w:lastRenderedPageBreak/>
              <w:t>насильства за ознакою статі (первинна оцінка ситуації насильства)</w:t>
            </w:r>
          </w:p>
        </w:tc>
        <w:tc>
          <w:tcPr>
            <w:tcW w:w="1901" w:type="dxa"/>
            <w:vAlign w:val="center"/>
          </w:tcPr>
          <w:p w14:paraId="482F8BA8" w14:textId="417CC02D" w:rsidR="009917C0" w:rsidRDefault="009917C0" w:rsidP="007621DB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lastRenderedPageBreak/>
              <w:t>Психолог центру</w:t>
            </w:r>
          </w:p>
          <w:p w14:paraId="57D2BEE3" w14:textId="5E6AF46B" w:rsidR="00046B9F" w:rsidRPr="00423488" w:rsidRDefault="00046B9F" w:rsidP="007621DB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4AF1F3F7" w14:textId="77777777" w:rsidR="00046B9F" w:rsidRPr="00423488" w:rsidRDefault="00046B9F" w:rsidP="007621DB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</w:tr>
      <w:tr w:rsidR="00046B9F" w:rsidRPr="00121319" w14:paraId="120826E3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26FCD744" w14:textId="77777777" w:rsidR="00046B9F" w:rsidRPr="00423488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10.2.</w:t>
            </w:r>
          </w:p>
        </w:tc>
        <w:tc>
          <w:tcPr>
            <w:tcW w:w="3261" w:type="dxa"/>
          </w:tcPr>
          <w:p w14:paraId="4CDB1B80" w14:textId="77777777" w:rsidR="00046B9F" w:rsidRPr="00423488" w:rsidRDefault="00046B9F" w:rsidP="007621DB">
            <w:pPr>
              <w:rPr>
                <w:color w:val="000000"/>
                <w:sz w:val="24"/>
                <w:szCs w:val="24"/>
                <w:lang w:val="uk-UA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Надання комплексу соціал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ьних послуг постраждалим особам</w:t>
            </w:r>
          </w:p>
        </w:tc>
        <w:tc>
          <w:tcPr>
            <w:tcW w:w="2551" w:type="dxa"/>
          </w:tcPr>
          <w:p w14:paraId="0CBAE880" w14:textId="77777777" w:rsidR="00046B9F" w:rsidRPr="00423488" w:rsidRDefault="00046B9F" w:rsidP="007621DB">
            <w:pPr>
              <w:rPr>
                <w:color w:val="000000"/>
                <w:sz w:val="24"/>
                <w:szCs w:val="24"/>
                <w:lang w:val="uk-UA"/>
              </w:rPr>
            </w:pPr>
            <w:r w:rsidRPr="00423488">
              <w:rPr>
                <w:color w:val="000000"/>
                <w:sz w:val="24"/>
                <w:szCs w:val="24"/>
                <w:lang w:val="uk-UA"/>
              </w:rPr>
              <w:t xml:space="preserve">Забезпечення консультування, соціального супроводу, кризового та </w:t>
            </w:r>
            <w:proofErr w:type="spellStart"/>
            <w:r w:rsidRPr="00423488">
              <w:rPr>
                <w:color w:val="000000"/>
                <w:sz w:val="24"/>
                <w:szCs w:val="24"/>
                <w:lang w:val="uk-UA"/>
              </w:rPr>
              <w:t>екстренного</w:t>
            </w:r>
            <w:proofErr w:type="spellEnd"/>
            <w:r w:rsidRPr="00423488">
              <w:rPr>
                <w:color w:val="000000"/>
                <w:sz w:val="24"/>
                <w:szCs w:val="24"/>
                <w:lang w:val="uk-UA"/>
              </w:rPr>
              <w:t xml:space="preserve"> втручання, соціальної профілактики</w:t>
            </w:r>
          </w:p>
        </w:tc>
        <w:tc>
          <w:tcPr>
            <w:tcW w:w="1901" w:type="dxa"/>
            <w:vAlign w:val="center"/>
          </w:tcPr>
          <w:p w14:paraId="797638A9" w14:textId="77777777" w:rsidR="00046B9F" w:rsidRPr="00423488" w:rsidRDefault="00046B9F" w:rsidP="00FA176A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1C80D19D" w14:textId="77777777" w:rsidR="00046B9F" w:rsidRDefault="00046B9F" w:rsidP="007621D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23488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  <w:p w14:paraId="47689425" w14:textId="51CC9CB1" w:rsidR="009917C0" w:rsidRPr="00423488" w:rsidRDefault="009917C0" w:rsidP="007621DB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(За потреби)</w:t>
            </w:r>
          </w:p>
        </w:tc>
      </w:tr>
      <w:tr w:rsidR="00046B9F" w:rsidRPr="00121319" w14:paraId="7FF98B55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5DC884F7" w14:textId="77777777" w:rsidR="00046B9F" w:rsidRPr="00423488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10.3.</w:t>
            </w:r>
          </w:p>
        </w:tc>
        <w:tc>
          <w:tcPr>
            <w:tcW w:w="3261" w:type="dxa"/>
          </w:tcPr>
          <w:p w14:paraId="70A1E1E7" w14:textId="77777777" w:rsidR="00046B9F" w:rsidRPr="00767C9D" w:rsidRDefault="00046B9F" w:rsidP="00D23A9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23488">
              <w:rPr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23488">
              <w:rPr>
                <w:color w:val="000000"/>
                <w:sz w:val="24"/>
                <w:szCs w:val="24"/>
                <w:lang w:val="uk-UA" w:eastAsia="en-US"/>
              </w:rPr>
              <w:t>випадків домашнього насильства та</w:t>
            </w:r>
            <w:r w:rsidRPr="00423488">
              <w:rPr>
                <w:color w:val="000000"/>
                <w:sz w:val="24"/>
                <w:szCs w:val="24"/>
                <w:lang w:eastAsia="en-US"/>
              </w:rPr>
              <w:t>/</w:t>
            </w:r>
            <w:r w:rsidRPr="00423488">
              <w:rPr>
                <w:color w:val="000000"/>
                <w:sz w:val="24"/>
                <w:szCs w:val="24"/>
                <w:lang w:val="uk-UA" w:eastAsia="en-US"/>
              </w:rPr>
              <w:t>або насильства за ознакою статі</w:t>
            </w:r>
            <w:r w:rsidRPr="00423488">
              <w:rPr>
                <w:color w:val="000000"/>
                <w:sz w:val="24"/>
                <w:szCs w:val="24"/>
              </w:rPr>
              <w:t xml:space="preserve">, </w:t>
            </w:r>
            <w:r w:rsidRPr="00423488">
              <w:rPr>
                <w:color w:val="000000"/>
                <w:sz w:val="24"/>
                <w:szCs w:val="24"/>
                <w:lang w:val="uk-UA"/>
              </w:rPr>
              <w:t>його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первинна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профілактика</w:t>
            </w:r>
            <w:proofErr w:type="spellEnd"/>
          </w:p>
        </w:tc>
        <w:tc>
          <w:tcPr>
            <w:tcW w:w="2551" w:type="dxa"/>
          </w:tcPr>
          <w:p w14:paraId="0D644385" w14:textId="77777777" w:rsidR="00046B9F" w:rsidRPr="00767C9D" w:rsidRDefault="00046B9F" w:rsidP="00D23A9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23488"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інформаційно-роз’яснювальної</w:t>
            </w:r>
            <w:proofErr w:type="spellEnd"/>
            <w:r w:rsidRPr="00423488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просвітницької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488">
              <w:rPr>
                <w:color w:val="000000"/>
                <w:sz w:val="24"/>
                <w:szCs w:val="24"/>
              </w:rPr>
              <w:t>роботи</w:t>
            </w:r>
            <w:proofErr w:type="spellEnd"/>
            <w:r w:rsidRPr="00423488">
              <w:rPr>
                <w:color w:val="000000"/>
                <w:sz w:val="24"/>
                <w:szCs w:val="24"/>
                <w:lang w:val="uk-UA"/>
              </w:rPr>
              <w:t xml:space="preserve"> серед отримувачів соціальних послуг</w:t>
            </w:r>
          </w:p>
        </w:tc>
        <w:tc>
          <w:tcPr>
            <w:tcW w:w="1901" w:type="dxa"/>
          </w:tcPr>
          <w:p w14:paraId="5A7F0EAB" w14:textId="77777777" w:rsidR="00046B9F" w:rsidRPr="00423488" w:rsidRDefault="00046B9F" w:rsidP="004234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Фахівці</w:t>
            </w:r>
            <w:r w:rsidRPr="00423488">
              <w:rPr>
                <w:color w:val="000000"/>
                <w:sz w:val="24"/>
                <w:szCs w:val="24"/>
                <w:lang w:val="uk-UA"/>
              </w:rPr>
              <w:t xml:space="preserve"> та психолог  центру</w:t>
            </w:r>
          </w:p>
        </w:tc>
        <w:tc>
          <w:tcPr>
            <w:tcW w:w="1643" w:type="dxa"/>
          </w:tcPr>
          <w:p w14:paraId="3D21F310" w14:textId="77777777" w:rsidR="009917C0" w:rsidRDefault="009917C0" w:rsidP="007621DB">
            <w:pPr>
              <w:rPr>
                <w:color w:val="000000"/>
                <w:sz w:val="24"/>
                <w:szCs w:val="24"/>
                <w:lang w:val="uk-UA"/>
              </w:rPr>
            </w:pPr>
          </w:p>
          <w:p w14:paraId="5762AFA7" w14:textId="383750C2" w:rsidR="00046B9F" w:rsidRPr="00423488" w:rsidRDefault="00046B9F" w:rsidP="007621DB">
            <w:pPr>
              <w:rPr>
                <w:color w:val="000000"/>
                <w:sz w:val="24"/>
                <w:szCs w:val="24"/>
                <w:lang w:val="uk-UA"/>
              </w:rPr>
            </w:pPr>
            <w:r w:rsidRPr="00423488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</w:tr>
      <w:tr w:rsidR="00046B9F" w:rsidRPr="00121319" w14:paraId="248492B2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23632AC6" w14:textId="77777777" w:rsidR="00046B9F" w:rsidRPr="00423488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10.4.</w:t>
            </w:r>
          </w:p>
        </w:tc>
        <w:tc>
          <w:tcPr>
            <w:tcW w:w="3261" w:type="dxa"/>
            <w:vAlign w:val="center"/>
          </w:tcPr>
          <w:p w14:paraId="2E6CC12D" w14:textId="77777777" w:rsidR="00046B9F" w:rsidRPr="00723F64" w:rsidRDefault="00046B9F" w:rsidP="00E010C8">
            <w:pPr>
              <w:rPr>
                <w:bCs/>
                <w:sz w:val="24"/>
                <w:szCs w:val="24"/>
                <w:lang w:val="uk-UA"/>
              </w:rPr>
            </w:pPr>
            <w:r w:rsidRPr="00723F64">
              <w:rPr>
                <w:bCs/>
                <w:sz w:val="24"/>
                <w:szCs w:val="24"/>
                <w:lang w:val="uk-UA"/>
              </w:rPr>
              <w:t>Підготовка підсумкових звітів щодо надання соціальних послуг</w:t>
            </w:r>
          </w:p>
        </w:tc>
        <w:tc>
          <w:tcPr>
            <w:tcW w:w="2551" w:type="dxa"/>
          </w:tcPr>
          <w:p w14:paraId="1D3BAD9F" w14:textId="77777777" w:rsidR="00046B9F" w:rsidRPr="00723F64" w:rsidRDefault="00046B9F" w:rsidP="00E010C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Звіти, інформаційні листи</w:t>
            </w:r>
          </w:p>
        </w:tc>
        <w:tc>
          <w:tcPr>
            <w:tcW w:w="1901" w:type="dxa"/>
            <w:vAlign w:val="center"/>
          </w:tcPr>
          <w:p w14:paraId="1580712D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Мальцева К.В.</w:t>
            </w:r>
          </w:p>
          <w:p w14:paraId="7B82789A" w14:textId="77777777" w:rsidR="00046B9F" w:rsidRPr="00F313BA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Войтова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Г.П.</w:t>
            </w:r>
          </w:p>
        </w:tc>
        <w:tc>
          <w:tcPr>
            <w:tcW w:w="1643" w:type="dxa"/>
            <w:vAlign w:val="center"/>
          </w:tcPr>
          <w:p w14:paraId="5759A10F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Відповідно до запитів, протягом року</w:t>
            </w:r>
          </w:p>
        </w:tc>
      </w:tr>
      <w:tr w:rsidR="00046B9F" w:rsidRPr="00121319" w14:paraId="4AE55439" w14:textId="77777777" w:rsidTr="005C73C6">
        <w:trPr>
          <w:trHeight w:val="529"/>
        </w:trPr>
        <w:tc>
          <w:tcPr>
            <w:tcW w:w="9923" w:type="dxa"/>
            <w:gridSpan w:val="5"/>
            <w:vAlign w:val="center"/>
          </w:tcPr>
          <w:p w14:paraId="0CFC6CC4" w14:textId="1841D335" w:rsidR="00046B9F" w:rsidRPr="00723F64" w:rsidRDefault="00046B9F" w:rsidP="00767C9D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67C9D">
              <w:rPr>
                <w:sz w:val="24"/>
                <w:szCs w:val="24"/>
                <w:lang w:val="uk-UA" w:eastAsia="en-US"/>
              </w:rPr>
              <w:tab/>
            </w:r>
            <w:r>
              <w:rPr>
                <w:sz w:val="24"/>
                <w:szCs w:val="24"/>
                <w:lang w:val="uk-UA" w:eastAsia="en-US"/>
              </w:rPr>
              <w:t>11.У</w:t>
            </w:r>
            <w:r w:rsidRPr="00767C9D">
              <w:rPr>
                <w:sz w:val="24"/>
                <w:szCs w:val="24"/>
                <w:lang w:val="uk-UA" w:eastAsia="en-US"/>
              </w:rPr>
              <w:t>часть у реалізації Державних, галузевих, регіональних та міських програм з питань соціальної роботи з сім’ями/особами</w:t>
            </w:r>
          </w:p>
        </w:tc>
      </w:tr>
      <w:tr w:rsidR="00046B9F" w:rsidRPr="00767C9D" w14:paraId="688AA2AA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5ADCF150" w14:textId="77777777" w:rsidR="00046B9F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11.1.</w:t>
            </w:r>
          </w:p>
        </w:tc>
        <w:tc>
          <w:tcPr>
            <w:tcW w:w="3261" w:type="dxa"/>
            <w:vAlign w:val="center"/>
          </w:tcPr>
          <w:p w14:paraId="69226566" w14:textId="77777777" w:rsidR="00046B9F" w:rsidRPr="00723F64" w:rsidRDefault="00046B9F" w:rsidP="00767C9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Виконання «П</w:t>
            </w:r>
            <w:r w:rsidRPr="00767C9D">
              <w:rPr>
                <w:bCs/>
                <w:sz w:val="24"/>
                <w:szCs w:val="24"/>
                <w:lang w:val="uk-UA"/>
              </w:rPr>
              <w:t>лану невідкладних заходів із запобігання та протидії домашньому насильству та насильству за ознакою статі в Покровській міській територіальній громаді на 2024-2028 роки»</w:t>
            </w:r>
            <w:r>
              <w:rPr>
                <w:bCs/>
                <w:sz w:val="24"/>
                <w:szCs w:val="24"/>
                <w:lang w:val="uk-UA"/>
              </w:rPr>
              <w:t xml:space="preserve">, затвердженого розпорядженням </w:t>
            </w:r>
            <w:r w:rsidRPr="00767C9D">
              <w:rPr>
                <w:bCs/>
                <w:sz w:val="24"/>
                <w:szCs w:val="24"/>
                <w:lang w:val="uk-UA"/>
              </w:rPr>
              <w:t>міського голови</w:t>
            </w:r>
          </w:p>
        </w:tc>
        <w:tc>
          <w:tcPr>
            <w:tcW w:w="2551" w:type="dxa"/>
          </w:tcPr>
          <w:p w14:paraId="6798E400" w14:textId="77777777" w:rsidR="00046B9F" w:rsidRPr="00723F64" w:rsidRDefault="00046B9F" w:rsidP="00421CC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Надання комплексних соціальних послуг особам, постраждалим від домашнього насильства в ПМТГ</w:t>
            </w:r>
          </w:p>
        </w:tc>
        <w:tc>
          <w:tcPr>
            <w:tcW w:w="1901" w:type="dxa"/>
            <w:vAlign w:val="center"/>
          </w:tcPr>
          <w:p w14:paraId="6F6FCE0E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2F40EB2B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 w:rsidRPr="00723F64">
              <w:rPr>
                <w:sz w:val="24"/>
                <w:szCs w:val="24"/>
                <w:lang w:val="uk-UA" w:eastAsia="en-US"/>
              </w:rPr>
              <w:t>ротягом року</w:t>
            </w:r>
          </w:p>
        </w:tc>
      </w:tr>
      <w:tr w:rsidR="00046B9F" w:rsidRPr="00767C9D" w14:paraId="22BD7DB5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298F4FFE" w14:textId="77777777" w:rsidR="00046B9F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11.2.</w:t>
            </w:r>
          </w:p>
        </w:tc>
        <w:tc>
          <w:tcPr>
            <w:tcW w:w="3261" w:type="dxa"/>
            <w:vAlign w:val="center"/>
          </w:tcPr>
          <w:p w14:paraId="79FC7CE4" w14:textId="682E9F99" w:rsidR="00046B9F" w:rsidRDefault="00046B9F" w:rsidP="00767C9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заходів, передбачених  «</w:t>
            </w:r>
            <w:r w:rsidR="00564847" w:rsidRPr="00564847">
              <w:rPr>
                <w:sz w:val="24"/>
                <w:szCs w:val="24"/>
                <w:lang w:val="uk-UA"/>
              </w:rPr>
              <w:t>Комплексної програми соціального захисту населення Покровської міської територіальної громади  на 2024-2028 роки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14:paraId="66502AD1" w14:textId="77777777" w:rsidR="00046B9F" w:rsidRPr="00723F64" w:rsidRDefault="00046B9F" w:rsidP="00E010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Надання комплексних соціальних послуг вразливим категоріям населення ПМТГ</w:t>
            </w:r>
          </w:p>
        </w:tc>
        <w:tc>
          <w:tcPr>
            <w:tcW w:w="1901" w:type="dxa"/>
            <w:vAlign w:val="center"/>
          </w:tcPr>
          <w:p w14:paraId="2C8774A9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63933DFA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 w:rsidRPr="00723F64">
              <w:rPr>
                <w:sz w:val="24"/>
                <w:szCs w:val="24"/>
                <w:lang w:val="uk-UA" w:eastAsia="en-US"/>
              </w:rPr>
              <w:t>ротягом року</w:t>
            </w:r>
          </w:p>
        </w:tc>
      </w:tr>
      <w:tr w:rsidR="00046B9F" w:rsidRPr="00767C9D" w14:paraId="5A5DA1F6" w14:textId="77777777" w:rsidTr="005C73C6">
        <w:trPr>
          <w:trHeight w:val="273"/>
        </w:trPr>
        <w:tc>
          <w:tcPr>
            <w:tcW w:w="567" w:type="dxa"/>
            <w:vAlign w:val="center"/>
          </w:tcPr>
          <w:p w14:paraId="5A8C5315" w14:textId="77777777" w:rsidR="00046B9F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11.3.</w:t>
            </w:r>
          </w:p>
        </w:tc>
        <w:tc>
          <w:tcPr>
            <w:tcW w:w="3261" w:type="dxa"/>
            <w:vAlign w:val="center"/>
          </w:tcPr>
          <w:p w14:paraId="545C2DA9" w14:textId="77777777" w:rsidR="00046B9F" w:rsidRDefault="00046B9F" w:rsidP="00767C9D">
            <w:pPr>
              <w:rPr>
                <w:sz w:val="24"/>
                <w:szCs w:val="24"/>
                <w:lang w:val="uk-UA"/>
              </w:rPr>
            </w:pPr>
            <w:r w:rsidRPr="00767C9D">
              <w:rPr>
                <w:sz w:val="24"/>
                <w:szCs w:val="24"/>
                <w:lang w:val="uk-UA"/>
              </w:rPr>
              <w:t xml:space="preserve">Виконання заходів, передбачених  </w:t>
            </w:r>
            <w:r>
              <w:rPr>
                <w:sz w:val="24"/>
                <w:szCs w:val="24"/>
                <w:lang w:val="uk-UA"/>
              </w:rPr>
              <w:t>«</w:t>
            </w:r>
            <w:r w:rsidRPr="00767C9D">
              <w:rPr>
                <w:sz w:val="24"/>
                <w:szCs w:val="24"/>
                <w:lang w:val="uk-UA"/>
              </w:rPr>
              <w:t>Комплексно</w:t>
            </w:r>
            <w:r>
              <w:rPr>
                <w:sz w:val="24"/>
                <w:szCs w:val="24"/>
                <w:lang w:val="uk-UA"/>
              </w:rPr>
              <w:t>ю</w:t>
            </w:r>
            <w:r w:rsidRPr="00767C9D">
              <w:rPr>
                <w:sz w:val="24"/>
                <w:szCs w:val="24"/>
                <w:lang w:val="uk-UA"/>
              </w:rPr>
              <w:t xml:space="preserve"> програм</w:t>
            </w:r>
            <w:r>
              <w:rPr>
                <w:sz w:val="24"/>
                <w:szCs w:val="24"/>
                <w:lang w:val="uk-UA"/>
              </w:rPr>
              <w:t>ою</w:t>
            </w:r>
            <w:r w:rsidRPr="00767C9D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767C9D">
              <w:rPr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767C9D">
              <w:rPr>
                <w:sz w:val="24"/>
                <w:szCs w:val="24"/>
                <w:lang w:val="uk-UA"/>
              </w:rPr>
              <w:t xml:space="preserve"> простору в Покровській міській територіальній громаді Дніпропетровської області на 2024-2026 роки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14:paraId="6F508ED9" w14:textId="77777777" w:rsidR="00046B9F" w:rsidRPr="00723F64" w:rsidRDefault="00046B9F" w:rsidP="00421CC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</w:t>
            </w:r>
            <w:r w:rsidRPr="00421CC2">
              <w:rPr>
                <w:sz w:val="24"/>
                <w:szCs w:val="24"/>
                <w:lang w:val="uk-UA" w:eastAsia="en-US"/>
              </w:rPr>
              <w:t xml:space="preserve">адання соціальних послуг особам з інвалідністю/сім’ям з дітьми з інвалідністю, дітьми з порушенням розвитку або в яких існує ризик отримання таких порушень </w:t>
            </w:r>
            <w:r>
              <w:rPr>
                <w:sz w:val="24"/>
                <w:szCs w:val="24"/>
                <w:lang w:val="uk-UA" w:eastAsia="en-US"/>
              </w:rPr>
              <w:t>в ПМТГ</w:t>
            </w:r>
          </w:p>
        </w:tc>
        <w:tc>
          <w:tcPr>
            <w:tcW w:w="1901" w:type="dxa"/>
            <w:vAlign w:val="center"/>
          </w:tcPr>
          <w:p w14:paraId="00850E9A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0B8DCF7D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 w:rsidRPr="00723F64">
              <w:rPr>
                <w:sz w:val="24"/>
                <w:szCs w:val="24"/>
                <w:lang w:val="uk-UA" w:eastAsia="en-US"/>
              </w:rPr>
              <w:t>ротягом року</w:t>
            </w:r>
          </w:p>
        </w:tc>
      </w:tr>
      <w:tr w:rsidR="00046B9F" w:rsidRPr="00767C9D" w14:paraId="79259164" w14:textId="77777777" w:rsidTr="005C73C6">
        <w:trPr>
          <w:trHeight w:val="267"/>
        </w:trPr>
        <w:tc>
          <w:tcPr>
            <w:tcW w:w="567" w:type="dxa"/>
            <w:vAlign w:val="center"/>
          </w:tcPr>
          <w:p w14:paraId="551B3E82" w14:textId="77777777" w:rsidR="00046B9F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11.4.</w:t>
            </w:r>
          </w:p>
        </w:tc>
        <w:tc>
          <w:tcPr>
            <w:tcW w:w="3261" w:type="dxa"/>
            <w:vAlign w:val="center"/>
          </w:tcPr>
          <w:p w14:paraId="1139E52F" w14:textId="66B0B11E" w:rsidR="00046B9F" w:rsidRDefault="00046B9F" w:rsidP="00767C9D">
            <w:pPr>
              <w:rPr>
                <w:sz w:val="24"/>
                <w:szCs w:val="24"/>
                <w:lang w:val="uk-UA"/>
              </w:rPr>
            </w:pPr>
            <w:r w:rsidRPr="00767C9D">
              <w:rPr>
                <w:sz w:val="24"/>
                <w:szCs w:val="24"/>
                <w:lang w:val="uk-UA"/>
              </w:rPr>
              <w:t xml:space="preserve">Виконання заходів, передбачених  </w:t>
            </w:r>
            <w:r w:rsidRPr="00404982">
              <w:rPr>
                <w:sz w:val="24"/>
                <w:szCs w:val="24"/>
                <w:lang w:val="uk-UA"/>
              </w:rPr>
              <w:t>«</w:t>
            </w:r>
            <w:r w:rsidR="004F6B03" w:rsidRPr="004F6B03">
              <w:rPr>
                <w:sz w:val="24"/>
                <w:szCs w:val="24"/>
                <w:lang w:val="uk-UA"/>
              </w:rPr>
              <w:t>Комплексно</w:t>
            </w:r>
            <w:r w:rsidR="004F6B03">
              <w:rPr>
                <w:sz w:val="24"/>
                <w:szCs w:val="24"/>
                <w:lang w:val="uk-UA"/>
              </w:rPr>
              <w:t>ю</w:t>
            </w:r>
            <w:r w:rsidR="004F6B03" w:rsidRPr="004F6B03">
              <w:rPr>
                <w:sz w:val="24"/>
                <w:szCs w:val="24"/>
                <w:lang w:val="uk-UA"/>
              </w:rPr>
              <w:t xml:space="preserve"> програм</w:t>
            </w:r>
            <w:r w:rsidR="004F6B03">
              <w:rPr>
                <w:sz w:val="24"/>
                <w:szCs w:val="24"/>
                <w:lang w:val="uk-UA"/>
              </w:rPr>
              <w:t>ою</w:t>
            </w:r>
            <w:r w:rsidR="004F6B03" w:rsidRPr="004F6B03">
              <w:rPr>
                <w:sz w:val="24"/>
                <w:szCs w:val="24"/>
                <w:lang w:val="uk-UA"/>
              </w:rPr>
              <w:t xml:space="preserve"> соціального захисту та підтримки </w:t>
            </w:r>
            <w:r w:rsidR="004F6B03" w:rsidRPr="004F6B03">
              <w:rPr>
                <w:sz w:val="24"/>
                <w:szCs w:val="24"/>
                <w:lang w:val="uk-UA"/>
              </w:rPr>
              <w:lastRenderedPageBreak/>
              <w:t>військовослужбовців, ветеранів війни, Захисників та Захисниць України, сімей загиблих (померлих, зниклих безвісти за особливих обставин) Захисників і Захисниць України Покровської міської територіальної громади Дніпропетровської області на 2024-2028 роки</w:t>
            </w:r>
            <w:r w:rsidRPr="0040498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14:paraId="7519FB63" w14:textId="47012251" w:rsidR="00046B9F" w:rsidRPr="00723F64" w:rsidRDefault="004F6B03" w:rsidP="00E010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 xml:space="preserve">Забезпечення соціальної підтримки та соціальних послуг членів сімей військовослужбовців,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загиблих Захисників та Захисниць, ветеранів війни, зниклих безвісти за особливих обставин, звільнених з полону.</w:t>
            </w:r>
          </w:p>
        </w:tc>
        <w:tc>
          <w:tcPr>
            <w:tcW w:w="1901" w:type="dxa"/>
            <w:vAlign w:val="center"/>
          </w:tcPr>
          <w:p w14:paraId="50B10D25" w14:textId="77777777" w:rsidR="00046B9F" w:rsidRDefault="00046B9F" w:rsidP="00E010C8">
            <w:pPr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lastRenderedPageBreak/>
              <w:t>Фахівці центру</w:t>
            </w:r>
          </w:p>
          <w:p w14:paraId="00CDF177" w14:textId="03A7B871" w:rsidR="004F6B03" w:rsidRDefault="004F6B03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Психолог центру</w:t>
            </w:r>
          </w:p>
        </w:tc>
        <w:tc>
          <w:tcPr>
            <w:tcW w:w="1643" w:type="dxa"/>
            <w:vAlign w:val="center"/>
          </w:tcPr>
          <w:p w14:paraId="77B5164D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 w:rsidRPr="00723F64">
              <w:rPr>
                <w:sz w:val="24"/>
                <w:szCs w:val="24"/>
                <w:lang w:val="uk-UA" w:eastAsia="en-US"/>
              </w:rPr>
              <w:t>ротягом року</w:t>
            </w:r>
          </w:p>
        </w:tc>
      </w:tr>
      <w:tr w:rsidR="00046B9F" w:rsidRPr="00767C9D" w14:paraId="51A04E99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314793A7" w14:textId="77777777" w:rsidR="00046B9F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11.5.</w:t>
            </w:r>
          </w:p>
        </w:tc>
        <w:tc>
          <w:tcPr>
            <w:tcW w:w="3261" w:type="dxa"/>
            <w:vAlign w:val="center"/>
          </w:tcPr>
          <w:p w14:paraId="21F83DEB" w14:textId="5FADA445" w:rsidR="00046B9F" w:rsidRDefault="00046B9F" w:rsidP="00421CC2">
            <w:pPr>
              <w:rPr>
                <w:sz w:val="24"/>
                <w:szCs w:val="24"/>
                <w:lang w:val="uk-UA"/>
              </w:rPr>
            </w:pPr>
            <w:r w:rsidRPr="00421CC2">
              <w:rPr>
                <w:sz w:val="24"/>
                <w:szCs w:val="24"/>
                <w:lang w:val="uk-UA"/>
              </w:rPr>
              <w:t xml:space="preserve">Виконання заходів, передбачених  </w:t>
            </w:r>
            <w:r>
              <w:rPr>
                <w:sz w:val="24"/>
                <w:szCs w:val="24"/>
                <w:lang w:val="uk-UA"/>
              </w:rPr>
              <w:t>м</w:t>
            </w:r>
            <w:r w:rsidRPr="00767C9D">
              <w:rPr>
                <w:sz w:val="24"/>
                <w:szCs w:val="24"/>
                <w:lang w:val="uk-UA"/>
              </w:rPr>
              <w:t>ісько</w:t>
            </w:r>
            <w:r>
              <w:rPr>
                <w:sz w:val="24"/>
                <w:szCs w:val="24"/>
                <w:lang w:val="uk-UA"/>
              </w:rPr>
              <w:t>ю</w:t>
            </w:r>
            <w:r w:rsidR="0056484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«П</w:t>
            </w:r>
            <w:r w:rsidRPr="00767C9D">
              <w:rPr>
                <w:sz w:val="24"/>
                <w:szCs w:val="24"/>
                <w:lang w:val="uk-UA"/>
              </w:rPr>
              <w:t>рограм</w:t>
            </w:r>
            <w:r>
              <w:rPr>
                <w:sz w:val="24"/>
                <w:szCs w:val="24"/>
                <w:lang w:val="uk-UA"/>
              </w:rPr>
              <w:t>ою</w:t>
            </w:r>
            <w:r w:rsidRPr="00767C9D">
              <w:rPr>
                <w:sz w:val="24"/>
                <w:szCs w:val="24"/>
                <w:lang w:val="uk-UA"/>
              </w:rPr>
              <w:t xml:space="preserve"> захисту прав дітей та розвитку сімейних форм виховання Покровської міської територіальної громади  на 2021-2025 роки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14:paraId="4B6C2874" w14:textId="77777777" w:rsidR="00046B9F" w:rsidRPr="00723F64" w:rsidRDefault="00046B9F" w:rsidP="00E010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Забезпечення соціального захисту прав та інтересів дітей, створення на території ПМТГ сімейних форм виховання</w:t>
            </w:r>
          </w:p>
        </w:tc>
        <w:tc>
          <w:tcPr>
            <w:tcW w:w="1901" w:type="dxa"/>
            <w:vAlign w:val="center"/>
          </w:tcPr>
          <w:p w14:paraId="0F58B9F1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59E2172F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 w:rsidRPr="00723F64">
              <w:rPr>
                <w:sz w:val="24"/>
                <w:szCs w:val="24"/>
                <w:lang w:val="uk-UA" w:eastAsia="en-US"/>
              </w:rPr>
              <w:t>ротягом року</w:t>
            </w:r>
          </w:p>
        </w:tc>
      </w:tr>
      <w:tr w:rsidR="00046B9F" w:rsidRPr="00767C9D" w14:paraId="40DC845F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0DF42C56" w14:textId="77777777" w:rsidR="00046B9F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11.6.</w:t>
            </w:r>
          </w:p>
        </w:tc>
        <w:tc>
          <w:tcPr>
            <w:tcW w:w="3261" w:type="dxa"/>
            <w:vAlign w:val="center"/>
          </w:tcPr>
          <w:p w14:paraId="6B55902B" w14:textId="77777777" w:rsidR="00046B9F" w:rsidRDefault="00046B9F" w:rsidP="00421CC2">
            <w:pPr>
              <w:rPr>
                <w:sz w:val="24"/>
                <w:szCs w:val="24"/>
                <w:lang w:val="uk-UA"/>
              </w:rPr>
            </w:pPr>
            <w:r w:rsidRPr="00421CC2">
              <w:rPr>
                <w:sz w:val="24"/>
                <w:szCs w:val="24"/>
                <w:lang w:val="uk-UA"/>
              </w:rPr>
              <w:t xml:space="preserve">Виконання заходів, передбачених  </w:t>
            </w:r>
            <w:r>
              <w:rPr>
                <w:sz w:val="24"/>
                <w:szCs w:val="24"/>
                <w:lang w:val="uk-UA"/>
              </w:rPr>
              <w:t>м</w:t>
            </w:r>
            <w:r w:rsidRPr="00421CC2">
              <w:rPr>
                <w:sz w:val="24"/>
                <w:szCs w:val="24"/>
                <w:lang w:val="uk-UA"/>
              </w:rPr>
              <w:t>ісько</w:t>
            </w:r>
            <w:r>
              <w:rPr>
                <w:sz w:val="24"/>
                <w:szCs w:val="24"/>
                <w:lang w:val="uk-UA"/>
              </w:rPr>
              <w:t>ю</w:t>
            </w:r>
            <w:r w:rsidRPr="00421CC2">
              <w:rPr>
                <w:sz w:val="24"/>
                <w:szCs w:val="24"/>
                <w:lang w:val="uk-UA"/>
              </w:rPr>
              <w:t xml:space="preserve"> програм</w:t>
            </w:r>
            <w:r>
              <w:rPr>
                <w:sz w:val="24"/>
                <w:szCs w:val="24"/>
                <w:lang w:val="uk-UA"/>
              </w:rPr>
              <w:t>ою</w:t>
            </w:r>
            <w:r w:rsidRPr="00421CC2">
              <w:rPr>
                <w:sz w:val="24"/>
                <w:szCs w:val="24"/>
                <w:lang w:val="uk-UA"/>
              </w:rPr>
              <w:t xml:space="preserve"> «Молодь Покровської міської територіальної громади Дніпропетровської області  на період 2022-2025 років»</w:t>
            </w:r>
          </w:p>
        </w:tc>
        <w:tc>
          <w:tcPr>
            <w:tcW w:w="2551" w:type="dxa"/>
          </w:tcPr>
          <w:p w14:paraId="4C88B2EA" w14:textId="77777777" w:rsidR="00046B9F" w:rsidRPr="00723F64" w:rsidRDefault="00046B9F" w:rsidP="00774FD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 w:rsidRPr="00774FDE">
              <w:rPr>
                <w:sz w:val="24"/>
                <w:szCs w:val="24"/>
                <w:lang w:val="uk-UA" w:eastAsia="en-US"/>
              </w:rPr>
              <w:t>ідтримк</w:t>
            </w:r>
            <w:r>
              <w:rPr>
                <w:sz w:val="24"/>
                <w:szCs w:val="24"/>
                <w:lang w:val="uk-UA" w:eastAsia="en-US"/>
              </w:rPr>
              <w:t>а</w:t>
            </w:r>
            <w:r w:rsidRPr="00774FDE">
              <w:rPr>
                <w:sz w:val="24"/>
                <w:szCs w:val="24"/>
                <w:lang w:val="uk-UA" w:eastAsia="en-US"/>
              </w:rPr>
              <w:t xml:space="preserve"> і захист молоді, забезпечення духовного та фізичного розвитку, профілактики негативних явищ у молоді</w:t>
            </w:r>
            <w:r>
              <w:rPr>
                <w:sz w:val="24"/>
                <w:szCs w:val="24"/>
                <w:lang w:val="uk-UA" w:eastAsia="en-US"/>
              </w:rPr>
              <w:t>жному середовищі ПМТГ</w:t>
            </w:r>
          </w:p>
        </w:tc>
        <w:tc>
          <w:tcPr>
            <w:tcW w:w="1901" w:type="dxa"/>
            <w:vAlign w:val="center"/>
          </w:tcPr>
          <w:p w14:paraId="33448710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66FE324C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 w:rsidRPr="00723F64">
              <w:rPr>
                <w:sz w:val="24"/>
                <w:szCs w:val="24"/>
                <w:lang w:val="uk-UA" w:eastAsia="en-US"/>
              </w:rPr>
              <w:t>ротягом року</w:t>
            </w:r>
          </w:p>
        </w:tc>
      </w:tr>
      <w:tr w:rsidR="00046B9F" w:rsidRPr="00767C9D" w14:paraId="0D722DF8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66CF0687" w14:textId="77777777" w:rsidR="00046B9F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11.7.</w:t>
            </w:r>
          </w:p>
        </w:tc>
        <w:tc>
          <w:tcPr>
            <w:tcW w:w="3261" w:type="dxa"/>
            <w:vAlign w:val="center"/>
          </w:tcPr>
          <w:p w14:paraId="2F3A56F7" w14:textId="77777777" w:rsidR="00046B9F" w:rsidRDefault="00046B9F" w:rsidP="00421CC2">
            <w:pPr>
              <w:rPr>
                <w:sz w:val="24"/>
                <w:szCs w:val="24"/>
                <w:lang w:val="uk-UA"/>
              </w:rPr>
            </w:pPr>
            <w:r w:rsidRPr="00421CC2">
              <w:rPr>
                <w:sz w:val="24"/>
                <w:szCs w:val="24"/>
                <w:lang w:val="uk-UA"/>
              </w:rPr>
              <w:t>Виконання заходів, передбачених  «Програм</w:t>
            </w:r>
            <w:r>
              <w:rPr>
                <w:sz w:val="24"/>
                <w:szCs w:val="24"/>
                <w:lang w:val="uk-UA"/>
              </w:rPr>
              <w:t>ою</w:t>
            </w:r>
            <w:r w:rsidRPr="00421CC2">
              <w:rPr>
                <w:sz w:val="24"/>
                <w:szCs w:val="24"/>
                <w:lang w:val="uk-UA"/>
              </w:rPr>
              <w:t xml:space="preserve"> зайнятості населення Покровської мі</w:t>
            </w:r>
            <w:r>
              <w:rPr>
                <w:sz w:val="24"/>
                <w:szCs w:val="24"/>
                <w:lang w:val="uk-UA"/>
              </w:rPr>
              <w:t xml:space="preserve">ської територіальної громади </w:t>
            </w:r>
            <w:r w:rsidRPr="00421CC2">
              <w:rPr>
                <w:sz w:val="24"/>
                <w:szCs w:val="24"/>
                <w:lang w:val="uk-UA"/>
              </w:rPr>
              <w:t>Дніпропетровської області на  2023-2025 роки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14:paraId="6C27071D" w14:textId="77777777" w:rsidR="00046B9F" w:rsidRPr="00723F64" w:rsidRDefault="00046B9F" w:rsidP="00774FD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</w:t>
            </w:r>
            <w:r w:rsidRPr="00774FDE">
              <w:rPr>
                <w:sz w:val="24"/>
                <w:szCs w:val="24"/>
                <w:lang w:val="uk-UA" w:eastAsia="en-US"/>
              </w:rPr>
              <w:t>ада</w:t>
            </w:r>
            <w:r>
              <w:rPr>
                <w:sz w:val="24"/>
                <w:szCs w:val="24"/>
                <w:lang w:val="uk-UA" w:eastAsia="en-US"/>
              </w:rPr>
              <w:t>ння індивідуальних консультацій з питань працевлаштування особам з інвалідністю, звільненим з МПВ, ВПО</w:t>
            </w:r>
          </w:p>
        </w:tc>
        <w:tc>
          <w:tcPr>
            <w:tcW w:w="1901" w:type="dxa"/>
            <w:vAlign w:val="center"/>
          </w:tcPr>
          <w:p w14:paraId="3048C505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72BB106E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 w:rsidRPr="00723F64">
              <w:rPr>
                <w:sz w:val="24"/>
                <w:szCs w:val="24"/>
                <w:lang w:val="uk-UA" w:eastAsia="en-US"/>
              </w:rPr>
              <w:t>ротягом року</w:t>
            </w:r>
          </w:p>
        </w:tc>
      </w:tr>
      <w:tr w:rsidR="00046B9F" w:rsidRPr="00767C9D" w14:paraId="48F2AD5C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705A4D0C" w14:textId="77777777" w:rsidR="00046B9F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11.8.</w:t>
            </w:r>
          </w:p>
        </w:tc>
        <w:tc>
          <w:tcPr>
            <w:tcW w:w="3261" w:type="dxa"/>
            <w:vAlign w:val="center"/>
          </w:tcPr>
          <w:p w14:paraId="534AA9EA" w14:textId="77777777" w:rsidR="00046B9F" w:rsidRPr="00421CC2" w:rsidRDefault="00046B9F" w:rsidP="00421C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421CC2">
              <w:rPr>
                <w:sz w:val="24"/>
                <w:szCs w:val="24"/>
                <w:lang w:val="uk-UA"/>
              </w:rPr>
              <w:t xml:space="preserve">иконання  завдань і заходів Комплексної програми підтримки внутрішньо переміщених осіб </w:t>
            </w:r>
          </w:p>
          <w:p w14:paraId="726546DA" w14:textId="77777777" w:rsidR="00046B9F" w:rsidRPr="00421CC2" w:rsidRDefault="00046B9F" w:rsidP="00421CC2">
            <w:pPr>
              <w:rPr>
                <w:sz w:val="24"/>
                <w:szCs w:val="24"/>
                <w:lang w:val="uk-UA"/>
              </w:rPr>
            </w:pPr>
            <w:r w:rsidRPr="00421CC2">
              <w:rPr>
                <w:sz w:val="24"/>
                <w:szCs w:val="24"/>
                <w:lang w:val="uk-UA"/>
              </w:rPr>
              <w:t>у Дніпропетровській області на 2023 – 2025 роки</w:t>
            </w:r>
          </w:p>
        </w:tc>
        <w:tc>
          <w:tcPr>
            <w:tcW w:w="2551" w:type="dxa"/>
          </w:tcPr>
          <w:p w14:paraId="325C1906" w14:textId="77777777" w:rsidR="00046B9F" w:rsidRPr="00723F64" w:rsidRDefault="00046B9F" w:rsidP="00E010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Надання соціальних послуг ВПО</w:t>
            </w:r>
          </w:p>
        </w:tc>
        <w:tc>
          <w:tcPr>
            <w:tcW w:w="1901" w:type="dxa"/>
            <w:vAlign w:val="center"/>
          </w:tcPr>
          <w:p w14:paraId="1238D087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423488">
              <w:rPr>
                <w:color w:val="000000"/>
                <w:sz w:val="24"/>
                <w:szCs w:val="24"/>
                <w:lang w:val="uk-UA" w:eastAsia="en-US"/>
              </w:rPr>
              <w:t>Фахівці центру</w:t>
            </w:r>
          </w:p>
        </w:tc>
        <w:tc>
          <w:tcPr>
            <w:tcW w:w="1643" w:type="dxa"/>
            <w:vAlign w:val="center"/>
          </w:tcPr>
          <w:p w14:paraId="28A47A40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 w:rsidRPr="00723F64">
              <w:rPr>
                <w:sz w:val="24"/>
                <w:szCs w:val="24"/>
                <w:lang w:val="uk-UA" w:eastAsia="en-US"/>
              </w:rPr>
              <w:t>ротягом року</w:t>
            </w:r>
          </w:p>
        </w:tc>
      </w:tr>
      <w:tr w:rsidR="00046B9F" w:rsidRPr="00767C9D" w14:paraId="796AC3BC" w14:textId="77777777" w:rsidTr="005C73C6">
        <w:trPr>
          <w:trHeight w:val="529"/>
        </w:trPr>
        <w:tc>
          <w:tcPr>
            <w:tcW w:w="567" w:type="dxa"/>
            <w:vAlign w:val="center"/>
          </w:tcPr>
          <w:p w14:paraId="20F18089" w14:textId="77777777" w:rsidR="00046B9F" w:rsidRDefault="00046B9F" w:rsidP="007621DB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11.9.</w:t>
            </w:r>
          </w:p>
        </w:tc>
        <w:tc>
          <w:tcPr>
            <w:tcW w:w="3261" w:type="dxa"/>
            <w:vAlign w:val="center"/>
          </w:tcPr>
          <w:p w14:paraId="6BDCC0A3" w14:textId="77777777" w:rsidR="00046B9F" w:rsidRPr="00723F64" w:rsidRDefault="00046B9F" w:rsidP="00E010C8">
            <w:pPr>
              <w:rPr>
                <w:bCs/>
                <w:sz w:val="24"/>
                <w:szCs w:val="24"/>
                <w:lang w:val="uk-UA"/>
              </w:rPr>
            </w:pPr>
            <w:r w:rsidRPr="00723F64">
              <w:rPr>
                <w:bCs/>
                <w:sz w:val="24"/>
                <w:szCs w:val="24"/>
                <w:lang w:val="uk-UA"/>
              </w:rPr>
              <w:t>Підготовка підсумкових звітів щодо надання соціальних послуг</w:t>
            </w:r>
          </w:p>
        </w:tc>
        <w:tc>
          <w:tcPr>
            <w:tcW w:w="2551" w:type="dxa"/>
          </w:tcPr>
          <w:p w14:paraId="0ED72840" w14:textId="77777777" w:rsidR="00046B9F" w:rsidRPr="00723F64" w:rsidRDefault="00046B9F" w:rsidP="00E010C8">
            <w:pPr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Звіти, інформаційні листи</w:t>
            </w:r>
          </w:p>
        </w:tc>
        <w:tc>
          <w:tcPr>
            <w:tcW w:w="1901" w:type="dxa"/>
            <w:vAlign w:val="center"/>
          </w:tcPr>
          <w:p w14:paraId="6F2FDC9D" w14:textId="77777777" w:rsidR="00046B9F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Мальцева К.В.</w:t>
            </w:r>
          </w:p>
          <w:p w14:paraId="1A2F6A2C" w14:textId="77777777" w:rsidR="00046B9F" w:rsidRPr="00F313BA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Войтова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Г.П.</w:t>
            </w:r>
          </w:p>
        </w:tc>
        <w:tc>
          <w:tcPr>
            <w:tcW w:w="1643" w:type="dxa"/>
            <w:vAlign w:val="center"/>
          </w:tcPr>
          <w:p w14:paraId="2808ECA2" w14:textId="77777777" w:rsidR="00046B9F" w:rsidRPr="00723F64" w:rsidRDefault="00046B9F" w:rsidP="00E010C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23F64">
              <w:rPr>
                <w:sz w:val="24"/>
                <w:szCs w:val="24"/>
                <w:lang w:val="uk-UA" w:eastAsia="en-US"/>
              </w:rPr>
              <w:t>Відповідно до запитів, протягом року</w:t>
            </w:r>
          </w:p>
        </w:tc>
      </w:tr>
    </w:tbl>
    <w:p w14:paraId="0FE40F0B" w14:textId="77777777" w:rsidR="00046B9F" w:rsidRPr="00767C9D" w:rsidRDefault="00046B9F" w:rsidP="00FA176A">
      <w:pPr>
        <w:shd w:val="clear" w:color="auto" w:fill="FFFFFF"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  <w:color w:val="FF0000"/>
          <w:sz w:val="24"/>
          <w:szCs w:val="24"/>
          <w:lang w:val="uk-UA"/>
        </w:rPr>
      </w:pPr>
    </w:p>
    <w:p w14:paraId="3B21C355" w14:textId="4E643B44" w:rsidR="00046B9F" w:rsidRPr="00537C67" w:rsidRDefault="00046B9F" w:rsidP="00182C78">
      <w:pPr>
        <w:shd w:val="clear" w:color="auto" w:fill="FFFFFF"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rPr>
          <w:b/>
          <w:bCs/>
          <w:color w:val="000000"/>
          <w:sz w:val="24"/>
          <w:szCs w:val="24"/>
          <w:lang w:val="uk-UA"/>
        </w:rPr>
      </w:pPr>
      <w:r w:rsidRPr="00537C67">
        <w:rPr>
          <w:b/>
          <w:bCs/>
          <w:color w:val="000000"/>
          <w:sz w:val="24"/>
          <w:szCs w:val="24"/>
          <w:lang w:val="uk-UA"/>
        </w:rPr>
        <w:t>IV. Очікувані результати роботи у 202</w:t>
      </w:r>
      <w:r w:rsidR="004E2DD4">
        <w:rPr>
          <w:b/>
          <w:bCs/>
          <w:color w:val="000000"/>
          <w:sz w:val="24"/>
          <w:szCs w:val="24"/>
          <w:lang w:val="uk-UA"/>
        </w:rPr>
        <w:t>5</w:t>
      </w:r>
      <w:r>
        <w:rPr>
          <w:b/>
          <w:bCs/>
          <w:color w:val="000000"/>
          <w:sz w:val="24"/>
          <w:szCs w:val="24"/>
          <w:lang w:val="uk-UA"/>
        </w:rPr>
        <w:t xml:space="preserve"> році:</w:t>
      </w:r>
    </w:p>
    <w:p w14:paraId="194F5F69" w14:textId="7020B0F3" w:rsidR="00046B9F" w:rsidRPr="00537C67" w:rsidRDefault="00046B9F" w:rsidP="00A41B46">
      <w:pPr>
        <w:shd w:val="clear" w:color="auto" w:fill="FFFFFF"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Виходячи з аналізу попередньої діяльності та враховуючи пріоритетність напрямків роботи, у разі успішного впровадження заходів, запланованих на 202</w:t>
      </w:r>
      <w:r w:rsidR="004E2DD4">
        <w:rPr>
          <w:color w:val="000000"/>
          <w:sz w:val="24"/>
          <w:szCs w:val="24"/>
          <w:lang w:val="uk-UA"/>
        </w:rPr>
        <w:t>5</w:t>
      </w:r>
      <w:r w:rsidRPr="00537C67">
        <w:rPr>
          <w:color w:val="000000"/>
          <w:sz w:val="24"/>
          <w:szCs w:val="24"/>
          <w:lang w:val="uk-UA"/>
        </w:rPr>
        <w:t xml:space="preserve"> рік, ЦСС ПМР ДО має можливість отримати наступні результати:</w:t>
      </w:r>
    </w:p>
    <w:p w14:paraId="150BF638" w14:textId="77777777" w:rsidR="00046B9F" w:rsidRPr="00C173AB" w:rsidRDefault="00046B9F" w:rsidP="00C173AB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підвищення ефективності роботи ЦСС ПМР ДО та якості надання соціальних послуг населенню;</w:t>
      </w:r>
    </w:p>
    <w:p w14:paraId="06F1893B" w14:textId="77777777" w:rsidR="00046B9F" w:rsidRPr="00C173AB" w:rsidRDefault="00046B9F" w:rsidP="00A41B4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C173AB">
        <w:rPr>
          <w:color w:val="000000"/>
          <w:sz w:val="24"/>
          <w:szCs w:val="24"/>
          <w:lang w:val="uk-UA"/>
        </w:rPr>
        <w:t>забезпечення обізнаності сімей/осіб, що опинились в складних життєвих обставинах у нормативно-правових питаннях;</w:t>
      </w:r>
    </w:p>
    <w:p w14:paraId="7B2A4976" w14:textId="77777777" w:rsidR="00046B9F" w:rsidRPr="00DA5144" w:rsidRDefault="00046B9F" w:rsidP="00A41B4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DA5144">
        <w:rPr>
          <w:sz w:val="24"/>
          <w:szCs w:val="24"/>
          <w:lang w:val="uk-UA"/>
        </w:rPr>
        <w:t>забезпечення доступності до необхідних соціальних послуг дітей та сімей з дітьми,  в тому числі осіб з особливими потребами, незал</w:t>
      </w:r>
      <w:r>
        <w:rPr>
          <w:sz w:val="24"/>
          <w:szCs w:val="24"/>
          <w:lang w:val="uk-UA"/>
        </w:rPr>
        <w:t>ежно від їх статусу та потреб;</w:t>
      </w:r>
    </w:p>
    <w:p w14:paraId="20513A71" w14:textId="77777777" w:rsidR="00046B9F" w:rsidRPr="00537C67" w:rsidRDefault="00046B9F" w:rsidP="00A41B4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lastRenderedPageBreak/>
        <w:t>підвищення результативності при здійсненні соціального супроводу сімей, які опинились у складних життєвих обставинах і потребують сторонньої допомоги, неповнолітніх та молоді, які повернулися з місць позбавлення волі та засуджених до покарань, не пов’язаних з позбавленням волі, осіб з числа дітей-сиріт та дітей, позбавлених батьківського піклування;</w:t>
      </w:r>
    </w:p>
    <w:p w14:paraId="673BBD37" w14:textId="77777777" w:rsidR="00046B9F" w:rsidRDefault="00046B9F" w:rsidP="00C173AB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зменшення ризику виникнення соціального сирітства в ПМТГ;</w:t>
      </w:r>
    </w:p>
    <w:p w14:paraId="79D6E1B6" w14:textId="77777777" w:rsidR="00046B9F" w:rsidRPr="00DA5144" w:rsidRDefault="00046B9F" w:rsidP="00C173AB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забезпечення отримання комплексу соціальних послуг вразливими категоріями населення ПМТГ, в рамках виконання </w:t>
      </w:r>
      <w:r w:rsidRPr="00767C9D">
        <w:rPr>
          <w:sz w:val="24"/>
          <w:szCs w:val="24"/>
          <w:lang w:val="uk-UA" w:eastAsia="en-US"/>
        </w:rPr>
        <w:t>Державних, галузевих, регіональних та міських програм з питань соціальної роботи з сім’ями/особами</w:t>
      </w:r>
      <w:r>
        <w:rPr>
          <w:sz w:val="24"/>
          <w:szCs w:val="24"/>
          <w:lang w:val="uk-UA" w:eastAsia="en-US"/>
        </w:rPr>
        <w:t>;</w:t>
      </w:r>
    </w:p>
    <w:p w14:paraId="439DF130" w14:textId="77777777" w:rsidR="00046B9F" w:rsidRPr="00537C67" w:rsidRDefault="00046B9F" w:rsidP="00A41B4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забезпечення надання соціально-психологічних послуг особам, постраждалим від домашнього насильства та</w:t>
      </w:r>
      <w:r w:rsidRPr="00537C67">
        <w:rPr>
          <w:color w:val="000000"/>
          <w:sz w:val="24"/>
          <w:szCs w:val="24"/>
        </w:rPr>
        <w:t>/</w:t>
      </w:r>
      <w:r w:rsidRPr="00537C67">
        <w:rPr>
          <w:color w:val="000000"/>
          <w:sz w:val="24"/>
          <w:szCs w:val="24"/>
          <w:lang w:val="uk-UA"/>
        </w:rPr>
        <w:t>або за ознакою статі;</w:t>
      </w:r>
    </w:p>
    <w:p w14:paraId="1D3A91D6" w14:textId="77777777" w:rsidR="00046B9F" w:rsidRPr="00537C67" w:rsidRDefault="00046B9F" w:rsidP="00A41B4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забезпечення ефективності функціонування прийомних сімей, дитячих будинків сімейного типу, сімей опікунів/піклувальників, патронатних сімей;</w:t>
      </w:r>
    </w:p>
    <w:p w14:paraId="6AF97896" w14:textId="77777777" w:rsidR="00046B9F" w:rsidRPr="00537C67" w:rsidRDefault="00046B9F" w:rsidP="00A41B4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забезпечення подальшого влаштування дітей-сиріт та дітей, позбавлених батьківського піклування, в сімейні форми виховання;</w:t>
      </w:r>
    </w:p>
    <w:p w14:paraId="7F93F505" w14:textId="77777777" w:rsidR="00046B9F" w:rsidRPr="00537C67" w:rsidRDefault="00046B9F" w:rsidP="00A41B4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розвиток сімейних форм виховання, збільшення кількості створених прийомних сімей та дитячих будинків сімейного типу;</w:t>
      </w:r>
    </w:p>
    <w:p w14:paraId="6A2BBB9F" w14:textId="77777777" w:rsidR="00046B9F" w:rsidRPr="00537C67" w:rsidRDefault="00046B9F" w:rsidP="00A41B4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284" w:firstLine="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забезпечення пошуку та підготовки кандидатів у прийомні батьки, батьки-вихователі, патронатні вихователі;</w:t>
      </w:r>
    </w:p>
    <w:p w14:paraId="2AC9B7E0" w14:textId="77777777" w:rsidR="00046B9F" w:rsidRPr="003F4D35" w:rsidRDefault="00046B9F" w:rsidP="00DA5144">
      <w:pPr>
        <w:jc w:val="both"/>
        <w:rPr>
          <w:sz w:val="28"/>
          <w:szCs w:val="28"/>
        </w:rPr>
      </w:pPr>
    </w:p>
    <w:p w14:paraId="179FE28C" w14:textId="77777777" w:rsidR="00046B9F" w:rsidRPr="00537C67" w:rsidRDefault="00046B9F" w:rsidP="00DA5144">
      <w:pPr>
        <w:jc w:val="both"/>
        <w:rPr>
          <w:color w:val="000000"/>
          <w:sz w:val="24"/>
          <w:szCs w:val="24"/>
          <w:lang w:val="uk-UA"/>
        </w:rPr>
      </w:pPr>
    </w:p>
    <w:p w14:paraId="6BC2C3FD" w14:textId="77777777" w:rsidR="00046B9F" w:rsidRPr="00121319" w:rsidRDefault="00046B9F" w:rsidP="00A41B46">
      <w:pPr>
        <w:widowControl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20"/>
        <w:jc w:val="both"/>
        <w:rPr>
          <w:color w:val="FF0000"/>
          <w:sz w:val="24"/>
          <w:szCs w:val="24"/>
          <w:lang w:val="uk-UA"/>
        </w:rPr>
      </w:pPr>
    </w:p>
    <w:p w14:paraId="29E5A46B" w14:textId="77777777" w:rsidR="00046B9F" w:rsidRPr="00537C67" w:rsidRDefault="00046B9F" w:rsidP="00A41B46">
      <w:pPr>
        <w:widowControl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20"/>
        <w:jc w:val="both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Директор ЦСС ПМР ДО</w:t>
      </w:r>
      <w:r>
        <w:rPr>
          <w:color w:val="000000"/>
          <w:sz w:val="24"/>
          <w:szCs w:val="24"/>
          <w:lang w:val="uk-UA"/>
        </w:rPr>
        <w:t xml:space="preserve"> </w:t>
      </w:r>
      <w:r w:rsidRPr="00537C67">
        <w:rPr>
          <w:color w:val="000000"/>
          <w:sz w:val="24"/>
          <w:szCs w:val="24"/>
          <w:lang w:val="uk-UA"/>
        </w:rPr>
        <w:t>Мальцева Ксенія Валеріївна      ________________________</w:t>
      </w:r>
      <w:r w:rsidRPr="00537C67">
        <w:rPr>
          <w:color w:val="000000"/>
          <w:sz w:val="24"/>
          <w:szCs w:val="24"/>
          <w:lang w:val="uk-UA"/>
        </w:rPr>
        <w:tab/>
      </w:r>
      <w:r w:rsidRPr="00537C67">
        <w:rPr>
          <w:color w:val="000000"/>
          <w:sz w:val="24"/>
          <w:szCs w:val="24"/>
          <w:lang w:val="uk-UA"/>
        </w:rPr>
        <w:tab/>
      </w:r>
      <w:r w:rsidRPr="00537C67">
        <w:rPr>
          <w:color w:val="000000"/>
          <w:sz w:val="24"/>
          <w:szCs w:val="24"/>
          <w:lang w:val="uk-UA"/>
        </w:rPr>
        <w:tab/>
      </w:r>
    </w:p>
    <w:p w14:paraId="69E158BD" w14:textId="77777777" w:rsidR="00046B9F" w:rsidRPr="00537C67" w:rsidRDefault="00046B9F" w:rsidP="001750F6">
      <w:pPr>
        <w:widowControl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20"/>
        <w:rPr>
          <w:color w:val="000000"/>
          <w:sz w:val="24"/>
          <w:szCs w:val="24"/>
          <w:lang w:val="uk-UA"/>
        </w:rPr>
      </w:pPr>
      <w:r w:rsidRPr="00537C67">
        <w:rPr>
          <w:color w:val="000000"/>
          <w:sz w:val="24"/>
          <w:szCs w:val="24"/>
          <w:lang w:val="uk-UA"/>
        </w:rPr>
        <w:t>М.П.</w:t>
      </w:r>
      <w:r w:rsidRPr="00537C67">
        <w:rPr>
          <w:color w:val="000000"/>
          <w:sz w:val="24"/>
          <w:szCs w:val="24"/>
          <w:lang w:val="uk-UA"/>
        </w:rPr>
        <w:tab/>
      </w:r>
      <w:r w:rsidRPr="00537C67">
        <w:rPr>
          <w:color w:val="000000"/>
          <w:sz w:val="24"/>
          <w:szCs w:val="24"/>
          <w:lang w:val="uk-UA"/>
        </w:rPr>
        <w:tab/>
      </w:r>
      <w:r w:rsidRPr="00537C67">
        <w:rPr>
          <w:color w:val="000000"/>
          <w:sz w:val="24"/>
          <w:szCs w:val="24"/>
          <w:lang w:val="uk-UA"/>
        </w:rPr>
        <w:tab/>
      </w:r>
      <w:r w:rsidRPr="00537C67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                                                            </w:t>
      </w:r>
      <w:r w:rsidRPr="00537C67">
        <w:rPr>
          <w:color w:val="000000"/>
          <w:sz w:val="24"/>
          <w:szCs w:val="24"/>
          <w:lang w:val="uk-UA"/>
        </w:rPr>
        <w:t xml:space="preserve"> (підпис)</w:t>
      </w:r>
    </w:p>
    <w:sectPr w:rsidR="00046B9F" w:rsidRPr="00537C67" w:rsidSect="002A258F">
      <w:pgSz w:w="11906" w:h="16838"/>
      <w:pgMar w:top="539" w:right="567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17D"/>
    <w:multiLevelType w:val="hybridMultilevel"/>
    <w:tmpl w:val="3DBCBEFE"/>
    <w:lvl w:ilvl="0" w:tplc="AD44A6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B1C64"/>
    <w:multiLevelType w:val="hybridMultilevel"/>
    <w:tmpl w:val="5DAAD27C"/>
    <w:lvl w:ilvl="0" w:tplc="7118061C">
      <w:numFmt w:val="bullet"/>
      <w:lvlText w:val="-"/>
      <w:lvlJc w:val="left"/>
      <w:pPr>
        <w:tabs>
          <w:tab w:val="num" w:pos="4041"/>
        </w:tabs>
        <w:ind w:left="4041" w:hanging="780"/>
      </w:pPr>
      <w:rPr>
        <w:rFonts w:ascii="Bookman Old Style" w:eastAsia="Times New Roman" w:hAnsi="Bookman Old Style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15C3209"/>
    <w:multiLevelType w:val="hybridMultilevel"/>
    <w:tmpl w:val="2654B81C"/>
    <w:lvl w:ilvl="0" w:tplc="1166D446">
      <w:start w:val="11"/>
      <w:numFmt w:val="bullet"/>
      <w:lvlText w:val="-"/>
      <w:lvlJc w:val="left"/>
      <w:pPr>
        <w:ind w:left="2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num w:numId="1" w16cid:durableId="1053307669">
    <w:abstractNumId w:val="0"/>
  </w:num>
  <w:num w:numId="2" w16cid:durableId="717782321">
    <w:abstractNumId w:val="1"/>
  </w:num>
  <w:num w:numId="3" w16cid:durableId="204035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DCB"/>
    <w:rsid w:val="0000036D"/>
    <w:rsid w:val="000024AE"/>
    <w:rsid w:val="000025DA"/>
    <w:rsid w:val="00005EEB"/>
    <w:rsid w:val="000141FF"/>
    <w:rsid w:val="00017795"/>
    <w:rsid w:val="000241FA"/>
    <w:rsid w:val="000317BE"/>
    <w:rsid w:val="00035E04"/>
    <w:rsid w:val="00044036"/>
    <w:rsid w:val="00046B9F"/>
    <w:rsid w:val="00057619"/>
    <w:rsid w:val="00060A73"/>
    <w:rsid w:val="000637D5"/>
    <w:rsid w:val="00064CE1"/>
    <w:rsid w:val="00071871"/>
    <w:rsid w:val="000719FC"/>
    <w:rsid w:val="00073DD9"/>
    <w:rsid w:val="000757D0"/>
    <w:rsid w:val="00076F5A"/>
    <w:rsid w:val="00080457"/>
    <w:rsid w:val="00085EC2"/>
    <w:rsid w:val="00090936"/>
    <w:rsid w:val="0009373A"/>
    <w:rsid w:val="00094B28"/>
    <w:rsid w:val="00095AC7"/>
    <w:rsid w:val="000A46C6"/>
    <w:rsid w:val="000A4B8F"/>
    <w:rsid w:val="000B1309"/>
    <w:rsid w:val="000B74A8"/>
    <w:rsid w:val="000C1294"/>
    <w:rsid w:val="000C3236"/>
    <w:rsid w:val="000C572D"/>
    <w:rsid w:val="000D01EF"/>
    <w:rsid w:val="000D05B6"/>
    <w:rsid w:val="000D159A"/>
    <w:rsid w:val="000D566C"/>
    <w:rsid w:val="000D75F1"/>
    <w:rsid w:val="000E122D"/>
    <w:rsid w:val="000E2619"/>
    <w:rsid w:val="000E4576"/>
    <w:rsid w:val="000F1F64"/>
    <w:rsid w:val="000F2FCD"/>
    <w:rsid w:val="00121319"/>
    <w:rsid w:val="00127A5E"/>
    <w:rsid w:val="0013173F"/>
    <w:rsid w:val="00140DC9"/>
    <w:rsid w:val="00141969"/>
    <w:rsid w:val="001440A2"/>
    <w:rsid w:val="0014783F"/>
    <w:rsid w:val="001516D6"/>
    <w:rsid w:val="00151B2E"/>
    <w:rsid w:val="0015550B"/>
    <w:rsid w:val="001609B9"/>
    <w:rsid w:val="0016447B"/>
    <w:rsid w:val="00166ACF"/>
    <w:rsid w:val="001679D9"/>
    <w:rsid w:val="00171FC0"/>
    <w:rsid w:val="00172767"/>
    <w:rsid w:val="0017347C"/>
    <w:rsid w:val="001750F6"/>
    <w:rsid w:val="00182C78"/>
    <w:rsid w:val="00182FE0"/>
    <w:rsid w:val="00191634"/>
    <w:rsid w:val="00193DC3"/>
    <w:rsid w:val="001B3A0B"/>
    <w:rsid w:val="001B5984"/>
    <w:rsid w:val="001B78E3"/>
    <w:rsid w:val="001C3CC1"/>
    <w:rsid w:val="001C5435"/>
    <w:rsid w:val="001C6C4E"/>
    <w:rsid w:val="001D57A3"/>
    <w:rsid w:val="001E205C"/>
    <w:rsid w:val="001E239C"/>
    <w:rsid w:val="001E6A4B"/>
    <w:rsid w:val="001F0D6C"/>
    <w:rsid w:val="001F4716"/>
    <w:rsid w:val="001F6EF3"/>
    <w:rsid w:val="002069D4"/>
    <w:rsid w:val="00207FA6"/>
    <w:rsid w:val="0021020B"/>
    <w:rsid w:val="002109F4"/>
    <w:rsid w:val="00223091"/>
    <w:rsid w:val="00227262"/>
    <w:rsid w:val="00235930"/>
    <w:rsid w:val="00237C4C"/>
    <w:rsid w:val="002421F7"/>
    <w:rsid w:val="002465D3"/>
    <w:rsid w:val="002523DD"/>
    <w:rsid w:val="00252866"/>
    <w:rsid w:val="00260FE2"/>
    <w:rsid w:val="0026625E"/>
    <w:rsid w:val="00276A73"/>
    <w:rsid w:val="00283061"/>
    <w:rsid w:val="00283063"/>
    <w:rsid w:val="002853AD"/>
    <w:rsid w:val="002868C8"/>
    <w:rsid w:val="00286BCC"/>
    <w:rsid w:val="0029308A"/>
    <w:rsid w:val="00296BDA"/>
    <w:rsid w:val="002A258F"/>
    <w:rsid w:val="002B6C3A"/>
    <w:rsid w:val="002B7E15"/>
    <w:rsid w:val="002C69F1"/>
    <w:rsid w:val="002D0D5B"/>
    <w:rsid w:val="002D1658"/>
    <w:rsid w:val="002D4FE6"/>
    <w:rsid w:val="002D7DDC"/>
    <w:rsid w:val="002E61FC"/>
    <w:rsid w:val="002E6301"/>
    <w:rsid w:val="002F062B"/>
    <w:rsid w:val="002F5047"/>
    <w:rsid w:val="002F5E52"/>
    <w:rsid w:val="00301907"/>
    <w:rsid w:val="0030238E"/>
    <w:rsid w:val="0030421E"/>
    <w:rsid w:val="00312D65"/>
    <w:rsid w:val="00315C9F"/>
    <w:rsid w:val="0031704E"/>
    <w:rsid w:val="0032096E"/>
    <w:rsid w:val="00334540"/>
    <w:rsid w:val="00335984"/>
    <w:rsid w:val="00350C68"/>
    <w:rsid w:val="0036687A"/>
    <w:rsid w:val="00376332"/>
    <w:rsid w:val="0038291C"/>
    <w:rsid w:val="00382E90"/>
    <w:rsid w:val="0038604B"/>
    <w:rsid w:val="00386492"/>
    <w:rsid w:val="00396AA1"/>
    <w:rsid w:val="00397D02"/>
    <w:rsid w:val="003A1779"/>
    <w:rsid w:val="003B0229"/>
    <w:rsid w:val="003B1688"/>
    <w:rsid w:val="003B475C"/>
    <w:rsid w:val="003C2B46"/>
    <w:rsid w:val="003C3631"/>
    <w:rsid w:val="003D003D"/>
    <w:rsid w:val="003D224B"/>
    <w:rsid w:val="003D5F9F"/>
    <w:rsid w:val="003F26B2"/>
    <w:rsid w:val="003F4D35"/>
    <w:rsid w:val="00400FAD"/>
    <w:rsid w:val="004017ED"/>
    <w:rsid w:val="00404982"/>
    <w:rsid w:val="00407802"/>
    <w:rsid w:val="00407B8A"/>
    <w:rsid w:val="00415465"/>
    <w:rsid w:val="00415D74"/>
    <w:rsid w:val="004162E8"/>
    <w:rsid w:val="0041714F"/>
    <w:rsid w:val="004208BF"/>
    <w:rsid w:val="00421CC2"/>
    <w:rsid w:val="00421FD1"/>
    <w:rsid w:val="00423488"/>
    <w:rsid w:val="00423C59"/>
    <w:rsid w:val="004251BF"/>
    <w:rsid w:val="00431194"/>
    <w:rsid w:val="004342DE"/>
    <w:rsid w:val="0043589D"/>
    <w:rsid w:val="00437FD0"/>
    <w:rsid w:val="00442812"/>
    <w:rsid w:val="00454042"/>
    <w:rsid w:val="00457133"/>
    <w:rsid w:val="00471EB7"/>
    <w:rsid w:val="004724E7"/>
    <w:rsid w:val="00472F51"/>
    <w:rsid w:val="00481087"/>
    <w:rsid w:val="004A0537"/>
    <w:rsid w:val="004A1E8A"/>
    <w:rsid w:val="004B44B8"/>
    <w:rsid w:val="004B53C8"/>
    <w:rsid w:val="004B7216"/>
    <w:rsid w:val="004B725F"/>
    <w:rsid w:val="004C10AD"/>
    <w:rsid w:val="004C2F10"/>
    <w:rsid w:val="004D0F8B"/>
    <w:rsid w:val="004D1719"/>
    <w:rsid w:val="004D1B50"/>
    <w:rsid w:val="004D4BA9"/>
    <w:rsid w:val="004D529C"/>
    <w:rsid w:val="004D6790"/>
    <w:rsid w:val="004E2DD4"/>
    <w:rsid w:val="004E4218"/>
    <w:rsid w:val="004E4220"/>
    <w:rsid w:val="004E4699"/>
    <w:rsid w:val="004F1D13"/>
    <w:rsid w:val="004F582C"/>
    <w:rsid w:val="004F6B03"/>
    <w:rsid w:val="00502A7D"/>
    <w:rsid w:val="0051166B"/>
    <w:rsid w:val="00511A78"/>
    <w:rsid w:val="00513670"/>
    <w:rsid w:val="00516A52"/>
    <w:rsid w:val="0052094A"/>
    <w:rsid w:val="00520CFD"/>
    <w:rsid w:val="00530CCF"/>
    <w:rsid w:val="00531958"/>
    <w:rsid w:val="00532273"/>
    <w:rsid w:val="00537C67"/>
    <w:rsid w:val="0054214E"/>
    <w:rsid w:val="005563E2"/>
    <w:rsid w:val="005576F2"/>
    <w:rsid w:val="00564847"/>
    <w:rsid w:val="005655ED"/>
    <w:rsid w:val="005669DB"/>
    <w:rsid w:val="0056785D"/>
    <w:rsid w:val="00573625"/>
    <w:rsid w:val="0058034E"/>
    <w:rsid w:val="00583CFD"/>
    <w:rsid w:val="00585FAD"/>
    <w:rsid w:val="005B4714"/>
    <w:rsid w:val="005B74FC"/>
    <w:rsid w:val="005C1C02"/>
    <w:rsid w:val="005C73C6"/>
    <w:rsid w:val="005D0996"/>
    <w:rsid w:val="005D0A43"/>
    <w:rsid w:val="005E0E68"/>
    <w:rsid w:val="005E31AD"/>
    <w:rsid w:val="005E343F"/>
    <w:rsid w:val="005F1F3A"/>
    <w:rsid w:val="005F4BC3"/>
    <w:rsid w:val="006036B3"/>
    <w:rsid w:val="00610AE2"/>
    <w:rsid w:val="00612128"/>
    <w:rsid w:val="00627A35"/>
    <w:rsid w:val="00630F15"/>
    <w:rsid w:val="0063324E"/>
    <w:rsid w:val="00635291"/>
    <w:rsid w:val="00635D29"/>
    <w:rsid w:val="00636B7C"/>
    <w:rsid w:val="006377AD"/>
    <w:rsid w:val="0064219D"/>
    <w:rsid w:val="00657091"/>
    <w:rsid w:val="00657DD7"/>
    <w:rsid w:val="00660D3F"/>
    <w:rsid w:val="0066172D"/>
    <w:rsid w:val="00662C72"/>
    <w:rsid w:val="00664643"/>
    <w:rsid w:val="006652EE"/>
    <w:rsid w:val="00667388"/>
    <w:rsid w:val="00667EC6"/>
    <w:rsid w:val="00676B18"/>
    <w:rsid w:val="00677D5C"/>
    <w:rsid w:val="00684AE4"/>
    <w:rsid w:val="00684CAD"/>
    <w:rsid w:val="00685D92"/>
    <w:rsid w:val="0069390F"/>
    <w:rsid w:val="00694DCC"/>
    <w:rsid w:val="006A711E"/>
    <w:rsid w:val="006A7256"/>
    <w:rsid w:val="006B413E"/>
    <w:rsid w:val="006C09E2"/>
    <w:rsid w:val="006C2399"/>
    <w:rsid w:val="006E1820"/>
    <w:rsid w:val="006E4F7C"/>
    <w:rsid w:val="006E7168"/>
    <w:rsid w:val="006F1BB9"/>
    <w:rsid w:val="006F518A"/>
    <w:rsid w:val="0070608E"/>
    <w:rsid w:val="00706C23"/>
    <w:rsid w:val="00712ACD"/>
    <w:rsid w:val="00713A4D"/>
    <w:rsid w:val="00722B8C"/>
    <w:rsid w:val="00723D0A"/>
    <w:rsid w:val="00723F64"/>
    <w:rsid w:val="00733540"/>
    <w:rsid w:val="00743D2A"/>
    <w:rsid w:val="00744F24"/>
    <w:rsid w:val="00751AC4"/>
    <w:rsid w:val="00755043"/>
    <w:rsid w:val="007560C4"/>
    <w:rsid w:val="007576A4"/>
    <w:rsid w:val="00757F33"/>
    <w:rsid w:val="007621DB"/>
    <w:rsid w:val="00765182"/>
    <w:rsid w:val="00765E38"/>
    <w:rsid w:val="007667D3"/>
    <w:rsid w:val="00767C9D"/>
    <w:rsid w:val="00771075"/>
    <w:rsid w:val="00772215"/>
    <w:rsid w:val="0077445D"/>
    <w:rsid w:val="00774FDE"/>
    <w:rsid w:val="00781BB2"/>
    <w:rsid w:val="007846AA"/>
    <w:rsid w:val="007919B8"/>
    <w:rsid w:val="007932B7"/>
    <w:rsid w:val="00793B89"/>
    <w:rsid w:val="00796A99"/>
    <w:rsid w:val="0079748D"/>
    <w:rsid w:val="007A6428"/>
    <w:rsid w:val="007A6D04"/>
    <w:rsid w:val="007B0F8E"/>
    <w:rsid w:val="007B7B31"/>
    <w:rsid w:val="007C0D65"/>
    <w:rsid w:val="007F09B1"/>
    <w:rsid w:val="007F275A"/>
    <w:rsid w:val="007F332F"/>
    <w:rsid w:val="007F48AC"/>
    <w:rsid w:val="00801554"/>
    <w:rsid w:val="008048CB"/>
    <w:rsid w:val="008053F5"/>
    <w:rsid w:val="008064C7"/>
    <w:rsid w:val="00810155"/>
    <w:rsid w:val="008140D3"/>
    <w:rsid w:val="00817247"/>
    <w:rsid w:val="00821EA9"/>
    <w:rsid w:val="00822139"/>
    <w:rsid w:val="0082352E"/>
    <w:rsid w:val="00825E5B"/>
    <w:rsid w:val="00830ABD"/>
    <w:rsid w:val="00834574"/>
    <w:rsid w:val="008418ED"/>
    <w:rsid w:val="00844814"/>
    <w:rsid w:val="0084552E"/>
    <w:rsid w:val="00845DC3"/>
    <w:rsid w:val="00871774"/>
    <w:rsid w:val="00873351"/>
    <w:rsid w:val="00876A00"/>
    <w:rsid w:val="0088362D"/>
    <w:rsid w:val="008A33E0"/>
    <w:rsid w:val="008A352D"/>
    <w:rsid w:val="008A7570"/>
    <w:rsid w:val="008B1FA4"/>
    <w:rsid w:val="008B2D43"/>
    <w:rsid w:val="008B7542"/>
    <w:rsid w:val="008C6F84"/>
    <w:rsid w:val="008C7085"/>
    <w:rsid w:val="008D0282"/>
    <w:rsid w:val="008D1D11"/>
    <w:rsid w:val="008D54A7"/>
    <w:rsid w:val="008D686E"/>
    <w:rsid w:val="008E2602"/>
    <w:rsid w:val="008F4F7C"/>
    <w:rsid w:val="008F7D50"/>
    <w:rsid w:val="00902A39"/>
    <w:rsid w:val="0091015B"/>
    <w:rsid w:val="00924CBA"/>
    <w:rsid w:val="00932559"/>
    <w:rsid w:val="0093297F"/>
    <w:rsid w:val="009332DE"/>
    <w:rsid w:val="00936F57"/>
    <w:rsid w:val="00942B85"/>
    <w:rsid w:val="009463CC"/>
    <w:rsid w:val="009471C3"/>
    <w:rsid w:val="0095033A"/>
    <w:rsid w:val="00952102"/>
    <w:rsid w:val="00960EBE"/>
    <w:rsid w:val="0096193F"/>
    <w:rsid w:val="00964493"/>
    <w:rsid w:val="00965875"/>
    <w:rsid w:val="00974D58"/>
    <w:rsid w:val="009757D8"/>
    <w:rsid w:val="00975B34"/>
    <w:rsid w:val="009844F1"/>
    <w:rsid w:val="00987F6F"/>
    <w:rsid w:val="009917C0"/>
    <w:rsid w:val="009A2501"/>
    <w:rsid w:val="009A45E0"/>
    <w:rsid w:val="009B0531"/>
    <w:rsid w:val="009B6E06"/>
    <w:rsid w:val="009C4DAD"/>
    <w:rsid w:val="009C7C41"/>
    <w:rsid w:val="009D22DE"/>
    <w:rsid w:val="009D5F59"/>
    <w:rsid w:val="009E432D"/>
    <w:rsid w:val="009F1A32"/>
    <w:rsid w:val="009F23BF"/>
    <w:rsid w:val="009F533D"/>
    <w:rsid w:val="009F6F4E"/>
    <w:rsid w:val="00A00E14"/>
    <w:rsid w:val="00A07A87"/>
    <w:rsid w:val="00A106E0"/>
    <w:rsid w:val="00A12845"/>
    <w:rsid w:val="00A13390"/>
    <w:rsid w:val="00A139EE"/>
    <w:rsid w:val="00A2349A"/>
    <w:rsid w:val="00A2784D"/>
    <w:rsid w:val="00A32427"/>
    <w:rsid w:val="00A3317D"/>
    <w:rsid w:val="00A33ACD"/>
    <w:rsid w:val="00A348FC"/>
    <w:rsid w:val="00A35F07"/>
    <w:rsid w:val="00A36065"/>
    <w:rsid w:val="00A41B46"/>
    <w:rsid w:val="00A54E35"/>
    <w:rsid w:val="00A572A8"/>
    <w:rsid w:val="00A57A5A"/>
    <w:rsid w:val="00A57EB9"/>
    <w:rsid w:val="00A6393A"/>
    <w:rsid w:val="00A7543D"/>
    <w:rsid w:val="00A76692"/>
    <w:rsid w:val="00A961B4"/>
    <w:rsid w:val="00A96B53"/>
    <w:rsid w:val="00AA1CA8"/>
    <w:rsid w:val="00AA47A3"/>
    <w:rsid w:val="00AB3297"/>
    <w:rsid w:val="00AC2CBD"/>
    <w:rsid w:val="00AC418D"/>
    <w:rsid w:val="00AC439E"/>
    <w:rsid w:val="00AC6A8A"/>
    <w:rsid w:val="00AD3FB4"/>
    <w:rsid w:val="00AE28C0"/>
    <w:rsid w:val="00AF16C1"/>
    <w:rsid w:val="00AF25EA"/>
    <w:rsid w:val="00B03115"/>
    <w:rsid w:val="00B111C3"/>
    <w:rsid w:val="00B11BB9"/>
    <w:rsid w:val="00B173D0"/>
    <w:rsid w:val="00B21D6F"/>
    <w:rsid w:val="00B221EA"/>
    <w:rsid w:val="00B278BE"/>
    <w:rsid w:val="00B32F5E"/>
    <w:rsid w:val="00B330E5"/>
    <w:rsid w:val="00B35F9E"/>
    <w:rsid w:val="00B43E11"/>
    <w:rsid w:val="00B46A3F"/>
    <w:rsid w:val="00B53888"/>
    <w:rsid w:val="00B5569D"/>
    <w:rsid w:val="00B55B40"/>
    <w:rsid w:val="00B64E84"/>
    <w:rsid w:val="00B67B8D"/>
    <w:rsid w:val="00B71664"/>
    <w:rsid w:val="00B72D3A"/>
    <w:rsid w:val="00B81DCB"/>
    <w:rsid w:val="00B82352"/>
    <w:rsid w:val="00B834EF"/>
    <w:rsid w:val="00B85773"/>
    <w:rsid w:val="00B922F9"/>
    <w:rsid w:val="00BA3187"/>
    <w:rsid w:val="00BA4807"/>
    <w:rsid w:val="00BB215E"/>
    <w:rsid w:val="00BB2333"/>
    <w:rsid w:val="00BB51C6"/>
    <w:rsid w:val="00BB7D32"/>
    <w:rsid w:val="00BB7F91"/>
    <w:rsid w:val="00BC01D3"/>
    <w:rsid w:val="00BC5532"/>
    <w:rsid w:val="00BD31B4"/>
    <w:rsid w:val="00BD7F9F"/>
    <w:rsid w:val="00BE6C3C"/>
    <w:rsid w:val="00BF0973"/>
    <w:rsid w:val="00BF2DF6"/>
    <w:rsid w:val="00BF6C2A"/>
    <w:rsid w:val="00C04090"/>
    <w:rsid w:val="00C07A5C"/>
    <w:rsid w:val="00C12562"/>
    <w:rsid w:val="00C14464"/>
    <w:rsid w:val="00C1456C"/>
    <w:rsid w:val="00C173AB"/>
    <w:rsid w:val="00C17560"/>
    <w:rsid w:val="00C20541"/>
    <w:rsid w:val="00C23042"/>
    <w:rsid w:val="00C23C2D"/>
    <w:rsid w:val="00C23D18"/>
    <w:rsid w:val="00C33374"/>
    <w:rsid w:val="00C346C6"/>
    <w:rsid w:val="00C3749A"/>
    <w:rsid w:val="00C40452"/>
    <w:rsid w:val="00C41797"/>
    <w:rsid w:val="00C41B8E"/>
    <w:rsid w:val="00C536BD"/>
    <w:rsid w:val="00C53FA0"/>
    <w:rsid w:val="00C5686A"/>
    <w:rsid w:val="00C6489D"/>
    <w:rsid w:val="00C667AD"/>
    <w:rsid w:val="00C71ABA"/>
    <w:rsid w:val="00C734C0"/>
    <w:rsid w:val="00C7536F"/>
    <w:rsid w:val="00C77887"/>
    <w:rsid w:val="00C81A90"/>
    <w:rsid w:val="00C90567"/>
    <w:rsid w:val="00C92E7B"/>
    <w:rsid w:val="00CA3F8E"/>
    <w:rsid w:val="00CA695F"/>
    <w:rsid w:val="00CC0186"/>
    <w:rsid w:val="00CD37C9"/>
    <w:rsid w:val="00CE21DF"/>
    <w:rsid w:val="00CE52A3"/>
    <w:rsid w:val="00CE5490"/>
    <w:rsid w:val="00CE6F8E"/>
    <w:rsid w:val="00CF4471"/>
    <w:rsid w:val="00CF4768"/>
    <w:rsid w:val="00D00F11"/>
    <w:rsid w:val="00D1469C"/>
    <w:rsid w:val="00D17906"/>
    <w:rsid w:val="00D17AB8"/>
    <w:rsid w:val="00D21C23"/>
    <w:rsid w:val="00D23A96"/>
    <w:rsid w:val="00D2642C"/>
    <w:rsid w:val="00D30151"/>
    <w:rsid w:val="00D34210"/>
    <w:rsid w:val="00D342C1"/>
    <w:rsid w:val="00D352F4"/>
    <w:rsid w:val="00D35C26"/>
    <w:rsid w:val="00D36348"/>
    <w:rsid w:val="00D6306C"/>
    <w:rsid w:val="00D64BE9"/>
    <w:rsid w:val="00D759A1"/>
    <w:rsid w:val="00D84817"/>
    <w:rsid w:val="00D93B54"/>
    <w:rsid w:val="00D96351"/>
    <w:rsid w:val="00DA0585"/>
    <w:rsid w:val="00DA0B6B"/>
    <w:rsid w:val="00DA0D96"/>
    <w:rsid w:val="00DA1CB8"/>
    <w:rsid w:val="00DA4C93"/>
    <w:rsid w:val="00DA511D"/>
    <w:rsid w:val="00DA5144"/>
    <w:rsid w:val="00DB4178"/>
    <w:rsid w:val="00DB4B11"/>
    <w:rsid w:val="00DC00FB"/>
    <w:rsid w:val="00DC6C4A"/>
    <w:rsid w:val="00DD48DE"/>
    <w:rsid w:val="00DD630C"/>
    <w:rsid w:val="00DD78D4"/>
    <w:rsid w:val="00DE718E"/>
    <w:rsid w:val="00DF032E"/>
    <w:rsid w:val="00DF5111"/>
    <w:rsid w:val="00DF68B5"/>
    <w:rsid w:val="00E010C8"/>
    <w:rsid w:val="00E0118C"/>
    <w:rsid w:val="00E0261D"/>
    <w:rsid w:val="00E07C32"/>
    <w:rsid w:val="00E10138"/>
    <w:rsid w:val="00E17ACD"/>
    <w:rsid w:val="00E2078E"/>
    <w:rsid w:val="00E233B1"/>
    <w:rsid w:val="00E241D5"/>
    <w:rsid w:val="00E27E38"/>
    <w:rsid w:val="00E40CAD"/>
    <w:rsid w:val="00E425CB"/>
    <w:rsid w:val="00E43C65"/>
    <w:rsid w:val="00E45BB8"/>
    <w:rsid w:val="00E50161"/>
    <w:rsid w:val="00E52D19"/>
    <w:rsid w:val="00E53D8E"/>
    <w:rsid w:val="00E61381"/>
    <w:rsid w:val="00E756B9"/>
    <w:rsid w:val="00E7680D"/>
    <w:rsid w:val="00E8035D"/>
    <w:rsid w:val="00E90EBA"/>
    <w:rsid w:val="00E94802"/>
    <w:rsid w:val="00E9713A"/>
    <w:rsid w:val="00EA1927"/>
    <w:rsid w:val="00EA2C0B"/>
    <w:rsid w:val="00EA36B3"/>
    <w:rsid w:val="00EA4470"/>
    <w:rsid w:val="00EB0375"/>
    <w:rsid w:val="00EB10B0"/>
    <w:rsid w:val="00EB3D38"/>
    <w:rsid w:val="00EB6210"/>
    <w:rsid w:val="00EB6FB7"/>
    <w:rsid w:val="00EB7A89"/>
    <w:rsid w:val="00EC487F"/>
    <w:rsid w:val="00ED5B28"/>
    <w:rsid w:val="00ED724D"/>
    <w:rsid w:val="00EE0D29"/>
    <w:rsid w:val="00EE4452"/>
    <w:rsid w:val="00EE51CB"/>
    <w:rsid w:val="00EE768D"/>
    <w:rsid w:val="00EF01D1"/>
    <w:rsid w:val="00EF51D3"/>
    <w:rsid w:val="00EF533B"/>
    <w:rsid w:val="00EF6911"/>
    <w:rsid w:val="00EF763F"/>
    <w:rsid w:val="00F00488"/>
    <w:rsid w:val="00F058F6"/>
    <w:rsid w:val="00F07E4E"/>
    <w:rsid w:val="00F11387"/>
    <w:rsid w:val="00F13325"/>
    <w:rsid w:val="00F233D0"/>
    <w:rsid w:val="00F313BA"/>
    <w:rsid w:val="00F31BA8"/>
    <w:rsid w:val="00F35A99"/>
    <w:rsid w:val="00F46CD8"/>
    <w:rsid w:val="00F51359"/>
    <w:rsid w:val="00F57B69"/>
    <w:rsid w:val="00F6198E"/>
    <w:rsid w:val="00F7009C"/>
    <w:rsid w:val="00F73FBD"/>
    <w:rsid w:val="00F83ED6"/>
    <w:rsid w:val="00F8512D"/>
    <w:rsid w:val="00F8681A"/>
    <w:rsid w:val="00F86F86"/>
    <w:rsid w:val="00FA0A4C"/>
    <w:rsid w:val="00FA176A"/>
    <w:rsid w:val="00FA58AB"/>
    <w:rsid w:val="00FB1C2C"/>
    <w:rsid w:val="00FB48C7"/>
    <w:rsid w:val="00FB6871"/>
    <w:rsid w:val="00FC57B3"/>
    <w:rsid w:val="00FC5AEE"/>
    <w:rsid w:val="00FE2911"/>
    <w:rsid w:val="00FE4EFA"/>
    <w:rsid w:val="00FE6FC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76C0C"/>
  <w15:docId w15:val="{DADFAB32-C25A-4311-998E-ACF5B64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A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D63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color w:val="000000"/>
      <w:sz w:val="28"/>
      <w:szCs w:val="28"/>
    </w:rPr>
  </w:style>
  <w:style w:type="character" w:customStyle="1" w:styleId="HTML0">
    <w:name w:val="Стандартний HTML Знак"/>
    <w:link w:val="HTML"/>
    <w:uiPriority w:val="99"/>
    <w:semiHidden/>
    <w:locked/>
    <w:rsid w:val="00DD630C"/>
    <w:rPr>
      <w:rFonts w:ascii="Courier New" w:hAnsi="Courier New"/>
      <w:color w:val="000000"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DD630C"/>
    <w:pPr>
      <w:shd w:val="clear" w:color="auto" w:fill="FFFFFF"/>
      <w:jc w:val="center"/>
    </w:pPr>
    <w:rPr>
      <w:rFonts w:ascii="Bookman Old Style" w:eastAsia="Calibri" w:hAnsi="Bookman Old Style"/>
      <w:b/>
      <w:bCs/>
      <w:color w:val="000000"/>
      <w:sz w:val="35"/>
      <w:szCs w:val="35"/>
      <w:lang w:val="uk-UA"/>
    </w:rPr>
  </w:style>
  <w:style w:type="character" w:customStyle="1" w:styleId="a4">
    <w:name w:val="Назва Знак"/>
    <w:link w:val="a3"/>
    <w:uiPriority w:val="99"/>
    <w:locked/>
    <w:rsid w:val="00DD630C"/>
    <w:rPr>
      <w:rFonts w:ascii="Bookman Old Style" w:hAnsi="Bookman Old Style"/>
      <w:b/>
      <w:color w:val="000000"/>
      <w:sz w:val="35"/>
      <w:shd w:val="clear" w:color="auto" w:fill="FFFFFF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DD630C"/>
    <w:rPr>
      <w:rFonts w:ascii="Tahoma" w:eastAsia="Calibri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DD630C"/>
    <w:rPr>
      <w:rFonts w:ascii="Tahoma" w:hAnsi="Tahoma"/>
      <w:sz w:val="16"/>
      <w:lang w:eastAsia="ru-RU"/>
    </w:rPr>
  </w:style>
  <w:style w:type="paragraph" w:styleId="a7">
    <w:name w:val="List Paragraph"/>
    <w:basedOn w:val="a"/>
    <w:uiPriority w:val="99"/>
    <w:qFormat/>
    <w:rsid w:val="00EB10B0"/>
    <w:pPr>
      <w:ind w:left="720"/>
      <w:contextualSpacing/>
    </w:pPr>
  </w:style>
  <w:style w:type="paragraph" w:customStyle="1" w:styleId="a8">
    <w:name w:val="Базовый"/>
    <w:uiPriority w:val="99"/>
    <w:rsid w:val="004017ED"/>
    <w:pPr>
      <w:suppressAutoHyphens/>
      <w:spacing w:after="200" w:line="276" w:lineRule="auto"/>
      <w:ind w:firstLine="5670"/>
    </w:pPr>
    <w:rPr>
      <w:rFonts w:ascii="Times New Roman" w:hAnsi="Times New Roman"/>
      <w:color w:val="00000A"/>
      <w:sz w:val="28"/>
      <w:szCs w:val="22"/>
      <w:lang w:eastAsia="en-US"/>
    </w:rPr>
  </w:style>
  <w:style w:type="paragraph" w:styleId="a9">
    <w:name w:val="Normal (Web)"/>
    <w:basedOn w:val="a"/>
    <w:uiPriority w:val="99"/>
    <w:semiHidden/>
    <w:rsid w:val="00DA05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99"/>
    <w:qFormat/>
    <w:locked/>
    <w:rsid w:val="00DA0585"/>
    <w:rPr>
      <w:rFonts w:cs="Times New Roman"/>
      <w:b/>
    </w:rPr>
  </w:style>
  <w:style w:type="character" w:customStyle="1" w:styleId="rvts0">
    <w:name w:val="rvts0"/>
    <w:uiPriority w:val="99"/>
    <w:rsid w:val="00B330E5"/>
  </w:style>
  <w:style w:type="paragraph" w:customStyle="1" w:styleId="21">
    <w:name w:val="Основной текст 21"/>
    <w:basedOn w:val="a"/>
    <w:uiPriority w:val="99"/>
    <w:rsid w:val="00404982"/>
    <w:pPr>
      <w:widowControl/>
      <w:suppressAutoHyphens/>
      <w:autoSpaceDE/>
      <w:autoSpaceDN/>
      <w:adjustRightInd/>
      <w:ind w:firstLine="720"/>
      <w:jc w:val="center"/>
    </w:pPr>
    <w:rPr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6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611A-E74E-44DB-9E4A-800BE0F5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3291</TotalTime>
  <Pages>20</Pages>
  <Words>37394</Words>
  <Characters>21316</Characters>
  <Application>Microsoft Office Word</Application>
  <DocSecurity>0</DocSecurity>
  <Lines>177</Lines>
  <Paragraphs>117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Покров Виконком</cp:lastModifiedBy>
  <cp:revision>37</cp:revision>
  <cp:lastPrinted>2020-01-10T09:30:00Z</cp:lastPrinted>
  <dcterms:created xsi:type="dcterms:W3CDTF">2024-01-09T13:50:00Z</dcterms:created>
  <dcterms:modified xsi:type="dcterms:W3CDTF">2025-01-29T07:32:00Z</dcterms:modified>
</cp:coreProperties>
</file>