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eastAsia="SimSun" w:cs="Mang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14.02.2022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року о 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их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посад: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32"/>
          <w:szCs w:val="32"/>
          <w:lang w:val="uk-UA"/>
        </w:rPr>
        <w:t>г</w:t>
      </w:r>
      <w:r>
        <w:rPr>
          <w:rFonts w:eastAsia="Times New Roman" w:cs="Times New Roman" w:ascii="Times New Roman" w:hAnsi="Times New Roman"/>
          <w:b w:val="false"/>
          <w:color w:val="000000"/>
          <w:sz w:val="32"/>
          <w:szCs w:val="32"/>
          <w:lang w:val="uk-UA"/>
        </w:rPr>
        <w:t>оловного спеціаліста в</w:t>
      </w:r>
      <w:r>
        <w:rPr>
          <w:rFonts w:eastAsia="Times New Roman" w:cs="Times New Roman" w:ascii="Times New Roman" w:hAnsi="Times New Roman"/>
          <w:b w:val="false"/>
          <w:color w:val="000000"/>
          <w:sz w:val="32"/>
          <w:szCs w:val="32"/>
          <w:lang w:val="uk-UA"/>
        </w:rPr>
        <w:t>ідділу молоді та спорту;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eastAsia="Times New Roman" w:cs="Times New Roman"/>
          <w:b w:val="false"/>
          <w:color w:val="auto"/>
          <w:sz w:val="32"/>
          <w:szCs w:val="32"/>
          <w:lang w:val="uk-UA"/>
        </w:rPr>
      </w:pPr>
      <w:r>
        <w:rPr>
          <w:rFonts w:eastAsia="Times New Roman" w:cs="Times New Roman" w:ascii="Times New Roman" w:hAnsi="Times New Roman"/>
          <w:b w:val="false"/>
          <w:color w:val="auto"/>
          <w:sz w:val="32"/>
          <w:szCs w:val="32"/>
          <w:lang w:val="uk-UA"/>
        </w:rPr>
        <w:t>головного спеціаліста служби у справах дітей;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eastAsia="Times New Roman" w:cs="Times New Roman"/>
          <w:b w:val="false"/>
          <w:color w:val="auto"/>
          <w:sz w:val="32"/>
          <w:szCs w:val="32"/>
          <w:lang w:val="uk-UA"/>
        </w:rPr>
      </w:pPr>
      <w:r>
        <w:rPr>
          <w:rFonts w:eastAsia="Times New Roman" w:cs="Times New Roman" w:ascii="Times New Roman" w:hAnsi="Times New Roman"/>
          <w:b w:val="false"/>
          <w:color w:val="auto"/>
          <w:sz w:val="32"/>
          <w:szCs w:val="32"/>
          <w:lang w:val="uk-UA"/>
        </w:rPr>
        <w:t>адміністратора ЦНАП;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 w:eastAsia="Times New Roman" w:cs="Times New Roman"/>
          <w:b w:val="false"/>
          <w:color w:val="auto"/>
          <w:sz w:val="32"/>
          <w:szCs w:val="32"/>
          <w:lang w:val="uk-UA"/>
        </w:rPr>
      </w:pPr>
      <w:r>
        <w:rPr>
          <w:rFonts w:eastAsia="Times New Roman" w:cs="Times New Roman" w:ascii="Times New Roman" w:hAnsi="Times New Roman"/>
          <w:b w:val="false"/>
          <w:color w:val="auto"/>
          <w:sz w:val="32"/>
          <w:szCs w:val="32"/>
          <w:lang w:val="uk-UA"/>
        </w:rPr>
        <w:t>начальника відділу інформаційно-технічного забезпечення;</w:t>
      </w:r>
    </w:p>
    <w:p>
      <w:pPr>
        <w:pStyle w:val="Normal"/>
        <w:widowControl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32"/>
          <w:szCs w:val="32"/>
          <w:lang w:val="uk-UA" w:eastAsia="zh-CN" w:bidi="ar-SA"/>
        </w:rPr>
      </w:pP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32"/>
          <w:szCs w:val="32"/>
          <w:u w:val="none"/>
          <w:lang w:val="uk-UA" w:eastAsia="zh-CN" w:bidi="ar-SA"/>
        </w:rPr>
        <w:t>завідувача сектору внутрішнього контролю та фінансового аудиту.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w="11906" w:h="16838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LibreOffice/6.3.3.2$Windows_X86_64 LibreOffice_project/a64200df03143b798afd1ec74a12ab50359878ed</Application>
  <Pages>1</Pages>
  <Words>88</Words>
  <Characters>622</Characters>
  <CharactersWithSpaces>705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2021-02-16T13:32:26Z</cp:lastPrinted>
  <dcterms:modified xsi:type="dcterms:W3CDTF">2022-02-11T16:26:20Z</dcterms:modified>
  <cp:revision>15</cp:revision>
  <dc:subject/>
  <dc:title/>
</cp:coreProperties>
</file>