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8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ab/>
        <w:t xml:space="preserve">Конкурсна комісія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для проведення конкурсу на зайняття вакантної  посади головного лікаря 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 w:eastAsia="zh-CN" w:bidi="ar-SA"/>
        </w:rPr>
        <w:t xml:space="preserve">КНП "Центр первинної медико-санітарної допомоги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>Покровської міської ради Дніпропетровської області"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05.11.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2021 року 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:00 год.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заслуховування конкурсних пропозицій і проведених співбесід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з претендентами на заміщення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вакантної посади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головного лікаря 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>КНП "Центр первинної медико-санітарної допомоги Покровської міської ради Дніпропетровської облас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uk-UA" w:eastAsia="zh-CN" w:bidi="ar-SA"/>
        </w:rPr>
        <w:t>ті"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highlight w:val="white"/>
          <w:u w:val="none"/>
          <w:lang w:val="uk-UA"/>
        </w:rPr>
        <w:t>.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uk-UA"/>
        </w:rPr>
        <w:t xml:space="preserve"> </w:t>
      </w:r>
    </w:p>
    <w:p>
      <w:pPr>
        <w:pStyle w:val="Style18"/>
        <w:widowControl/>
        <w:spacing w:before="0" w:after="0"/>
        <w:ind w:left="0" w:right="0" w:hanging="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shd w:fill="FFFFFF" w:val="clear"/>
          <w:lang w:val="uk-UA"/>
        </w:rPr>
        <w:tab/>
        <w:tab/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Додатково повідомляємо, що у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 xml:space="preserve"> виконавчому комітеті Покровської міської ради 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Дніпропетровської області за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провад</w:t>
      </w:r>
      <w:r>
        <w:rPr>
          <w:rFonts w:eastAsia="SimSun" w:cs="Mangal" w:ascii="Times New Roman" w:hAnsi="Times New Roman"/>
          <w:bCs/>
          <w:color w:val="000000"/>
          <w:kern w:val="2"/>
          <w:sz w:val="32"/>
          <w:szCs w:val="32"/>
          <w:lang w:val="uk-UA" w:eastAsia="zh-CN" w:bidi="hi-IN"/>
        </w:rPr>
        <w:t>жено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 xml:space="preserve"> протиепідемічні заходи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32"/>
          <w:szCs w:val="32"/>
          <w:u w:val="none"/>
          <w:effect w:val="none"/>
          <w:lang w:val="uk-UA"/>
        </w:rPr>
        <w:t>на запобігання виникненню і поширенню коронавірусної хвороби (COVID-19)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 xml:space="preserve"> під час встановленого “червоного” рівня епідемічної небезпеки.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ab/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 xml:space="preserve">Членам конкурсної комісії та претендентам на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заміщення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вакантної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посада при собі мати один із документів:</w:t>
      </w:r>
    </w:p>
    <w:p>
      <w:pPr>
        <w:pStyle w:val="Style18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ab/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 xml:space="preserve">- 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документ про підтвердження повного курсу вакцинації;</w:t>
      </w:r>
    </w:p>
    <w:p>
      <w:pPr>
        <w:pStyle w:val="Style18"/>
        <w:spacing w:lineRule="auto" w:line="240" w:before="0" w:after="0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ab/>
        <w:t>- негативн</w:t>
      </w:r>
      <w:r>
        <w:rPr>
          <w:rFonts w:eastAsia="SimSun" w:cs="Mangal" w:ascii="Times New Roman" w:hAnsi="Times New Roman"/>
          <w:bCs/>
          <w:color w:val="000000"/>
          <w:kern w:val="2"/>
          <w:sz w:val="32"/>
          <w:szCs w:val="32"/>
          <w:lang w:val="uk-UA" w:eastAsia="zh-CN" w:bidi="hi-IN"/>
        </w:rPr>
        <w:t>ий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 xml:space="preserve"> результат тестування на </w:t>
      </w: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COVID-19 (</w:t>
      </w:r>
      <w:r>
        <w:rPr>
          <w:rFonts w:ascii="Times New Roman" w:hAnsi="Times New Roman"/>
          <w:bCs/>
          <w:color w:val="000000"/>
          <w:sz w:val="32"/>
          <w:szCs w:val="32"/>
          <w:lang w:val="uk-UA"/>
        </w:rPr>
        <w:t>дія якого 72 год. до здійснення відвідування);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ab/>
      </w:r>
      <w:r>
        <w:rPr>
          <w:rFonts w:eastAsia="SimSun" w:cs="Mang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- довідк</w:t>
      </w:r>
      <w:r>
        <w:rPr>
          <w:rFonts w:eastAsia="SimSun" w:cs="Mang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у</w:t>
      </w:r>
      <w:r>
        <w:rPr>
          <w:rFonts w:eastAsia="SimSun" w:cs="Mang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 про одужання особи від </w:t>
      </w:r>
      <w:r>
        <w:rPr>
          <w:rFonts w:eastAsia="SimSun" w:cs="Mang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en-US" w:eastAsia="zh-CN" w:bidi="hi-IN"/>
        </w:rPr>
        <w:t xml:space="preserve">COVID-19 </w:t>
      </w:r>
      <w:r>
        <w:rPr>
          <w:rFonts w:eastAsia="SimSun" w:cs="Mangal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чинність якої підтверджена за допомогою Єдиного державного веб-порталу електронних послуг “Дія”.</w:t>
      </w:r>
    </w:p>
    <w:sectPr>
      <w:type w:val="nextPage"/>
      <w:pgSz w:w="11906" w:h="16838"/>
      <w:pgMar w:left="137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7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LibreOffice/6.3.3.2$Windows_X86_64 LibreOffice_project/a64200df03143b798afd1ec74a12ab50359878ed</Application>
  <Pages>1</Pages>
  <Words>153</Words>
  <Characters>1129</Characters>
  <CharactersWithSpaces>1292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2021-11-04T11:29:05Z</cp:lastPrinted>
  <dcterms:modified xsi:type="dcterms:W3CDTF">2021-11-04T11:29:37Z</dcterms:modified>
  <cp:revision>17</cp:revision>
  <dc:subject/>
  <dc:title/>
</cp:coreProperties>
</file>