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5546725</wp:posOffset>
                </wp:positionH>
                <wp:positionV relativeFrom="paragraph">
                  <wp:posOffset>-429260</wp:posOffset>
                </wp:positionV>
                <wp:extent cx="712470" cy="251460"/>
                <wp:effectExtent l="0" t="0" r="0" b="0"/>
                <wp:wrapNone/>
                <wp:docPr id="1" name="Фігура1"/>
                <a:graphic xmlns:a="http://schemas.openxmlformats.org/drawingml/2006/main">
                  <a:graphicData uri="http://schemas.microsoft.com/office/word/2010/wordprocessingShape">
                    <wps:wsp>
                      <wps:cNvSpPr txBox="1"/>
                      <wps:spPr>
                        <a:xfrm>
                          <a:off x="0" y="0"/>
                          <a:ext cx="711720" cy="2509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6.75pt;margin-top:-33.8pt;width:56pt;height:19.7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28 серпня 2019 року</w:t>
      </w:r>
      <w:bookmarkStart w:id="0" w:name="_GoBack"/>
      <w:bookmarkEnd w:id="0"/>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366</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рекламної конструкції - сітілайту в районі</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 xml:space="preserve">будинку №6 по вул. Центральній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ФОП Іващенко Н.П.</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фізичної особи-підприємця Іващенко Наталії Павлівни щодо надання дозволу на розміщення рекламної конструкції в районі будинку №6 по вул. Центральній,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8"/>
          <w:szCs w:val="28"/>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Надати </w:t>
      </w:r>
      <w:r>
        <w:rPr>
          <w:rFonts w:cs="Times New Roman" w:ascii="Times New Roman" w:hAnsi="Times New Roman"/>
          <w:sz w:val="28"/>
          <w:szCs w:val="28"/>
          <w:lang w:val="uk-UA"/>
        </w:rPr>
        <w:t xml:space="preserve">фізичній особі-підприємцю Іващенко Наталії Павлівні </w:t>
      </w:r>
      <w:r>
        <w:rPr>
          <w:rFonts w:cs="Times New Roman" w:ascii="Times New Roman" w:hAnsi="Times New Roman"/>
          <w:bCs/>
          <w:sz w:val="28"/>
          <w:szCs w:val="28"/>
          <w:lang w:val="uk-UA"/>
        </w:rPr>
        <w:t>тимчасово, терміном до 01 вересня 2020 року, дозвіл на розміщення двосторонньої рекламної конструкції - сітілайту в районі будинку № 6 по вул. Центральній.</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rPr>
          <w:rFonts w:ascii="Times New Roman" w:hAnsi="Times New Roman" w:cs="Times New Roman"/>
          <w:bCs/>
          <w:sz w:val="28"/>
          <w:szCs w:val="28"/>
          <w:lang w:val="uk-UA"/>
        </w:rPr>
      </w:pPr>
      <w:r>
        <w:rPr>
          <w:rFonts w:cs="Times New Roman" w:ascii="Times New Roman" w:hAnsi="Times New Roman"/>
          <w:bCs/>
          <w:sz w:val="28"/>
          <w:szCs w:val="28"/>
          <w:lang w:val="uk-UA"/>
        </w:rPr>
        <w:t>2. Попередити ФОП Іващенко Н.П.:</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2.1. Укласти з виконавчим комітетом Покровської міської ради договір про місце розміщення зовнішньої реклами;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2.2. Своєчасно та в повному обсязі вносити плату за користування місцем розташування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2.3.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2.4. Рекламні конструкції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2.5. Після розташування рекламного засобу у п'ятиденний строк подати відділу архітектури та інспекції ДАБК фотокартку місця розташування рекламного засобу (розміром не менш як 6 х 9 см);</w:t>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2.6.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поверхні фасаду. </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3. Контроль за виконанням цього рішення покласти на заступника міського голови Чистякова О.Г.</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8"/>
          <w:szCs w:val="28"/>
          <w:lang w:val="uk-UA" w:eastAsia="ar-SA"/>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1"/>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LibreOffice/6.1.4.2$Windows_x86 LibreOffice_project/9d0f32d1f0b509096fd65e0d4bec26ddd1938fd3</Application>
  <Pages>3</Pages>
  <Words>344</Words>
  <Characters>2241</Characters>
  <CharactersWithSpaces>2657</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2019-06-04T07:38:00Z</dcterms:created>
  <dc:creator>digital_PC</dc:creator>
  <dc:description/>
  <dc:language>uk-UA</dc:language>
  <cp:lastModifiedBy/>
  <cp:lastPrinted>2019-08-29T07:20:00Z</cp:lastPrinted>
  <dcterms:modified xsi:type="dcterms:W3CDTF">2019-09-02T14:02:45Z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