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Про зняття громадян  з  обліку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потребуючих поліпшення житлових умов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Розглянувши заяви нижче перерахованих громадян, матеріали та документи, надані відділом обліку та розподілу житла, враховуючи рекомендації громадської комісії з житлових питань, згідно ст.40 Житлового кодексу України, п.26 Правил обліку громадян, які потребують поліпшення житлових умов, затверджених постановою Ради Міністрів Української РСР і Української республіканської ради професійних спілок від 11.12.1984 р. № 470, та керуючись ст.30  Закону України „Про місцеве самоврядування в Україні”, виконавчий комітет  міської ради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зв’язку з поліпшенням житлових умов та наявністю норми житлової площі на кожного члена родини зняти з обліку потребуючих поліпшення житлових умов: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Писаренка Сергія Володимировича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Балаш Лідію Михайлівну 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Чалу Олену Іванівну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зв’язку із вибуттям  на постійне місце проживання до іншого населеного пункту</w:t>
      </w:r>
      <w:r>
        <w:rPr>
          <w:color w:val="000000"/>
          <w:sz w:val="26"/>
          <w:szCs w:val="26"/>
          <w:lang w:val="ru-RU"/>
        </w:rPr>
        <w:t>: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Ананьєву Юлію Миколаївну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Лазареву Вікторію Володимирівну</w:t>
      </w:r>
    </w:p>
    <w:p>
      <w:pPr>
        <w:pStyle w:val="Normal"/>
        <w:widowControl/>
        <w:numPr>
          <w:ilvl w:val="0"/>
          <w:numId w:val="2"/>
        </w:numPr>
        <w:suppressAutoHyphens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Харченко Валентину Василівну</w:t>
      </w:r>
    </w:p>
    <w:p>
      <w:pPr>
        <w:pStyle w:val="Normal"/>
        <w:widowControl/>
        <w:suppressAutoHyphens w:val="false"/>
        <w:jc w:val="both"/>
        <w:rPr>
          <w:color w:val="000000"/>
          <w:sz w:val="16"/>
          <w:szCs w:val="16"/>
          <w:lang w:val="ru-RU"/>
        </w:rPr>
      </w:pPr>
      <w:r>
        <w:rPr>
          <w:color w:val="000000"/>
          <w:sz w:val="16"/>
          <w:szCs w:val="16"/>
          <w:lang w:val="ru-RU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Міський голова                                                                            О.М.Шаповал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</w:r>
  </w:p>
  <w:p>
    <w:pPr>
      <w:pStyle w:val="Style17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5484495</wp:posOffset>
              </wp:positionH>
              <wp:positionV relativeFrom="paragraph">
                <wp:posOffset>-511810</wp:posOffset>
              </wp:positionV>
              <wp:extent cx="729615" cy="24384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000" cy="24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rFonts w:eastAsia="Times New Roman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1.85pt;margin-top:-40.3pt;width:57.35pt;height:19.1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rFonts w:eastAsia="Times New Roman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7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2844800</wp:posOffset>
              </wp:positionH>
              <wp:positionV relativeFrom="paragraph">
                <wp:posOffset>-622935</wp:posOffset>
              </wp:positionV>
              <wp:extent cx="426085" cy="606425"/>
              <wp:effectExtent l="0" t="0" r="0" b="0"/>
              <wp:wrapTopAndBottom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5520" cy="6058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224pt;margin-top:-49.05pt;width:33.45pt;height:47.6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bCs/>
        <w:sz w:val="28"/>
        <w:szCs w:val="28"/>
      </w:rPr>
      <w:t>В</w:t>
    </w:r>
    <w:r>
      <w:rPr>
        <w:b/>
        <w:bCs/>
        <w:sz w:val="28"/>
        <w:szCs w:val="28"/>
      </w:rPr>
      <w:t>ИКОНАВЧИЙ КОМІТЕТ ПОКРОВСЬКОЇ МІСЬКОЇ РАДИ</w:t>
    </w:r>
  </w:p>
  <w:p>
    <w:pPr>
      <w:pStyle w:val="Style17"/>
      <w:spacing w:before="0" w:after="0"/>
      <w:jc w:val="center"/>
      <w:rPr/>
    </w:pPr>
    <w:r>
      <w:rPr>
        <w:b/>
        <w:bCs/>
        <w:sz w:val="28"/>
        <w:szCs w:val="28"/>
      </w:rPr>
      <w:t>ДНІПРОПЕТРОВСЬКОЇ ОБЛАСТІ</w:t>
    </w:r>
  </w:p>
  <w:p>
    <w:pPr>
      <w:pStyle w:val="Style17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4291965" cy="1460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pt" to="482.75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7"/>
      <w:spacing w:before="0" w:after="0"/>
      <w:jc w:val="center"/>
      <w:rPr/>
    </w:pPr>
    <w:r>
      <w:rPr>
        <w:b/>
        <w:sz w:val="28"/>
        <w:szCs w:val="28"/>
      </w:rPr>
      <w:t>РІШЕННЯ</w:t>
    </w:r>
  </w:p>
  <w:p>
    <w:pPr>
      <w:pStyle w:val="21"/>
      <w:ind w:hanging="0"/>
      <w:jc w:val="both"/>
      <w:rPr/>
    </w:pPr>
    <w:r>
      <w:rPr>
        <w:sz w:val="28"/>
        <w:szCs w:val="28"/>
      </w:rPr>
      <w:t xml:space="preserve">24.02.2019 р.                 </w:t>
    </w:r>
    <w:r>
      <w:rPr>
        <w:sz w:val="28"/>
        <w:szCs w:val="28"/>
      </w:rPr>
      <w:t xml:space="preserve">                    м.Покров                                                    №</w:t>
    </w:r>
    <w:r>
      <w:rPr>
        <w:sz w:val="28"/>
        <w:szCs w:val="28"/>
      </w:rPr>
      <w:t>199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isplayBackgroundShape/>
  <w:embedSystemFonts/>
  <w:defaultTabStop w:val="706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текст Знак"/>
    <w:link w:val="a5"/>
    <w:qFormat/>
    <w:rsid w:val="009f1ce1"/>
    <w:rPr>
      <w:rFonts w:eastAsia="Andale Sans UI"/>
      <w:kern w:val="2"/>
      <w:sz w:val="24"/>
      <w:szCs w:val="24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ndale Sans U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Andale Sans UI" w:cs="Times New Roman"/>
      <w:sz w:val="2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7">
    <w:name w:val="Body Text"/>
    <w:basedOn w:val="Normal"/>
    <w:link w:val="a6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>
      <w:szCs w:val="20"/>
    </w:rPr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 w:customStyle="1">
    <w:name w:val="Основной текст 22"/>
    <w:basedOn w:val="Normal"/>
    <w:qFormat/>
    <w:rsid w:val="00a550ab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 1</Template>
  <TotalTime>945</TotalTime>
  <Application>LibreOffice/6.1.4.2$Windows_x86 LibreOffice_project/9d0f32d1f0b509096fd65e0d4bec26ddd1938fd3</Application>
  <Pages>1</Pages>
  <Words>164</Words>
  <Characters>1073</Characters>
  <CharactersWithSpaces>1502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2019-02-05T06:08:00Z</dcterms:created>
  <dc:creator>Work1</dc:creator>
  <dc:description/>
  <dc:language>uk-UA</dc:language>
  <cp:lastModifiedBy/>
  <cp:lastPrinted>2019-04-18T08:22:00Z</cp:lastPrinted>
  <dcterms:modified xsi:type="dcterms:W3CDTF">2019-05-06T14:19:24Z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