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28 серпня 2019 року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м.Покров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365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1560" w:leader="none"/>
          <w:tab w:val="left" w:pos="3402" w:leader="none"/>
        </w:tabs>
        <w:spacing w:lineRule="auto" w:line="240" w:before="0" w:after="0"/>
        <w:ind w:right="5386" w:hanging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Про погодження реконструкції житлового будинку та будівництва господарських споруд по вул.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,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1560" w:leader="none"/>
          <w:tab w:val="left" w:pos="3402" w:leader="none"/>
        </w:tabs>
        <w:spacing w:lineRule="auto" w:line="240" w:before="0" w:after="0"/>
        <w:ind w:right="5386" w:hanging="0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0" w:leader="none"/>
          <w:tab w:val="left" w:pos="567" w:leader="none"/>
          <w:tab w:val="left" w:pos="1560" w:leader="none"/>
          <w:tab w:val="left" w:pos="3402" w:leader="none"/>
          <w:tab w:val="left" w:pos="9639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ab/>
        <w:t xml:space="preserve">Розглянувши звернення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 ХХХХ ХХХХ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щодо погодження реконструкції житлового будинку та будівництва господарських споруд на присадибній ділянці по вул.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в м. Покров, враховуючи надані документи: договір дарування від 30.04.1998, серія та номер НГ0083668; реєстраційне посвідчення за р/н 108 від 22.05.1998; Витяг з Державного реєстру речових прав на нерухоме майно про реєстрацію права власності (земельну ділянку) від 30.07.2019 № НВ-1210249142019; технічний паспорт на житловий будинок від 06.07.2013, на підставі наказу Міністерства регіонального розвитку, будівництва та житлово-комунального господарства України № 103 від 05.07.2011 року «Про затвердження Порядку видачі будівельного паспорта забудови земельної ділянки», керуючись Законом України «Про регулювання містобудівної діяльності», ст. 31 Закону України «Про місцеве самоврядування в Україні», виконавчий комітет 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1560" w:leader="none"/>
          <w:tab w:val="left" w:pos="396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0"/>
          <w:szCs w:val="10"/>
          <w:lang w:val="uk-UA"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1560" w:leader="none"/>
          <w:tab w:val="left" w:pos="396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0"/>
          <w:szCs w:val="10"/>
          <w:lang w:val="uk-UA"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val="uk-UA"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142" w:leader="none"/>
          <w:tab w:val="left" w:pos="567" w:leader="none"/>
          <w:tab w:val="left" w:pos="3969" w:leader="none"/>
        </w:tabs>
        <w:spacing w:lineRule="auto" w:line="24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Погодити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 ХХХХ ХХХХ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проведення робіт з реконструкції житлового будинку та будівництва господарських споруд на присадибній ділянці по вул.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ХХХХХ ХХ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.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567" w:leader="none"/>
          <w:tab w:val="left" w:pos="396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  <w:tab w:val="left" w:pos="3969" w:leader="none"/>
          <w:tab w:val="left" w:pos="5550" w:leader="none"/>
        </w:tabs>
        <w:spacing w:lineRule="auto" w:line="24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Зобов’язати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до початку будівельних робіт отримати у відділі архітектури та інспекції державного архітектурно-будівельного контролю виконкому Покровської міської ради будівельний паспорт на забудову присадибної ділянки та зареєструвати повідомлення про початок виконання будівельних робіт.</w:t>
      </w:r>
    </w:p>
    <w:p>
      <w:pPr>
        <w:pStyle w:val="Normal"/>
        <w:tabs>
          <w:tab w:val="clear" w:pos="708"/>
          <w:tab w:val="left" w:pos="0" w:leader="none"/>
          <w:tab w:val="left" w:pos="567" w:leader="none"/>
          <w:tab w:val="left" w:pos="3969" w:leader="none"/>
          <w:tab w:val="left" w:pos="55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  <w:tab w:val="left" w:pos="3969" w:leader="none"/>
          <w:tab w:val="left" w:pos="4240" w:leader="none"/>
        </w:tabs>
        <w:spacing w:lineRule="auto" w:line="240" w:before="0" w:after="0"/>
        <w:ind w:left="0" w:right="-51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Після закінчення будівництва ввести об’єкт до експлуатації відповідно до вимог чинного законодавства.</w:t>
      </w:r>
    </w:p>
    <w:p>
      <w:pPr>
        <w:pStyle w:val="Normal"/>
        <w:tabs>
          <w:tab w:val="clear" w:pos="708"/>
          <w:tab w:val="left" w:pos="0" w:leader="none"/>
          <w:tab w:val="left" w:pos="567" w:leader="none"/>
          <w:tab w:val="left" w:pos="3969" w:leader="none"/>
          <w:tab w:val="left" w:pos="4240" w:leader="none"/>
        </w:tabs>
        <w:spacing w:lineRule="auto" w:line="240" w:before="0" w:after="0"/>
        <w:ind w:right="-51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142" w:leader="none"/>
          <w:tab w:val="left" w:pos="567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Чистякова О. Г.</w:t>
      </w:r>
    </w:p>
    <w:p>
      <w:pPr>
        <w:pStyle w:val="NoSpacing"/>
        <w:tabs>
          <w:tab w:val="clear" w:pos="708"/>
          <w:tab w:val="left" w:pos="567" w:leader="none"/>
        </w:tabs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tabs>
          <w:tab w:val="clear" w:pos="708"/>
          <w:tab w:val="left" w:pos="567" w:leader="none"/>
        </w:tabs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/>
      </w:r>
    </w:p>
    <w:sectPr>
      <w:type w:val="nextPage"/>
      <w:pgSz w:w="11906" w:h="16838"/>
      <w:pgMar w:left="1701" w:right="850" w:header="0" w:top="1560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0136f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LibreOffice/6.1.4.2$Windows_x86 LibreOffice_project/9d0f32d1f0b509096fd65e0d4bec26ddd1938fd3</Application>
  <Pages>2</Pages>
  <Words>225</Words>
  <Characters>1561</Characters>
  <CharactersWithSpaces>1849</CharactersWithSpaces>
  <Paragraphs>12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2019-05-14T13:04:00Z</dcterms:created>
  <dc:creator>digital_PC</dc:creator>
  <dc:description/>
  <dc:language>uk-UA</dc:language>
  <cp:lastModifiedBy/>
  <cp:lastPrinted>2019-08-28T06:20:00Z</cp:lastPrinted>
  <dcterms:modified xsi:type="dcterms:W3CDTF">2019-09-02T13:57:53Z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