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5100320</wp:posOffset>
                </wp:positionH>
                <wp:positionV relativeFrom="paragraph">
                  <wp:posOffset>-770890</wp:posOffset>
                </wp:positionV>
                <wp:extent cx="791210" cy="18161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01.6pt;margin-top:-60.7pt;width:62.2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23 жовтня 2019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461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нежитлових приміщень по вул. Медичній,1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Балахмей Надії Іванівни щодо надання згоди на реконструкцію нежитлових приміщень по вул. Медичній,1 під готель,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договір купівлі-продажу приміщень від 20.09.2019 серії НОА № 903820, зареєстрований в реєстрі за № 2345; Витяг з Державного реєстру речових прав на нерухоме майно про реєстрацію права власності від 20.09.2019 № 181863042, реєстраційний номер 1628327512121; технічний паспорт на приміщення, виготовлений КП «Нікопольське МБТІ» станом на 18.07.2018,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Погодити Балахмей Надії Іванівні проведення реконструкції </w:t>
      </w:r>
      <w:r>
        <w:rPr>
          <w:rFonts w:cs="Times New Roman" w:ascii="Times New Roman" w:hAnsi="Times New Roman"/>
          <w:sz w:val="28"/>
          <w:szCs w:val="28"/>
          <w:lang w:val="uk-UA"/>
        </w:rPr>
        <w:t>нежитлових приміщень по вул. Медичній,1 під готель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Зобов’язати Балахмей Н. І.: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2.1. отримати містобудівні умови та обмеження та інші вихідні дані для проектування об’єкта згідно вимог чинного законодавства;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200"/>
        <w:rPr/>
      </w:pPr>
      <w:r>
        <w:rPr/>
      </w:r>
    </w:p>
    <w:sectPr>
      <w:type w:val="nextPage"/>
      <w:pgSz w:w="11906" w:h="16838"/>
      <w:pgMar w:left="1701" w:right="850" w:header="720" w:top="1560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LibreOffice/6.2.0.3$Linux_X86_64 LibreOffice_project/98c6a8a1c6c7b144ce3cc729e34964b47ce25d62</Application>
  <Pages>1</Pages>
  <Words>225</Words>
  <Characters>1543</Characters>
  <CharactersWithSpaces>1827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2019-10-10T11:36:00Z</dcterms:created>
  <dc:creator>digital_PC</dc:creator>
  <dc:description/>
  <dc:language>ru-RU</dc:language>
  <cp:lastModifiedBy/>
  <cp:lastPrinted>2019-02-28T07:02:00Z</cp:lastPrinted>
  <dcterms:modified xsi:type="dcterms:W3CDTF">2019-10-30T11:53:37Z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