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5447665</wp:posOffset>
                </wp:positionH>
                <wp:positionV relativeFrom="paragraph">
                  <wp:posOffset>-704215</wp:posOffset>
                </wp:positionV>
                <wp:extent cx="676910" cy="238760"/>
                <wp:effectExtent l="0" t="0" r="0" b="0"/>
                <wp:wrapNone/>
                <wp:docPr id="1" name="Фігура1"/>
                <a:graphic xmlns:a="http://schemas.openxmlformats.org/drawingml/2006/main">
                  <a:graphicData uri="http://schemas.microsoft.com/office/word/2010/wordprocessingShape">
                    <wps:wsp>
                      <wps:cNvSpPr txBox="1"/>
                      <wps:spPr>
                        <a:xfrm>
                          <a:off x="0" y="0"/>
                          <a:ext cx="676440" cy="2379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8.95pt;margin-top:-55.45pt;width:53.2pt;height:18.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231</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автобусної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зупинки «Стоматологія» по вул. Героїв України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кіоску для торгівлі тютюновими виробами в районі автобусної зупинки «Стоматологія» по вул. Героїв України,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термін розміщення тимчасової споруди – торговельного кіоску для торгівлі тютюновими виробами в районі автобусної зупинки «Стоматологія» по вул. Героїв України до 01.06.2021.</w:t>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w:t>
      </w:r>
      <w:r>
        <w:rPr>
          <w:rFonts w:cs="Times New Roman" w:ascii="Times New Roman" w:hAnsi="Times New Roman"/>
          <w:sz w:val="26"/>
          <w:szCs w:val="26"/>
          <w:lang w:eastAsia="ar-SA"/>
        </w:rPr>
        <w:t>л</w:t>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LibreOffice/6.1.4.2$Windows_x86 LibreOffice_project/9d0f32d1f0b509096fd65e0d4bec26ddd1938fd3</Application>
  <Pages>1</Pages>
  <Words>297</Words>
  <Characters>2084</Characters>
  <CharactersWithSpaces>2448</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2019-05-10T08:21:00Z</dcterms:created>
  <dc:creator>digital_PC</dc:creator>
  <dc:description/>
  <dc:language>uk-UA</dc:language>
  <cp:lastModifiedBy/>
  <cp:lastPrinted>2019-04-19T09:16:00Z</cp:lastPrinted>
  <dcterms:modified xsi:type="dcterms:W3CDTF">2019-05-24T11:29:58Z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