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5205095</wp:posOffset>
                </wp:positionH>
                <wp:positionV relativeFrom="paragraph">
                  <wp:posOffset>-519430</wp:posOffset>
                </wp:positionV>
                <wp:extent cx="1096010" cy="17653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48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09.85pt;margin-top:-40.9pt;width:86.2pt;height:13.8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>№433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статусу дитини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яка постраждала внаслідок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воєнних дій та збройних конфліктів</w:t>
      </w:r>
    </w:p>
    <w:p>
      <w:pPr>
        <w:pStyle w:val="Normal"/>
        <w:jc w:val="both"/>
        <w:textAlignment w:val="auto"/>
        <w:rPr/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документи, надані г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ХХХХХ ХХХХХ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яка зареєстрована за адресою: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Дніпропетровська обл.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Заявниця просить надати дозвіл на надання статусу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котра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зазнала психологічного насильства.</w:t>
      </w:r>
    </w:p>
    <w:p>
      <w:pPr>
        <w:pStyle w:val="Normal"/>
        <w:ind w:firstLine="708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Відповідно до </w:t>
      </w:r>
      <w:r>
        <w:rPr>
          <w:sz w:val="28"/>
          <w:szCs w:val="28"/>
        </w:rPr>
        <w:t>довідки від 05.09.2019</w:t>
      </w:r>
      <w:r>
        <w:rPr>
          <w:sz w:val="28"/>
          <w:szCs w:val="28"/>
          <w:lang w:val="ru-RU"/>
        </w:rPr>
        <w:t xml:space="preserve"> р.</w:t>
      </w:r>
      <w:r>
        <w:rPr>
          <w:sz w:val="28"/>
          <w:szCs w:val="28"/>
        </w:rPr>
        <w:t xml:space="preserve"> № 1218-50001885</w:t>
      </w:r>
      <w:r>
        <w:rPr>
          <w:sz w:val="28"/>
          <w:szCs w:val="28"/>
          <w:lang w:val="ru-RU"/>
        </w:rPr>
        <w:t>09</w:t>
      </w:r>
      <w:r>
        <w:rPr>
          <w:sz w:val="28"/>
          <w:szCs w:val="28"/>
        </w:rPr>
        <w:t xml:space="preserve"> малолітню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ХХХХ ХХХХ, </w:t>
      </w:r>
      <w:r>
        <w:rPr>
          <w:sz w:val="28"/>
          <w:szCs w:val="28"/>
        </w:rPr>
        <w:t xml:space="preserve">взято на облік внутрішньо переміщеної особи.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ст. 17 Закону України «Про охорону дитинства», постановою Кабінету Міністрів України від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5 квітня 2017 р. № 268</w:t>
      </w:r>
      <w:r>
        <w:rPr>
          <w:rStyle w:val="Appleconvertedspace"/>
          <w:b/>
          <w:bCs/>
          <w:color w:val="000000"/>
          <w:shd w:fill="FFFFFF" w:val="clear"/>
        </w:rPr>
        <w:t> 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«</w:t>
      </w:r>
      <w:r>
        <w:rPr>
          <w:bCs/>
          <w:color w:val="000000"/>
          <w:sz w:val="28"/>
          <w:szCs w:val="28"/>
          <w:shd w:fill="FFFFFF" w:val="clear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», підпунктом 16 пункту «б» ст. 34, статтями 40, 59 Закону України «Про місцеве самоврядування в Україні»,</w:t>
      </w:r>
      <w:r>
        <w:rPr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від 16.10.2019 року (протокол № 12),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 Координацію роботи щодо виконання даного рішення покласти на службу у справах дітей (Горчакову Д.В.), 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LibreOffice/6.2.0.3$Linux_X86_64 LibreOffice_project/98c6a8a1c6c7b144ce3cc729e34964b47ce25d62</Application>
  <Pages>2</Pages>
  <Words>211</Words>
  <Characters>1380</Characters>
  <CharactersWithSpaces>1707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2019-10-17T07:18:00Z</dcterms:created>
  <dc:creator/>
  <dc:description/>
  <dc:language>ru-RU</dc:language>
  <cp:lastModifiedBy/>
  <cp:lastPrinted>2019-10-16T10:53:00Z</cp:lastPrinted>
  <dcterms:modified xsi:type="dcterms:W3CDTF">2019-10-30T09:06:29Z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