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5424170</wp:posOffset>
                </wp:positionH>
                <wp:positionV relativeFrom="paragraph">
                  <wp:posOffset>-405130</wp:posOffset>
                </wp:positionV>
                <wp:extent cx="591820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7.1pt;margin-top:-31.9pt;width:46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р.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№440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відчуження 1/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частини  квартири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належної малолітній  дитині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документи, надані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зареєстрован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адресою: Дніпропетровська обл.,                 м.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Заявник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відчуження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1/2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частини квартири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яка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 належ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ить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умови дарування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1/3 частини квартири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користь вищезазначеної дитини за адресою: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Дніпропетровська обл.,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кв.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Батько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не заперечує проти відчуження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1/2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частини квартири яка на праві власності належить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за умови дарування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1/3 частини квартири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користь вищезазначеної дитини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буд.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ст. 177 Сімейного Кодексу України,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ст. 17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статтями 40, 59 Закону України «Про місцеве самоврядування в Україні»,  виконавчий комітет Покровської міської ради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відчуження 1/2 частини квартири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яка на праві власності належить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за умови дарування 1/3 частини квартири на користь вищезазначеної дитини за адресою: Дніпропетровська обл., м.Покров, вул.Партизанська,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Гр.Кравчук М.Е.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договорів надати копії до служби у справах дітей.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3. Координацію роботи щодо виконання даного рішення покласти на службу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LibreOffice/6.2.0.3$Linux_X86_64 LibreOffice_project/98c6a8a1c6c7b144ce3cc729e34964b47ce25d62</Application>
  <Pages>3</Pages>
  <Words>295</Words>
  <Characters>1941</Characters>
  <CharactersWithSpaces>2360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ru-RU</dc:language>
  <cp:lastModifiedBy/>
  <cp:lastPrinted>2019-10-16T04:41:00Z</cp:lastPrinted>
  <dcterms:modified xsi:type="dcterms:W3CDTF">2019-10-30T10:31:19Z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