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jc w:val="right"/>
        <w:rPr>
          <w:rFonts w:ascii="Times New Roman" w:hAnsi="Times New Roman"/>
          <w:b/>
          <w:b/>
          <w:bCs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bCs/>
          <w:sz w:val="26"/>
          <w:szCs w:val="26"/>
          <w:lang w:val="uk-UA" w:eastAsia="uk-UA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ПОКРОВСЬКА МІСЬКА РАДА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ДНІПРОПЕТРОВСЬКОЇ ОБЛАСТІ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___________________________________________________________________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П Р О Е К Т  Р І Ш Е Н Н Я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_________________                     м. Покров                                                    № ___</w:t>
      </w:r>
    </w:p>
    <w:p>
      <w:pPr>
        <w:pStyle w:val="Normal"/>
        <w:ind w:left="0" w:right="4536" w:hanging="0"/>
        <w:rPr>
          <w:rFonts w:ascii="Times New Roman" w:hAnsi="Times New Roman"/>
          <w:bCs/>
          <w:color w:val="000000"/>
          <w:spacing w:val="3"/>
          <w:sz w:val="26"/>
          <w:szCs w:val="26"/>
          <w:lang w:val="uk-UA"/>
        </w:rPr>
      </w:pPr>
      <w:r>
        <w:rPr>
          <w:rFonts w:ascii="Times New Roman" w:hAnsi="Times New Roman"/>
          <w:bCs/>
          <w:color w:val="000000"/>
          <w:spacing w:val="3"/>
          <w:sz w:val="26"/>
          <w:szCs w:val="26"/>
          <w:lang w:val="uk-UA"/>
        </w:rPr>
      </w:r>
    </w:p>
    <w:p>
      <w:pPr>
        <w:pStyle w:val="Normal"/>
        <w:widowControl w:val="false"/>
        <w:suppressAutoHyphens w:val="true"/>
        <w:bidi w:val="0"/>
        <w:spacing w:lineRule="auto" w:line="240"/>
        <w:ind w:left="0" w:right="5102" w:hanging="0"/>
        <w:jc w:val="both"/>
        <w:rPr>
          <w:rFonts w:ascii="Times New Roman" w:hAnsi="Times New Roman"/>
          <w:sz w:val="26"/>
          <w:szCs w:val="26"/>
        </w:rPr>
      </w:pPr>
      <w:bookmarkStart w:id="0" w:name="__DdeLink__81_2596450180"/>
      <w:r>
        <w:rPr>
          <w:rFonts w:ascii="Times New Roman" w:hAnsi="Times New Roman"/>
          <w:color w:val="000000"/>
          <w:spacing w:val="3"/>
          <w:sz w:val="26"/>
          <w:szCs w:val="26"/>
          <w:lang w:val="uk-UA"/>
        </w:rPr>
        <w:t>Про безоплатне прийняття до комунальної власності територіальної громади Покровської міської ради Дніпропетровської області введеного в експлуатацію об’єкта “Реконструкція НВК №1 по вул. Центральній, 35          м. Покров”</w:t>
      </w:r>
      <w:bookmarkEnd w:id="0"/>
    </w:p>
    <w:p>
      <w:pPr>
        <w:pStyle w:val="1"/>
        <w:numPr>
          <w:ilvl w:val="0"/>
          <w:numId w:val="2"/>
        </w:numPr>
        <w:spacing w:lineRule="auto" w:line="24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sz w:val="26"/>
          <w:szCs w:val="26"/>
          <w:lang w:val="uk-UA"/>
        </w:rPr>
      </w:pPr>
      <w:r>
        <w:rPr>
          <w:rFonts w:cs="Times New Roman" w:ascii="Times New Roman" w:hAnsi="Times New Roman"/>
          <w:b w:val="false"/>
          <w:sz w:val="26"/>
          <w:szCs w:val="26"/>
          <w:lang w:val="uk-UA"/>
        </w:rPr>
        <w:t>Розглянувши рішення Дніпропетровської обласної ради від ***2019 року №*** “***”, керуючись Законом України «Про передачу об’єктів права державної та комунальної власності», постановою Кабінету Міністрів України від 21.09.1998          № 1482 «Про передачу об’єктів права державної та комунальної власності», статтями 26, 60 Закону України “Про місцеве самоврядування в Україні”, міська рада</w:t>
        <w:tab/>
      </w:r>
    </w:p>
    <w:p>
      <w:pPr>
        <w:pStyle w:val="Normal"/>
        <w:spacing w:lineRule="auto" w:line="240"/>
        <w:rPr>
          <w:rFonts w:ascii="Times New Roman" w:hAnsi="Times New Roman"/>
          <w:b/>
          <w:b/>
          <w:spacing w:val="-1"/>
          <w:sz w:val="26"/>
          <w:szCs w:val="26"/>
          <w:lang w:val="uk-UA"/>
        </w:rPr>
      </w:pPr>
      <w:r>
        <w:rPr>
          <w:rFonts w:ascii="Times New Roman" w:hAnsi="Times New Roman"/>
          <w:b/>
          <w:spacing w:val="-1"/>
          <w:sz w:val="26"/>
          <w:szCs w:val="26"/>
          <w:lang w:val="uk-UA"/>
        </w:rPr>
      </w:r>
    </w:p>
    <w:p>
      <w:pPr>
        <w:pStyle w:val="Normal"/>
        <w:spacing w:lineRule="auto" w:line="240"/>
        <w:rPr>
          <w:rFonts w:ascii="Times New Roman" w:hAnsi="Times New Roman"/>
          <w:b/>
          <w:b/>
          <w:spacing w:val="-1"/>
          <w:sz w:val="26"/>
          <w:szCs w:val="26"/>
          <w:lang w:val="uk-UA"/>
        </w:rPr>
      </w:pPr>
      <w:r>
        <w:rPr>
          <w:rFonts w:ascii="Times New Roman" w:hAnsi="Times New Roman"/>
          <w:b/>
          <w:spacing w:val="-1"/>
          <w:sz w:val="26"/>
          <w:szCs w:val="26"/>
          <w:lang w:val="uk-UA"/>
        </w:rPr>
        <w:t>ВИРІШИЛА:</w:t>
      </w:r>
    </w:p>
    <w:p>
      <w:pPr>
        <w:pStyle w:val="Normal"/>
        <w:spacing w:lineRule="auto" w:line="240"/>
        <w:rPr>
          <w:rFonts w:ascii="Times New Roman" w:hAnsi="Times New Roman"/>
          <w:b/>
          <w:b/>
          <w:spacing w:val="-1"/>
          <w:sz w:val="26"/>
          <w:szCs w:val="26"/>
          <w:lang w:val="uk-UA"/>
        </w:rPr>
      </w:pPr>
      <w:r>
        <w:rPr>
          <w:rFonts w:ascii="Times New Roman" w:hAnsi="Times New Roman"/>
          <w:b/>
          <w:spacing w:val="-1"/>
          <w:sz w:val="26"/>
          <w:szCs w:val="26"/>
          <w:lang w:val="uk-UA"/>
        </w:rPr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pacing w:val="-1"/>
          <w:sz w:val="26"/>
          <w:szCs w:val="26"/>
          <w:lang w:val="uk-UA"/>
        </w:rPr>
      </w:pPr>
      <w:r>
        <w:rPr>
          <w:rFonts w:ascii="Times New Roman" w:hAnsi="Times New Roman"/>
          <w:spacing w:val="-1"/>
          <w:sz w:val="26"/>
          <w:szCs w:val="26"/>
          <w:lang w:val="uk-UA"/>
        </w:rPr>
        <w:t>1. Прийняти безоплатно зі спільної власності територіальних громад сіл, селищ, міст Дніпропетровської області до комунальної власнісності територіальної громади Покровської міської ради Дніпропетровської області введений в експлуатацію об’єкт “Реконструкція НВК №1 по вул. Центральній, 35 м. Покров” (далі - Об’єкт).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pacing w:val="-1"/>
          <w:sz w:val="26"/>
          <w:szCs w:val="26"/>
          <w:lang w:val="uk-UA"/>
        </w:rPr>
      </w:pPr>
      <w:r>
        <w:rPr>
          <w:rFonts w:ascii="Times New Roman" w:hAnsi="Times New Roman"/>
          <w:spacing w:val="-1"/>
          <w:sz w:val="26"/>
          <w:szCs w:val="26"/>
          <w:lang w:val="uk-UA"/>
        </w:rPr>
        <w:t>2. Створити комісію з приймання зі спільної власності територіальних громад сіл, селищ, міст Дніпропетровської області Об’єкта, додається. Комісії здійснити приймання майна згідно вимог чинного законодавства України.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pacing w:val="-1"/>
          <w:sz w:val="26"/>
          <w:szCs w:val="26"/>
          <w:lang w:val="uk-UA"/>
        </w:rPr>
      </w:pPr>
      <w:r>
        <w:rPr>
          <w:rFonts w:ascii="Times New Roman" w:hAnsi="Times New Roman"/>
          <w:spacing w:val="-1"/>
          <w:sz w:val="26"/>
          <w:szCs w:val="26"/>
          <w:lang w:val="uk-UA"/>
        </w:rPr>
        <w:t>3. Уповноважити міського голову м.Покров затвердити акти приймання – передачі Об’єкта.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ascii="Times New Roman" w:hAnsi="Times New Roman"/>
          <w:spacing w:val="-1"/>
          <w:sz w:val="26"/>
          <w:szCs w:val="26"/>
          <w:lang w:val="uk-UA"/>
        </w:rPr>
        <w:t>4. Визначити управління освіти виконавчого комітету Покровської міської ради балансоутримувачем та закріпити за ним на праві оперативного управління майно, зазначене у пункті 1 цього рішення.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rFonts w:ascii="Times New Roman" w:hAnsi="Times New Roman"/>
          <w:color w:val="000000"/>
          <w:spacing w:val="3"/>
          <w:sz w:val="26"/>
          <w:szCs w:val="26"/>
          <w:lang w:val="uk-UA"/>
        </w:rPr>
        <w:t xml:space="preserve">5. </w:t>
      </w:r>
      <w:r>
        <w:rPr>
          <w:rFonts w:ascii="Times New Roman" w:hAnsi="Times New Roman"/>
          <w:sz w:val="26"/>
          <w:szCs w:val="26"/>
          <w:lang w:val="uk-UA"/>
        </w:rPr>
        <w:t>Контроль за виконанням цього рішення покласти на заступника міського голови Чистякова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(Міць Л.О.</w:t>
      </w:r>
      <w:r>
        <w:rPr>
          <w:rFonts w:ascii="Times New Roman" w:hAnsi="Times New Roman"/>
          <w:sz w:val="26"/>
          <w:szCs w:val="26"/>
          <w:lang w:val="en-US"/>
        </w:rPr>
        <w:t>)</w:t>
      </w:r>
    </w:p>
    <w:p>
      <w:pPr>
        <w:pStyle w:val="Normal"/>
        <w:spacing w:lineRule="auto" w:line="240"/>
        <w:ind w:left="0" w:righ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sz w:val="26"/>
          <w:szCs w:val="26"/>
          <w:lang w:val="uk-UA"/>
        </w:rPr>
        <w:t xml:space="preserve">Ткаченко А. Я. 4 22 44 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70" w:right="49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>
    <w:name w:val="Название объекта"/>
    <w:basedOn w:val="Normal"/>
    <w:next w:val="Normal"/>
    <w:qFormat/>
    <w:pPr>
      <w:widowControl/>
      <w:jc w:val="center"/>
    </w:pPr>
    <w:rPr>
      <w:b/>
      <w:bCs/>
      <w:sz w:val="24"/>
      <w:szCs w:val="24"/>
      <w:lang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LibreOffice/6.1.4.2$Windows_x86 LibreOffice_project/9d0f32d1f0b509096fd65e0d4bec26ddd1938fd3</Application>
  <Pages>1</Pages>
  <Words>239</Words>
  <Characters>1664</Characters>
  <CharactersWithSpaces>1982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2019-09-18T09:41:32Z</dcterms:created>
  <dc:creator/>
  <dc:description/>
  <dc:language>uk-UA</dc:language>
  <cp:lastModifiedBy/>
  <dcterms:modified xsi:type="dcterms:W3CDTF">2019-09-18T12:56:48Z</dcterms:modified>
  <cp:revision>4</cp:revision>
  <dc:subject/>
  <dc:title/>
</cp:coreProperties>
</file>