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26.03.2025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96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/06-53-25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Про дозвіл на розробку проектно-кошторисної документації по об’єкту: «Капітальний ремонт магістрального трубопроводу ДУ 500мм ділянка від Насосної станції  ІІ-го підйому МКП «Покровводоканал» до камери обслуговування що розташована на перехресті вул. Тикви/Соборна в м.Покров Нікопольського району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</w:rPr>
        <w:t>Розглянувши службову записку №ВХ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№420/34</w:t>
      </w:r>
      <w:r>
        <w:rPr>
          <w:rFonts w:cs="Times New Roman" w:ascii="Times New Roman" w:hAnsi="Times New Roman"/>
          <w:sz w:val="28"/>
          <w:szCs w:val="28"/>
        </w:rPr>
        <w:t xml:space="preserve"> від 25.03.2025 директора міського комунального підприємства «Покровське виробниче управління водопровідно–каналізаційного господарства» (Далі - МКП «Покровводоканал») Віталія ГЛУЩЕНКА стосовно аварійного стану магістрального трубопроводу Ду=500мм, який знаходиться на балансі  МКП Покровводоканал» (Інв. №890, введений в експлуатацію у 1971 році),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</w:rPr>
        <w:t>1. Надати дозвіл МКП «Покровводоканал» на розробку проектно-кошторисної документації по об’єкту: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val="uk-UA"/>
        </w:rPr>
        <w:t>«Капітальний ремонт магістрального трубопроводу ДУ 500мм ділянка від Насосної станції  ІІ-го підйому МКП «Покровводоканал» до камери обслуговування що розташована на перехресті вул. Тикви/Соборна в м.Покров Нікопольського району Дніпропетровської області».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rFonts w:cs="Times New Roman" w:ascii="Times New Roman" w:hAnsi="Times New Roman"/>
          <w:bCs/>
          <w:sz w:val="28"/>
          <w:szCs w:val="28"/>
        </w:rPr>
        <w:t>УЖКГ та будівництва (Віктор РЕБЕНОК)</w:t>
      </w:r>
      <w:r>
        <w:rPr>
          <w:rFonts w:cs="Times New Roman" w:ascii="Times New Roman" w:hAnsi="Times New Roman"/>
          <w:sz w:val="28"/>
          <w:szCs w:val="28"/>
        </w:rPr>
        <w:t>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Міський голова</w:t>
        <w:tab/>
        <w:tab/>
        <w:tab/>
        <w:tab/>
        <w:tab/>
        <w:tab/>
        <w:t xml:space="preserve">            Олександр ШАПОВАЛ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5a4c9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LibreOffice/7.4.3.2$Windows_X86_64 LibreOffice_project/1048a8393ae2eeec98dff31b5c133c5f1d08b890</Application>
  <AppVersion>15.0000</AppVersion>
  <Pages>1</Pages>
  <Words>171</Words>
  <Characters>1314</Characters>
  <CharactersWithSpaces>1589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2023-06-23T04:55:00Z</dcterms:created>
  <dc:creator>Пользователь Windows</dc:creator>
  <dc:description/>
  <dc:language>uk-UA</dc:language>
  <cp:lastModifiedBy/>
  <cp:lastPrinted>2025-03-25T12:25:00Z</cp:lastPrinted>
  <dcterms:modified xsi:type="dcterms:W3CDTF">2025-03-28T15:49:03Z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