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2892425</wp:posOffset>
            </wp:positionH>
            <wp:positionV relativeFrom="paragraph">
              <wp:posOffset>-539750</wp:posOffset>
            </wp:positionV>
            <wp:extent cx="408940" cy="589280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ПОКРОВСЬКА МІСЬКА РАДА</w:t>
      </w:r>
    </w:p>
    <w:p>
      <w:pPr>
        <w:pStyle w:val="Style17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Style17"/>
        <w:bidi w:val="0"/>
        <w:spacing w:lineRule="auto" w:line="240" w:before="0" w:after="0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yle17"/>
        <w:bidi w:val="0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</w:t>
      </w:r>
      <w:r>
        <w:rPr>
          <w:rFonts w:cs="Times New Roman" w:ascii="Times New Roman" w:hAnsi="Times New Roman"/>
          <w:b/>
          <w:sz w:val="28"/>
          <w:szCs w:val="28"/>
        </w:rPr>
        <w:t>ОЗПОРЯДЖЕННЯ  МІСЬКОГО ГОЛОВИ</w:t>
      </w:r>
    </w:p>
    <w:p>
      <w:pPr>
        <w:pStyle w:val="BodyText2"/>
        <w:spacing w:lineRule="auto" w:line="240" w:before="0" w:after="0"/>
        <w:ind w:left="0" w:right="0" w:hanging="0"/>
        <w:rPr>
          <w:rFonts w:ascii="Times New Roman" w:hAnsi="Times New Roman" w:cs="Times New Roman"/>
          <w:b/>
          <w:b/>
          <w:sz w:val="6"/>
          <w:szCs w:val="6"/>
        </w:rPr>
      </w:pPr>
      <w:r>
        <w:rPr>
          <w:rFonts w:cs="Times New Roman"/>
          <w:b/>
          <w:sz w:val="6"/>
          <w:szCs w:val="6"/>
        </w:rPr>
      </w:r>
    </w:p>
    <w:p>
      <w:pPr>
        <w:pStyle w:val="BodyText2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/>
          <w:bCs/>
          <w:color w:val="000000"/>
          <w:spacing w:val="-1"/>
          <w:sz w:val="28"/>
          <w:szCs w:val="28"/>
          <w:lang w:val="uk-UA" w:eastAsia="uk-UA"/>
        </w:rPr>
        <w:t xml:space="preserve">09.06.2025                                          </w:t>
      </w:r>
      <w:r>
        <w:rPr>
          <w:rFonts w:eastAsia="Times New Roman" w:cs="Times New Roman"/>
          <w:bCs/>
          <w:color w:val="000000"/>
          <w:spacing w:val="-1"/>
          <w:sz w:val="24"/>
          <w:szCs w:val="24"/>
          <w:lang w:val="uk-UA" w:eastAsia="uk-UA"/>
        </w:rPr>
        <w:t xml:space="preserve">    </w:t>
      </w:r>
      <w:r>
        <w:rPr>
          <w:rFonts w:eastAsia="Times New Roman" w:cs="Times New Roman"/>
          <w:bCs/>
          <w:color w:val="000000"/>
          <w:spacing w:val="-1"/>
          <w:sz w:val="20"/>
          <w:szCs w:val="20"/>
          <w:lang w:val="uk-UA" w:eastAsia="uk-UA"/>
        </w:rPr>
        <w:t xml:space="preserve">  м.Покров </w:t>
      </w:r>
      <w:r>
        <w:rPr>
          <w:rFonts w:eastAsia="Times New Roman" w:cs="Times New Roman"/>
          <w:bCs/>
          <w:color w:val="000000"/>
          <w:spacing w:val="-1"/>
          <w:sz w:val="24"/>
          <w:szCs w:val="24"/>
          <w:lang w:val="uk-UA" w:eastAsia="uk-UA"/>
        </w:rPr>
        <w:t xml:space="preserve"> </w:t>
      </w:r>
      <w:r>
        <w:rPr>
          <w:rFonts w:eastAsia="Times New Roman" w:cs="Times New Roman"/>
          <w:bCs/>
          <w:color w:val="000000"/>
          <w:spacing w:val="-1"/>
          <w:sz w:val="28"/>
          <w:szCs w:val="28"/>
          <w:lang w:val="uk-UA" w:eastAsia="uk-UA"/>
        </w:rPr>
        <w:t xml:space="preserve">                                № </w:t>
      </w:r>
      <w:r>
        <w:rPr>
          <w:rFonts w:eastAsia="Times New Roman" w:cs="Times New Roman"/>
          <w:bCs/>
          <w:color w:val="000000"/>
          <w:spacing w:val="-1"/>
          <w:sz w:val="28"/>
          <w:szCs w:val="28"/>
          <w:lang w:val="ru-RU" w:eastAsia="uk-UA"/>
        </w:rPr>
        <w:t>Р</w:t>
      </w:r>
      <w:r>
        <w:rPr>
          <w:rFonts w:eastAsia="Times New Roman" w:cs="Times New Roman"/>
          <w:bCs/>
          <w:color w:val="000000"/>
          <w:spacing w:val="-1"/>
          <w:sz w:val="28"/>
          <w:szCs w:val="28"/>
          <w:lang w:val="en-US" w:eastAsia="uk-UA"/>
        </w:rPr>
        <w:t>-90/06-34-25</w:t>
      </w:r>
    </w:p>
    <w:p>
      <w:pPr>
        <w:pStyle w:val="Style17"/>
        <w:shd w:val="clear" w:color="auto" w:fill="FFFFFF"/>
        <w:spacing w:lineRule="auto" w:line="240" w:before="0" w:after="0"/>
        <w:ind w:right="450" w:hanging="0"/>
        <w:jc w:val="center"/>
        <w:rPr>
          <w:rFonts w:ascii="Times New Roman" w:hAnsi="Times New Roman"/>
          <w:b/>
          <w:b/>
          <w:bCs/>
          <w:sz w:val="12"/>
          <w:szCs w:val="12"/>
        </w:rPr>
      </w:pPr>
      <w:r>
        <w:rPr>
          <w:rFonts w:ascii="Times New Roman" w:hAnsi="Times New Roman"/>
          <w:b/>
          <w:bCs/>
          <w:sz w:val="12"/>
          <w:szCs w:val="1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створення постійно діючої </w:t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комісії з інвентаризації виконавчого</w:t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Покровської міської ради </w:t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Дніпропетровської області   </w:t>
        <w:tab/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  <w:t xml:space="preserve">Керуючись Законами України «Про бухгалтерський облік та фінансову звітність в Україні», «Про місцеве самоврядування в Україні», Положенням про інвентаризацію активів та зобов’язань, з метою проведення інвентаризації основних засобів, нематеріальних активів, товарно-матеріальних цінностей, коштів, документів і розрахунків  </w:t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ЗОБОВ’ЯЗУЮ:</w:t>
      </w:r>
      <w:r>
        <w:rPr>
          <w:rFonts w:ascii="Times New Roman" w:hAnsi="Times New Roman"/>
          <w:sz w:val="28"/>
          <w:szCs w:val="28"/>
        </w:rPr>
        <w:t xml:space="preserve">   </w:t>
      </w:r>
    </w:p>
    <w:p>
      <w:pPr>
        <w:pStyle w:val="Style17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Створити та затвердити склад постійно діючої комісії з інвентаризації виконавчого комітету Покровської міської ради Дніпропетровської області, що додається.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Покласти на комісію обов’язки, визначені наказом Міністерства Фінансів України від 02.09.2014 №879 «Про затвердження Положення про інвентаризацію активів та зобов’язань».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 Визнати таким, що втратило чинність розпорядження міського голови від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07.11.2022 №Р-169/06-34-22 «Про створення постійно діючої комісії виконавчого комітету Покровської міської ради Дніпропетровської області з інвентаризації».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виконанням цього розпорядження покласти на керуючого справами виконавчого комітету Вікторію АГАПОВУ.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 голова                                                                          Олександр ШАПОВАЛ 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5613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ЗАТВЕРДЖЕНО                                                                                             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5613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міського голови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5613" w:right="0" w:hanging="0"/>
        <w:jc w:val="both"/>
        <w:rPr>
          <w:b w:val="false"/>
          <w:b w:val="false"/>
          <w:bCs w:val="false"/>
          <w:lang w:val="ru-RU"/>
        </w:rPr>
      </w:pPr>
      <w:r>
        <w:rPr>
          <w:rFonts w:cs="RobotoLight;Times New Roman" w:ascii="Times New Roman" w:hAnsi="Times New Roman"/>
          <w:b w:val="false"/>
          <w:bCs w:val="false"/>
          <w:sz w:val="28"/>
          <w:szCs w:val="28"/>
          <w:lang w:val="ru-RU" w:eastAsia="ru-RU"/>
        </w:rPr>
        <w:t>09.06.2025 № Р-90/06-34-25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постійно діючої комісії з інвентаризації </w:t>
      </w:r>
    </w:p>
    <w:p>
      <w:pPr>
        <w:pStyle w:val="Style17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Покровської міської ради Дніпропетровської області 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70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325"/>
        <w:gridCol w:w="3567"/>
        <w:gridCol w:w="3813"/>
      </w:tblGrid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Склад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ПРІЗВИЩЕ, Власне ім’я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</w:tr>
      <w:tr>
        <w:trPr/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комісії 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АГАПОВА Вікторія 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виконавчого комітету</w:t>
            </w:r>
          </w:p>
        </w:tc>
      </w:tr>
      <w:tr>
        <w:trPr/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ЧИСТЯКОВ Олександр 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виконавчої роботи</w:t>
            </w:r>
          </w:p>
        </w:tc>
      </w:tr>
      <w:tr>
        <w:trPr/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Члени комісії </w:t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АМЄЛІН Василь </w:t>
              <w:tab/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Робітник по обслуговуванню будівлі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БРАТІЩЕНКО Вікторія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бухгалтерського обліку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ГОРЧАКОВА Тетяна 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з питань запобігання та протидії корупції</w:t>
              <w:tab/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МАГЛИШ Андрій 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 з виконавчої роботи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СІДАШОВА Тетяна </w:t>
            </w: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економіки</w:t>
            </w:r>
          </w:p>
        </w:tc>
      </w:tr>
      <w:tr>
        <w:trPr/>
        <w:tc>
          <w:tcPr>
            <w:tcW w:w="2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ТЮТЮННИК Олександр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 1 категорії відділу цифрового розвитку, програмно-технічного забезпечення і захисту інформації</w:t>
            </w:r>
          </w:p>
        </w:tc>
      </w:tr>
    </w:tbl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бухгалтерського </w:t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обліку – головний бухгалтер</w:t>
        <w:tab/>
        <w:tab/>
        <w:tab/>
        <w:tab/>
        <w:t xml:space="preserve">  </w:t>
        <w:tab/>
        <w:tab/>
        <w:t xml:space="preserve">      Євген МОРОЗ </w:t>
      </w:r>
    </w:p>
    <w:sectPr>
      <w:headerReference w:type="default" r:id="rId3"/>
      <w:type w:val="nextPage"/>
      <w:pgSz w:w="12240" w:h="15840"/>
      <w:pgMar w:left="1701" w:right="567" w:gutter="0" w:header="540" w:top="1560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widowControl/>
      <w:suppressLineNumbers/>
      <w:suppressAutoHyphens w:val="true"/>
      <w:bidi w:val="0"/>
      <w:spacing w:lineRule="auto" w:line="240" w:before="0" w:after="0"/>
      <w:ind w:left="6293" w:right="0" w:hanging="0"/>
      <w:jc w:val="left"/>
      <w:rPr>
        <w:b/>
        <w:b/>
        <w:bCs/>
        <w:color w:val="C9211E"/>
      </w:rPr>
    </w:pPr>
    <w:r>
      <w:rPr>
        <w:b/>
        <w:bCs/>
        <w:color w:val="C9211E"/>
      </w:rPr>
      <w:t>ВТРАТИЛО ЧИННІСТЬ</w:t>
    </w:r>
  </w:p>
  <w:p>
    <w:pPr>
      <w:pStyle w:val="Style23"/>
      <w:widowControl/>
      <w:suppressLineNumbers/>
      <w:suppressAutoHyphens w:val="true"/>
      <w:bidi w:val="0"/>
      <w:spacing w:lineRule="auto" w:line="240" w:before="0" w:after="0"/>
      <w:ind w:left="6293" w:right="0" w:hanging="0"/>
      <w:jc w:val="left"/>
      <w:rPr>
        <w:b/>
        <w:b/>
        <w:bCs/>
        <w:color w:val="C9211E"/>
      </w:rPr>
    </w:pPr>
    <w:r>
      <w:rPr>
        <w:b/>
        <w:bCs/>
        <w:color w:val="C9211E"/>
      </w:rPr>
      <w:t>відповідно до Р-106/06-34-25 від 24.06.2025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576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c117e"/>
    <w:rPr>
      <w:rFonts w:ascii="Segoe UI" w:hAnsi="Segoe UI" w:cs="Segoe UI"/>
      <w:sz w:val="18"/>
      <w:szCs w:val="18"/>
      <w:lang w:val="uk-UA"/>
    </w:rPr>
  </w:style>
  <w:style w:type="character" w:styleId="Style15" w:customStyle="1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c11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e48"/>
    <w:pPr>
      <w:spacing w:before="0" w:after="160"/>
      <w:ind w:left="720" w:hanging="0"/>
      <w:contextualSpacing/>
    </w:pPr>
    <w:rPr/>
  </w:style>
  <w:style w:type="paragraph" w:styleId="Style21" w:customStyle="1">
    <w:name w:val="Вміст рамки"/>
    <w:basedOn w:val="Normal"/>
    <w:qFormat/>
    <w:pPr/>
    <w:rPr/>
  </w:style>
  <w:style w:type="paragraph" w:styleId="BodyText2">
    <w:name w:val="Body Text 2"/>
    <w:qFormat/>
    <w:pPr>
      <w:widowControl w:val="false"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MS Mincho" w:cs="Times New Roman"/>
      <w:color w:val="auto"/>
      <w:kern w:val="0"/>
      <w:sz w:val="20"/>
      <w:szCs w:val="20"/>
      <w:lang w:val="ru-RU" w:eastAsia="ru-RU" w:bidi="ar-SA"/>
    </w:rPr>
  </w:style>
  <w:style w:type="paragraph" w:styleId="Style22">
    <w:name w:val="Верхній і нижній колонтитули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Style23">
    <w:name w:val="Header"/>
    <w:basedOn w:val="Style22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ce6b3f"/>
    <w:pPr>
      <w:spacing w:after="200" w:line="276" w:lineRule="auto"/>
    </w:pPr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a1"/>
    <w:rsid w:val="00793825"/>
    <w:rPr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21CA1-C874-4F8E-A5B9-3B67BF9EA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Application>LibreOffice/7.4.3.2$Windows_X86_64 LibreOffice_project/1048a8393ae2eeec98dff31b5c133c5f1d08b890</Application>
  <AppVersion>15.0000</AppVersion>
  <Pages>2</Pages>
  <Words>257</Words>
  <Characters>1992</Characters>
  <CharactersWithSpaces>2757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2020-07-13T09:47:00Z</dcterms:created>
  <dc:creator>Sivers, Robert</dc:creator>
  <dc:description/>
  <dc:language>uk-UA</dc:language>
  <cp:lastModifiedBy/>
  <cp:lastPrinted>2025-06-05T08:54:00Z</cp:lastPrinted>
  <dcterms:modified xsi:type="dcterms:W3CDTF">2025-06-25T11:22:44Z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