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6"/>
        <w:spacing w:lineRule="auto" w:line="240"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2835275</wp:posOffset>
            </wp:positionH>
            <wp:positionV relativeFrom="paragraph">
              <wp:posOffset>-473075</wp:posOffset>
            </wp:positionV>
            <wp:extent cx="397510" cy="57785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8"/>
        </w:rPr>
        <w:t>ПОКРОВСЬКА МІСЬКА РАДА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bCs/>
          <w:szCs w:val="28"/>
        </w:rPr>
        <w:t>ДНІПРОПЕТРОВСЬКОЇ ОБЛАСТІ</w:t>
      </w:r>
    </w:p>
    <w:p>
      <w:pPr>
        <w:pStyle w:val="Style16"/>
        <w:spacing w:lineRule="auto" w:line="240"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szCs w:val="28"/>
        </w:rPr>
        <w:t>РОЗПОРЯДЖЕННЯ МІСЬКОГО ГОЛОВИ</w:t>
      </w:r>
    </w:p>
    <w:p>
      <w:pPr>
        <w:pStyle w:val="BodyText2"/>
        <w:spacing w:lineRule="auto" w:line="240" w:before="0" w:after="0"/>
        <w:ind w:left="0" w:right="0" w:hanging="0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BodyText2"/>
        <w:spacing w:lineRule="auto" w:line="240" w:before="0" w:after="0"/>
        <w:ind w:left="0" w:right="0" w:hanging="0"/>
        <w:jc w:val="both"/>
        <w:rPr/>
      </w:pPr>
      <w:r>
        <w:rPr>
          <w:bCs/>
          <w:sz w:val="28"/>
          <w:szCs w:val="28"/>
          <w:lang w:val="uk-UA"/>
        </w:rPr>
        <w:t xml:space="preserve">30.06.2023                      </w:t>
      </w:r>
      <w:r>
        <w:rPr>
          <w:bCs/>
          <w:sz w:val="28"/>
          <w:szCs w:val="28"/>
        </w:rPr>
        <w:t xml:space="preserve">                </w:t>
      </w:r>
      <w:r>
        <w:rPr>
          <w:bCs/>
          <w:szCs w:val="24"/>
        </w:rPr>
        <w:t xml:space="preserve">   </w:t>
      </w:r>
      <w:r>
        <w:rPr>
          <w:bCs/>
          <w:sz w:val="20"/>
        </w:rPr>
        <w:t xml:space="preserve">  м.Покров </w:t>
      </w:r>
      <w:r>
        <w:rPr>
          <w:bCs/>
          <w:szCs w:val="24"/>
        </w:rPr>
        <w:t xml:space="preserve"> </w:t>
      </w:r>
      <w:r>
        <w:rPr>
          <w:bCs/>
          <w:sz w:val="28"/>
          <w:szCs w:val="28"/>
        </w:rPr>
        <w:t xml:space="preserve">                                   №Р-88/06-34-23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color w:val="0000FF"/>
          <w:sz w:val="24"/>
          <w:szCs w:val="24"/>
          <w:lang w:val="uk-UA"/>
        </w:rPr>
        <w:t>Із змінами, внесеними розпорядженням міського голови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  <w:color w:val="0000FF"/>
          <w:sz w:val="24"/>
          <w:szCs w:val="24"/>
          <w:lang w:val="uk-UA"/>
        </w:rPr>
        <w:t xml:space="preserve">№ </w:t>
      </w:r>
      <w:r>
        <w:rPr>
          <w:b/>
          <w:bCs/>
          <w:color w:val="0000FF"/>
          <w:sz w:val="24"/>
          <w:szCs w:val="24"/>
          <w:lang w:val="uk-UA"/>
        </w:rPr>
        <w:t>Р-</w:t>
      </w:r>
      <w:r>
        <w:rPr>
          <w:b/>
          <w:bCs/>
          <w:color w:val="0000FF"/>
          <w:sz w:val="24"/>
          <w:szCs w:val="24"/>
          <w:lang w:val="uk-UA"/>
        </w:rPr>
        <w:t>16</w:t>
      </w:r>
      <w:r>
        <w:rPr>
          <w:b/>
          <w:bCs/>
          <w:color w:val="0000FF"/>
          <w:sz w:val="24"/>
          <w:szCs w:val="24"/>
          <w:lang w:val="uk-UA"/>
        </w:rPr>
        <w:t>/06-34-2</w:t>
      </w:r>
      <w:r>
        <w:rPr>
          <w:b/>
          <w:bCs/>
          <w:color w:val="0000FF"/>
          <w:sz w:val="24"/>
          <w:szCs w:val="24"/>
          <w:lang w:val="uk-UA"/>
        </w:rPr>
        <w:t>6</w:t>
      </w:r>
      <w:r>
        <w:rPr>
          <w:b/>
          <w:bCs/>
          <w:color w:val="0000FF"/>
          <w:sz w:val="24"/>
          <w:szCs w:val="24"/>
          <w:lang w:val="uk-UA"/>
        </w:rPr>
        <w:t xml:space="preserve"> від  </w:t>
      </w:r>
      <w:r>
        <w:rPr>
          <w:b/>
          <w:bCs/>
          <w:color w:val="0000FF"/>
          <w:sz w:val="24"/>
          <w:szCs w:val="24"/>
          <w:lang w:val="uk-UA"/>
        </w:rPr>
        <w:t>30.01.2026</w:t>
      </w:r>
    </w:p>
    <w:p>
      <w:pPr>
        <w:pStyle w:val="HTML1"/>
        <w:widowControl/>
        <w:tabs>
          <w:tab w:val="clear" w:pos="458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3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left="0" w:right="4535" w:hanging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 затвердження складу Робочої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групи з питань гуманітарної/благодійної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допомоги у новій редакції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Керуючись статтею 42 Закону України «Про місцеве самоврядування в Україні», з метою організації роботи з питань гуманітарної/благодійної допомоги, відповідно до рішення виконавчого комітету Покровської міської ради Дніпропетровської області від 28.06.2023 №238/06-53-23 «Про затвердження Порядку роботи з гуманітарною/благодійною допомогою на території Покровської міської територіальної громади Дніпропетровської області в новій редакції »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ЗОБОВ'ЯЗУЮ:</w:t>
      </w:r>
      <w:r>
        <w:rPr>
          <w:rFonts w:ascii="Times New Roman" w:hAnsi="Times New Roman"/>
        </w:rPr>
        <w:t xml:space="preserve">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1. Затвердити склад Робочої групи з питань гуманітарної/благодійної допомоги </w:t>
      </w:r>
      <w:r>
        <w:rPr>
          <w:rFonts w:cs="Times New Roman" w:ascii="Times New Roman" w:hAnsi="Times New Roman"/>
          <w:sz w:val="28"/>
          <w:szCs w:val="28"/>
          <w:lang w:val="uk-UA"/>
        </w:rPr>
        <w:t>у новій редакції</w:t>
      </w:r>
      <w:r>
        <w:rPr>
          <w:rFonts w:ascii="Times New Roman" w:hAnsi="Times New Roman"/>
          <w:sz w:val="28"/>
          <w:szCs w:val="28"/>
        </w:rPr>
        <w:t xml:space="preserve"> (додається).</w:t>
      </w:r>
    </w:p>
    <w:p>
      <w:pPr>
        <w:pStyle w:val="Style16"/>
        <w:bidi w:val="0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ab/>
        <w:t xml:space="preserve">(Пункт 1 викладено в редакції  </w:t>
      </w: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>розпорядження № Р-16/06-34-26 від 30.01.2026</w:t>
      </w:r>
      <w:r>
        <w:rPr>
          <w:rFonts w:eastAsia="Times New Roman" w:cs="Times New Roman"/>
          <w:b/>
          <w:bCs/>
          <w:i/>
          <w:iCs/>
          <w:color w:val="C9211E"/>
          <w:sz w:val="24"/>
          <w:szCs w:val="24"/>
          <w:lang w:eastAsia="ru-RU"/>
        </w:rPr>
        <w:t>)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2. Затвердити </w:t>
      </w:r>
      <w:r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sz w:val="28"/>
          <w:szCs w:val="28"/>
        </w:rPr>
        <w:t>Пунктів видачі гуманітарної/благодійної допомоги у Покровській міській територіальній громаді Дніпропетровської області (додається).</w:t>
      </w:r>
    </w:p>
    <w:p>
      <w:pPr>
        <w:pStyle w:val="Style16"/>
        <w:spacing w:lineRule="auto" w:line="240" w:before="0" w:after="0"/>
        <w:jc w:val="both"/>
        <w:rPr/>
      </w:pPr>
      <w:r>
        <w:rPr>
          <w:rStyle w:val="Style12"/>
          <w:rFonts w:ascii="Times New Roman" w:hAnsi="Times New Roman"/>
        </w:rPr>
        <w:tab/>
        <w:t xml:space="preserve">3. Визнати таким, що втратило чинність розпорядження міського голови  від 01.11.2022 №Р-166/06-34-22 “Про затвердження складу Робочої групи з питань гуманітарної допомоги”. 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 Контроль за виконанням цього розпорядження залишаю за собою.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Міський голова                                                                     Олександр ШАПОВАЛ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Розпорядження міського голови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30.06.2023 </w:t>
      </w:r>
      <w:r>
        <w:rPr>
          <w:rFonts w:ascii="Times New Roman" w:hAnsi="Times New Roman"/>
          <w:bCs/>
          <w:sz w:val="24"/>
          <w:szCs w:val="24"/>
        </w:rPr>
        <w:t>№Р-88/06-34-23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jc w:val="left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  <w:lang w:val="uk-UA"/>
        </w:rPr>
        <w:t xml:space="preserve">Із змінами, внесеними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jc w:val="left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  <w:lang w:val="uk-UA"/>
        </w:rPr>
        <w:t>розпорядженням міського голови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jc w:val="left"/>
        <w:rPr>
          <w:rFonts w:ascii="Times New Roman" w:hAnsi="Times New Roman"/>
          <w:b/>
          <w:b/>
          <w:bCs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/>
          <w:bCs/>
          <w:color w:val="C9211E"/>
          <w:sz w:val="24"/>
          <w:szCs w:val="24"/>
          <w:lang w:val="uk-UA"/>
        </w:rPr>
        <w:t>Р-</w:t>
      </w:r>
      <w:r>
        <w:rPr>
          <w:rFonts w:ascii="Times New Roman" w:hAnsi="Times New Roman"/>
          <w:b/>
          <w:bCs/>
          <w:color w:val="C9211E"/>
          <w:sz w:val="24"/>
          <w:szCs w:val="24"/>
          <w:lang w:val="uk-UA"/>
        </w:rPr>
        <w:t>16</w:t>
      </w:r>
      <w:r>
        <w:rPr>
          <w:rFonts w:ascii="Times New Roman" w:hAnsi="Times New Roman"/>
          <w:b/>
          <w:bCs/>
          <w:color w:val="C9211E"/>
          <w:sz w:val="24"/>
          <w:szCs w:val="24"/>
          <w:lang w:val="uk-UA"/>
        </w:rPr>
        <w:t>/06-34-2</w:t>
      </w:r>
      <w:r>
        <w:rPr>
          <w:rFonts w:ascii="Times New Roman" w:hAnsi="Times New Roman"/>
          <w:b/>
          <w:bCs/>
          <w:color w:val="C9211E"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color w:val="C9211E"/>
          <w:sz w:val="24"/>
          <w:szCs w:val="24"/>
          <w:lang w:val="uk-UA"/>
        </w:rPr>
        <w:t xml:space="preserve"> від  </w:t>
      </w:r>
      <w:r>
        <w:rPr>
          <w:rFonts w:ascii="Times New Roman" w:hAnsi="Times New Roman"/>
          <w:b/>
          <w:bCs/>
          <w:color w:val="C9211E"/>
          <w:sz w:val="24"/>
          <w:szCs w:val="24"/>
          <w:lang w:val="uk-UA"/>
        </w:rPr>
        <w:t>30.01.2026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Склад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Робочої групи з питань гуманітарної/благодійної допомоги</w:t>
      </w:r>
    </w:p>
    <w:p>
      <w:pPr>
        <w:pStyle w:val="Style16"/>
        <w:spacing w:lineRule="auto" w:line="240" w:before="0" w:after="0"/>
        <w:jc w:val="center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</w:rPr>
        <w:t>у новій редакції</w:t>
      </w:r>
    </w:p>
    <w:p>
      <w:pPr>
        <w:pStyle w:val="Style16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tbl>
      <w:tblPr>
        <w:tblW w:w="9615" w:type="dxa"/>
        <w:jc w:val="left"/>
        <w:tblInd w:w="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70"/>
        <w:gridCol w:w="2085"/>
        <w:gridCol w:w="2715"/>
        <w:gridCol w:w="4244"/>
      </w:tblGrid>
      <w:tr>
        <w:trPr>
          <w:trHeight w:val="6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Власне 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Голова </w:t>
            </w:r>
          </w:p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Робочої групи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ГОРЧАКОВА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міського голови з виконавчої роботи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голови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Робочої групи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Сергій КУРАСОВ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 міської ради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 Робочої групи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Тетяна СУДАРЄВА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культури, туризму, національностей і релігій виконавчого комітету  Покровської міської ради</w:t>
            </w:r>
          </w:p>
        </w:tc>
      </w:tr>
      <w:tr>
        <w:trPr>
          <w:trHeight w:val="74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Члени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Ксенія МАЛЬЦЕВА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Центру соціальних служб Покровської міської ради Дніпропетровської області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Євген МОРОЗ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відділу бухгалтерського обліку- головний бухгалтер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виконавчого комітету  Покровської міської ради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Тетяна ІГНАТЮК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Управління праці та соціального захисту населення Покровської міської ради Дніпропетровської області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Тетяна ПОДОЛЬЧАК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 Громадської організації “ПМО “Діалог”</w:t>
            </w:r>
          </w:p>
        </w:tc>
      </w:tr>
      <w:tr>
        <w:trPr>
          <w:trHeight w:val="492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СЕРДЮЧЕНКО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 ради з питань ВПО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Віталій ПАВЛЮК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Покровської міської ради 8 скликання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8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Олексій ПРОНОЗА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відділу ведення Державного реєстру виборців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виконавчого комітету Покровської міської ради</w:t>
            </w:r>
          </w:p>
        </w:tc>
      </w:tr>
    </w:tbl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Заступник міського голови з виконавчої роботи                                  Дар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`</w:t>
      </w: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  <w:t>я ГОРЧАКОВА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98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Розпорядження міського голови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 xml:space="preserve">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30.06.2023 </w:t>
      </w:r>
      <w:r>
        <w:rPr>
          <w:rFonts w:ascii="Times New Roman" w:hAnsi="Times New Roman"/>
          <w:bCs/>
          <w:sz w:val="24"/>
          <w:szCs w:val="24"/>
        </w:rPr>
        <w:t>№Р-88/06-34-23</w:t>
      </w:r>
    </w:p>
    <w:p>
      <w:pPr>
        <w:pStyle w:val="Normal"/>
        <w:spacing w:lineRule="auto" w:line="240" w:before="0" w:after="0"/>
        <w:ind w:left="0" w:right="-6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-6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Пункти видачі  гуманітарної/благодійної допомоги 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 Покровській міській територіальній громаді  Дніпропетровської області</w:t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4755"/>
        <w:gridCol w:w="4320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Об’єкт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Територіальний центр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соціального обслуговування (надання соціальних послуг)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Покровської міської ради Дніпропетровської області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вул. Героїв України, буд.13,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м.Покров, Нікопольський район,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КЗ “Ліцей № 2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 Малки Івана, буд.15,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КЗ “Ліцей № 8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Джонсона Бориса, буд.15,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КЗПО “Будинок творчості дітей та юнацтва»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Центральна, буд.5,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uk-UA" w:eastAsia="ru-RU" w:bidi="ar-SA"/>
              </w:rPr>
              <w:t xml:space="preserve">КЗ “Дитяча школа мистецтв 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lang w:val="uk-UA" w:eastAsia="zh-CN" w:bidi="ar-SA"/>
              </w:rPr>
              <w:t>Покровської міської ради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uk-UA" w:eastAsia="ru-RU" w:bidi="ar-SA"/>
              </w:rPr>
              <w:t xml:space="preserve">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uk-UA" w:eastAsia="ru-RU" w:bidi="ar-SA"/>
              </w:rPr>
              <w:t>вул. Середи Григорія, буд. 9,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>м.Покров, Нікопольський район,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>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КЗ “Ліцей № 6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вул. Чіатурська, буд.6,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м. 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КЗ “Ліцей № 3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вул. Центральна, буд.31,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м. Покров, Нікопольський район, Дніпропетровська область,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КБКЗ “Шолоховський сільський будинок культури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вул. Центральна, буд.5,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 xml:space="preserve">с. Шолохове, </w:t>
            </w: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"/>
                <w:w w:val="100"/>
                <w:kern w:val="0"/>
                <w:sz w:val="24"/>
                <w:szCs w:val="24"/>
                <w:u w:val="none"/>
                <w:shd w:fill="auto" w:val="clear"/>
                <w:lang w:val="uk-UA" w:eastAsia="uk-UA" w:bidi="uk-UA"/>
              </w:rPr>
              <w:t>Нікопольський район, Дніпропетровська область,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uk-UA" w:eastAsia="ru-RU" w:bidi="ar-SA"/>
              </w:rPr>
              <w:t>КЗ “Ліцей № 9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uk-UA" w:eastAsia="ru-RU" w:bidi="ar-SA"/>
              </w:rPr>
              <w:t>вул Джонсона Бориса, буд.29а,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uk-UA" w:eastAsia="ru-RU" w:bidi="ar-SA"/>
              </w:rPr>
              <w:t>КЗДО “№ 21 “Казка” Покровської міської ради Дніпропетровської області”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uk-UA" w:eastAsia="ru-RU" w:bidi="ar-SA"/>
              </w:rPr>
              <w:t>вул. Джонсона Бориса, буд.10,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-1"/>
                <w:kern w:val="0"/>
                <w:sz w:val="24"/>
                <w:szCs w:val="24"/>
                <w:lang w:val="uk-UA" w:eastAsia="ru-RU" w:bidi="ar-SA"/>
              </w:rPr>
              <w:t>м.Покров, Нікопольський район, Дніпропетровська область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Клуб селища Перевізькі Хутори Покровської міської ради Дніпропетровської області» 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вул. Перевізна, буд.48,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-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м.Покров, Нікопольський район, Дніпропетровська область</w:t>
            </w:r>
          </w:p>
        </w:tc>
      </w:tr>
    </w:tbl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-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Заступник міського голови                                                              Ганна ВІДЯЄВА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 Unicode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uk-UA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2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;Times New Roman"/>
      <w:b/>
      <w:bCs/>
      <w:sz w:val="48"/>
      <w:szCs w:val="48"/>
    </w:rPr>
  </w:style>
  <w:style w:type="paragraph" w:styleId="4">
    <w:name w:val="Heading 4"/>
    <w:basedOn w:val="Style15"/>
    <w:next w:val="Style16"/>
    <w:qFormat/>
    <w:pPr>
      <w:numPr>
        <w:ilvl w:val="3"/>
        <w:numId w:val="2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WW8Num2z0">
    <w:name w:val="WW8Num2z0"/>
    <w:qFormat/>
    <w:rPr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1">
    <w:name w:val="Основной шрифт абзаца1"/>
    <w:qFormat/>
    <w:rPr/>
  </w:style>
  <w:style w:type="character" w:styleId="HTML">
    <w:name w:val="Стандартный HTML Знак"/>
    <w:qFormat/>
    <w:rPr>
      <w:rFonts w:ascii="Arial Unicode MS" w:hAnsi="Arial Unicode MS" w:eastAsia="Arial Unicode MS" w:cs="Times New Roman"/>
      <w:sz w:val="20"/>
      <w:szCs w:val="20"/>
      <w:lang w:val="uk-UA"/>
    </w:rPr>
  </w:style>
  <w:style w:type="character" w:styleId="Style13">
    <w:name w:val="Текст выноски Знак"/>
    <w:qFormat/>
    <w:rPr>
      <w:rFonts w:ascii="Tahoma" w:hAnsi="Tahoma" w:eastAsia="Times New Roman" w:cs="Tahoma"/>
      <w:sz w:val="16"/>
      <w:szCs w:val="16"/>
      <w:lang w:val="uk-UA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Style20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2">
    <w:name w:val="Body Text 2"/>
    <w:basedOn w:val="Normal"/>
    <w:qFormat/>
    <w:pPr>
      <w:ind w:left="0" w:right="0" w:firstLine="720"/>
      <w:jc w:val="center"/>
    </w:pPr>
    <w:rPr>
      <w:sz w:val="24"/>
      <w:szCs w:val="20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  <w:lang w:val="uk-UA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Вміст таблиці"/>
    <w:basedOn w:val="Normal"/>
    <w:qFormat/>
    <w:pPr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paragraph" w:styleId="Style28">
    <w:name w:val="Вміст рам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455</TotalTime>
  <Application>LibreOffice/7.4.3.2$Windows_X86_64 LibreOffice_project/1048a8393ae2eeec98dff31b5c133c5f1d08b890</Application>
  <AppVersion>15.0000</AppVersion>
  <Pages>3</Pages>
  <Words>557</Words>
  <Characters>4174</Characters>
  <CharactersWithSpaces>4937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2022-10-31T14:37:00Z</dcterms:created>
  <dc:creator>User</dc:creator>
  <dc:description/>
  <dc:language>uk-UA</dc:language>
  <cp:lastModifiedBy/>
  <cp:lastPrinted>2023-06-28T11:55:15Z</cp:lastPrinted>
  <dcterms:modified xsi:type="dcterms:W3CDTF">2026-02-13T10:29:12Z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