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Style20"/>
        <w:spacing w:before="0" w:after="0"/>
        <w:jc w:val="center"/>
        <w:rPr>
          <w:b/>
          <w:b/>
          <w:bCs/>
          <w:sz w:val="28"/>
          <w:szCs w:val="28"/>
          <w:lang w:val="uk-UA"/>
        </w:rPr>
      </w:pPr>
      <w:r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2844800</wp:posOffset>
            </wp:positionH>
            <wp:positionV relativeFrom="paragraph">
              <wp:posOffset>-488315</wp:posOffset>
            </wp:positionV>
            <wp:extent cx="410845" cy="591185"/>
            <wp:effectExtent l="0" t="0" r="0" b="0"/>
            <wp:wrapTopAndBottom/>
            <wp:docPr id="1" name="Зображення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  <w:lang w:val="uk-UA"/>
        </w:rPr>
        <w:t>ВИКОНАВЧИЙ КОМІТЕТ ПОКРОВСЬКОЇ МІСЬКОЇ РАДИ</w:t>
      </w:r>
    </w:p>
    <w:p>
      <w:pPr>
        <w:pStyle w:val="Style20"/>
        <w:spacing w:before="0" w:after="0"/>
        <w:jc w:val="center"/>
        <w:rPr>
          <w:b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ДНІПРОПЕТРОВСЬКОЇ ОБЛАСТІ</w:t>
      </w:r>
    </w:p>
    <w:p>
      <w:pPr>
        <w:pStyle w:val="Style20"/>
        <w:spacing w:before="0" w:after="0"/>
        <w:jc w:val="center"/>
        <w:rPr>
          <w:b/>
          <w:b/>
          <w:bCs/>
          <w:sz w:val="12"/>
          <w:szCs w:val="12"/>
          <w:lang w:val="uk-UA"/>
        </w:rPr>
      </w:pPr>
      <w:r>
        <w:rPr>
          <w:b/>
          <w:bCs/>
          <w:sz w:val="12"/>
          <w:szCs w:val="12"/>
          <w:lang w:val="uk-UA"/>
        </w:rPr>
      </w:r>
    </w:p>
    <w:p>
      <w:pPr>
        <w:pStyle w:val="Style20"/>
        <w:spacing w:before="0" w:after="0"/>
        <w:jc w:val="center"/>
        <w:rPr>
          <w:b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РІШЕННЯ</w:t>
      </w:r>
    </w:p>
    <w:p>
      <w:pPr>
        <w:pStyle w:val="BodyText2"/>
        <w:spacing w:before="0" w:after="0"/>
        <w:ind w:left="0" w:right="0" w:hanging="0"/>
        <w:jc w:val="left"/>
        <w:rPr/>
      </w:pPr>
      <w:r>
        <w:rPr>
          <w:b w:val="false"/>
          <w:bCs w:val="false"/>
          <w:sz w:val="28"/>
          <w:szCs w:val="28"/>
          <w:lang w:val="uk-UA"/>
        </w:rPr>
        <w:t>30.12.2024</w:t>
      </w:r>
      <w:r>
        <w:rPr>
          <w:b/>
          <w:bCs/>
          <w:sz w:val="28"/>
          <w:szCs w:val="28"/>
          <w:lang w:val="uk-UA"/>
        </w:rPr>
        <w:t xml:space="preserve">                   </w:t>
      </w:r>
      <w:r>
        <w:rPr>
          <w:b/>
          <w:bCs/>
          <w:sz w:val="28"/>
          <w:szCs w:val="28"/>
          <w:lang w:val="uk-UA"/>
        </w:rPr>
        <w:t xml:space="preserve">                     </w:t>
      </w:r>
      <w:r>
        <w:rPr>
          <w:b w:val="false"/>
          <w:bCs w:val="false"/>
          <w:sz w:val="28"/>
          <w:szCs w:val="28"/>
          <w:lang w:val="uk-UA"/>
        </w:rPr>
        <w:t xml:space="preserve"> </w:t>
      </w:r>
      <w:r>
        <w:rPr>
          <w:b w:val="false"/>
          <w:bCs w:val="false"/>
          <w:sz w:val="20"/>
          <w:szCs w:val="20"/>
          <w:lang w:val="uk-UA"/>
        </w:rPr>
        <w:t xml:space="preserve">м. Покров  </w:t>
      </w:r>
      <w:r>
        <w:rPr>
          <w:b/>
          <w:bCs/>
          <w:sz w:val="28"/>
          <w:szCs w:val="28"/>
          <w:lang w:val="uk-UA"/>
        </w:rPr>
        <w:t xml:space="preserve">                               </w:t>
      </w:r>
      <w:r>
        <w:rPr>
          <w:b w:val="false"/>
          <w:bCs w:val="false"/>
          <w:sz w:val="28"/>
          <w:szCs w:val="28"/>
          <w:lang w:val="uk-UA"/>
        </w:rPr>
        <w:t xml:space="preserve">  №</w:t>
      </w:r>
      <w:r>
        <w:rPr>
          <w:b w:val="false"/>
          <w:bCs w:val="false"/>
          <w:sz w:val="28"/>
          <w:szCs w:val="28"/>
          <w:lang w:val="uk-UA"/>
        </w:rPr>
        <w:t xml:space="preserve">879/06-53-24 </w:t>
      </w:r>
      <w:r>
        <w:rPr>
          <w:b/>
          <w:bCs/>
          <w:sz w:val="28"/>
          <w:szCs w:val="28"/>
          <w:lang w:val="uk-UA"/>
        </w:rPr>
        <w:t xml:space="preserve"> </w:t>
      </w:r>
    </w:p>
    <w:p>
      <w:pPr>
        <w:pStyle w:val="Normal"/>
        <w:spacing w:before="0" w:after="0"/>
        <w:jc w:val="center"/>
        <w:rPr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  <w:lang w:val="ru-RU"/>
        </w:rPr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Times New Roman Cyr" w:ascii="Times New Roman" w:hAnsi="Times New Roman"/>
          <w:color w:val="000000"/>
          <w:sz w:val="26"/>
          <w:szCs w:val="26"/>
          <w:u w:val="none"/>
          <w:shd w:fill="auto" w:val="clear"/>
          <w:lang w:val="uk-UA" w:eastAsia="ru-RU" w:bidi="ar-SA"/>
        </w:rPr>
        <w:t xml:space="preserve">Про встановлення ТДВ «Дніпрокомунтранс» </w:t>
      </w:r>
      <w:r>
        <w:rPr>
          <w:rFonts w:eastAsia="Times New Roman" w:cs="Liberation Serif;Times New Roman" w:ascii="Times New Roman" w:hAnsi="Times New Roman"/>
          <w:color w:val="000000"/>
          <w:sz w:val="26"/>
          <w:szCs w:val="26"/>
          <w:u w:val="none"/>
          <w:shd w:fill="auto" w:val="clear"/>
          <w:lang w:val="uk-UA" w:eastAsia="ru-RU" w:bidi="ar-SA"/>
        </w:rPr>
        <w:t>тарифу на послугу з управління побутовими відходами та тарифів на збирання, перевезення змішаних побутових відходів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0" w:after="0"/>
        <w:ind w:left="0" w:right="3969" w:hanging="0"/>
        <w:jc w:val="both"/>
        <w:rPr>
          <w:rFonts w:ascii="Times New Roman" w:hAnsi="Times New Roman" w:eastAsia="Times New Roman" w:cs="Liberation Serif;Times New Roman"/>
          <w:color w:val="000000"/>
          <w:sz w:val="26"/>
          <w:szCs w:val="26"/>
          <w:u w:val="none"/>
          <w:shd w:fill="auto" w:val="clear"/>
          <w:lang w:val="uk-UA" w:eastAsia="ru-RU" w:bidi="ar-SA"/>
        </w:rPr>
      </w:pPr>
      <w:r>
        <w:rPr>
          <w:rFonts w:eastAsia="Times New Roman" w:cs="Liberation Serif;Times New Roman" w:ascii="Times New Roman" w:hAnsi="Times New Roman"/>
          <w:color w:val="000000"/>
          <w:sz w:val="26"/>
          <w:szCs w:val="26"/>
          <w:u w:val="none"/>
          <w:shd w:fill="auto" w:val="clear"/>
          <w:lang w:val="uk-UA" w:eastAsia="ru-RU" w:bidi="ar-SA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overflowPunct w:val="true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Liberation Serif;Times New Roman" w:ascii="Times New Roman" w:hAnsi="Times New Roman"/>
          <w:color w:val="000000"/>
          <w:sz w:val="26"/>
          <w:szCs w:val="26"/>
          <w:u w:val="none"/>
          <w:shd w:fill="auto" w:val="clear"/>
          <w:lang w:val="uk-UA" w:eastAsia="ru-RU" w:bidi="ar-SA"/>
        </w:rPr>
        <w:t>Розглянувши заяви Товариства з додатковою відповідальністю  «Дніпрокомунтранс» (далі - ТДВ «Дніпрокомунтранс») від 20.12.2024 року про встановлення тарифу на послугу з управління побутовими відходами та тарифів на збирання, перевезення змішаних побутових відходів, враховуючи покладення на ТДВ «Дніпрокомунтранс» функції виконавця послуги з управління побутовими відходами на території Покровської міської територіальної громади згідно рішення Покровської міської ради Дніпропетровської області від 23.08.2024р. № 5, керуючись статтею 26 Закону України «Про управління відходами», статей 4, 10, 25 Закону України «Про житлово-комунальні послуги», постановою КМУ від 26.09.2023 року № 1031 «Про затвердження Порядку формування середньозваженого тарифу на послугу з управління побутовими відходами, а також тарифів на збирання, перевезення, відновлення та видалення побутових відходів», наказами Міністерства регіонального розвитку, будівництва та житлово-комунального господарства України від 05.06.2018 року № 130 «Про затвердження Порядку інформування споживачів про намір зміни цін/тарифів на комунальні послуги з обґрунтуванням такої необхідності», від 12.09.2018 року № 239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 (далі - Порядок №239), підпунктом 2 пункту "а" статті 28, підпунктом 29 пункту "а" статті 30 Закону України «Про місцеве самоврядування в Україні», виконавчий комітет Покровської міської ради</w:t>
      </w:r>
    </w:p>
    <w:p>
      <w:pPr>
        <w:pStyle w:val="Normal"/>
        <w:widowControl/>
        <w:numPr>
          <w:ilvl w:val="0"/>
          <w:numId w:val="0"/>
        </w:numPr>
        <w:suppressAutoHyphens w:val="true"/>
        <w:overflowPunct w:val="true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keepNext w:val="true"/>
        <w:numPr>
          <w:ilvl w:val="0"/>
          <w:numId w:val="0"/>
        </w:numPr>
        <w:suppressAutoHyphens w:val="true"/>
        <w:spacing w:lineRule="auto" w:line="240" w:before="0" w:after="0"/>
        <w:ind w:left="0" w:right="0" w:hanging="0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Liberation Serif;Times New Roman" w:ascii="Times New Roman" w:hAnsi="Times New Roman"/>
          <w:b/>
          <w:bCs/>
          <w:color w:val="auto"/>
          <w:sz w:val="26"/>
          <w:szCs w:val="26"/>
          <w:lang w:eastAsia="ru-RU"/>
        </w:rPr>
        <w:t>ВИРІШИВ:</w:t>
      </w:r>
      <w:r>
        <w:rPr>
          <w:rFonts w:eastAsia="Times New Roman" w:cs="Liberation Serif;Times New Roman" w:ascii="Times New Roman" w:hAnsi="Times New Roman"/>
          <w:bCs/>
          <w:iCs/>
          <w:color w:val="auto"/>
          <w:sz w:val="26"/>
          <w:szCs w:val="26"/>
          <w:lang w:eastAsia="ru-RU"/>
        </w:rPr>
        <w:t xml:space="preserve">     </w:t>
      </w:r>
    </w:p>
    <w:p>
      <w:pPr>
        <w:pStyle w:val="Normal"/>
        <w:keepNext w:val="true"/>
        <w:numPr>
          <w:ilvl w:val="0"/>
          <w:numId w:val="0"/>
        </w:numPr>
        <w:suppressAutoHyphens w:val="true"/>
        <w:spacing w:lineRule="auto" w:line="240" w:before="0" w:after="0"/>
        <w:ind w:left="0" w:right="0" w:hanging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Liberation Serif;Times New Roman" w:ascii="Times New Roman" w:hAnsi="Times New Roman"/>
          <w:color w:val="000000"/>
          <w:sz w:val="26"/>
          <w:szCs w:val="26"/>
          <w:shd w:fill="auto" w:val="clear"/>
          <w:lang w:val="uk-UA" w:eastAsia="ru-RU" w:bidi="ar-SA"/>
        </w:rPr>
        <w:t xml:space="preserve">1. Встановити тариф на збирання змішаних побутових відходів, що здійснюється Товариством з додатковою відповідальністю «Дніпрокомунтранс» на території Покровської міської територіальної громади Дніпропетровської області, </w:t>
      </w:r>
      <w:r>
        <w:rPr>
          <w:rFonts w:eastAsia="Times New Roman" w:cs="Liberation Serif;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  <w:shd w:fill="auto" w:val="clear"/>
          <w:lang w:val="uk-UA" w:eastAsia="ru-RU" w:bidi="ar-SA"/>
        </w:rPr>
        <w:t>згідно з додатком 1 за структурою згідно з додатком 2.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0" w:after="0"/>
        <w:ind w:left="0" w:right="0" w:firstLine="567"/>
        <w:jc w:val="both"/>
        <w:rPr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  <w:shd w:fill="auto" w:val="clear"/>
          <w:lang w:val="uk-UA" w:eastAsia="ru-RU" w:bidi="ar-SA"/>
        </w:rPr>
        <w:t>2. Встановити тариф на перевезення змішаних побутових відходів, що здійснюється Товариством з додатковою відповідальністю «Дніпрокомунтранс» на території Покровської міської територіальної громади Дніпропетровської області, згідно з додатком 3 за структурою згідно з додатком 4.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Liberation Serif;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  <w:shd w:fill="auto" w:val="clear"/>
          <w:lang w:val="uk-UA" w:eastAsia="ru-RU" w:bidi="ar-SA"/>
        </w:rPr>
        <w:t>3</w:t>
      </w:r>
      <w:r>
        <w:rPr>
          <w:rFonts w:eastAsia="Times New Roman" w:cs="Liberation Serif;Times New Roman" w:ascii="Times New Roman" w:hAnsi="Times New Roman"/>
          <w:color w:val="000000"/>
          <w:sz w:val="26"/>
          <w:szCs w:val="26"/>
          <w:shd w:fill="auto" w:val="clear"/>
          <w:lang w:val="uk-UA" w:eastAsia="ru-RU" w:bidi="ar-SA"/>
        </w:rPr>
        <w:t xml:space="preserve">. Встановити тариф на послугу з управління побутовими відходам, яку надає Товариство з додатковою відповідальністю «Дніпрокомунтранс» на території Покровської міської територіальної громади Дніпропетровської області, </w:t>
      </w:r>
      <w:r>
        <w:rPr>
          <w:rFonts w:eastAsia="Times New Roman" w:cs="Liberation Serif;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  <w:shd w:fill="auto" w:val="clear"/>
          <w:lang w:val="uk-UA" w:eastAsia="ru-RU" w:bidi="ar-SA"/>
        </w:rPr>
        <w:t>згідно з додатком 5 за структурою згідно з додатком 6.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/>
          <w:sz w:val="26"/>
          <w:szCs w:val="26"/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color w:val="000000"/>
          <w:sz w:val="26"/>
          <w:szCs w:val="26"/>
          <w:shd w:fill="auto" w:val="clear"/>
          <w:lang w:val="uk-UA" w:eastAsia="ru-RU" w:bidi="ar-SA"/>
        </w:rPr>
        <w:t>4. Встановити, що це рішення набирає чинності з 01 січня 2025 року.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Liberation Serif;Times New Roman" w:ascii="Times New Roman" w:hAnsi="Times New Roman"/>
          <w:color w:val="000000"/>
          <w:sz w:val="26"/>
          <w:szCs w:val="26"/>
          <w:lang w:val="uk-UA" w:eastAsia="ru-RU" w:bidi="ar-SA"/>
        </w:rPr>
        <w:t>5. Рішення виконавчого комітету Покровської міської ради Дніпропетровської област</w:t>
      </w:r>
      <w:r>
        <w:rPr>
          <w:rFonts w:eastAsia="Times New Roman" w:cs="Liberation Serif;Times New Roman" w:ascii="Times New Roman" w:hAnsi="Times New Roman"/>
          <w:color w:val="000000"/>
          <w:sz w:val="26"/>
          <w:szCs w:val="26"/>
          <w:shd w:fill="auto" w:val="clear"/>
          <w:lang w:val="uk-UA" w:eastAsia="ru-RU" w:bidi="ar-SA"/>
        </w:rPr>
        <w:t>і від 27.01.2021 № 45 «Про встановлення тарифів на послуги з поводження з побутовими відходами (вивезення та розміщення), що надаються ТДВ “Дніпрокомунтранс” на території Покровської міської територіальної громади” вважати таким, що втратило чинність  з 01 січня 2025 року.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Liberation Serif;Times New Roman" w:ascii="Times New Roman" w:hAnsi="Times New Roman"/>
          <w:color w:val="000000"/>
          <w:sz w:val="26"/>
          <w:szCs w:val="26"/>
          <w:shd w:fill="auto" w:val="clear"/>
          <w:lang w:val="uk-UA" w:eastAsia="ru-RU" w:bidi="ar-SA"/>
        </w:rPr>
        <w:t>6. Контроль за виконанням  цього  рішення  покласти  на заступника міського голови Олександра ЧИСТЯКОВА</w:t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Times New Roman" w:hAnsi="Times New Roman" w:eastAsia="Times New Roman" w:cs="Liberation Serif;Times New Roman"/>
          <w:color w:val="000000"/>
          <w:sz w:val="26"/>
          <w:szCs w:val="26"/>
          <w:u w:val="none"/>
          <w:shd w:fill="auto" w:val="clear"/>
          <w:lang w:val="uk-UA" w:eastAsia="ru-RU" w:bidi="ar-SA"/>
        </w:rPr>
      </w:pPr>
      <w:r>
        <w:rPr>
          <w:rFonts w:eastAsia="Times New Roman" w:cs="Liberation Serif;Times New Roman" w:ascii="Times New Roman" w:hAnsi="Times New Roman"/>
          <w:color w:val="000000"/>
          <w:sz w:val="26"/>
          <w:szCs w:val="26"/>
          <w:u w:val="none"/>
          <w:shd w:fill="auto" w:val="clear"/>
          <w:lang w:val="uk-UA" w:eastAsia="ru-RU" w:bidi="ar-SA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Times New Roman" w:hAnsi="Times New Roman" w:eastAsia="Times New Roman" w:cs="Liberation Serif;Times New Roman"/>
          <w:color w:val="000000"/>
          <w:sz w:val="26"/>
          <w:szCs w:val="26"/>
          <w:u w:val="none"/>
          <w:shd w:fill="auto" w:val="clear"/>
          <w:lang w:val="uk-UA" w:eastAsia="ru-RU" w:bidi="ar-SA"/>
        </w:rPr>
      </w:pPr>
      <w:r>
        <w:rPr>
          <w:rFonts w:eastAsia="Times New Roman" w:cs="Liberation Serif;Times New Roman" w:ascii="Times New Roman" w:hAnsi="Times New Roman"/>
          <w:color w:val="000000"/>
          <w:sz w:val="26"/>
          <w:szCs w:val="26"/>
          <w:u w:val="none"/>
          <w:shd w:fill="auto" w:val="clear"/>
          <w:lang w:val="uk-UA" w:eastAsia="ru-RU" w:bidi="ar-SA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Liberation Serif;Times New Roman" w:ascii="Times New Roman" w:hAnsi="Times New Roman"/>
          <w:color w:val="000000"/>
          <w:sz w:val="26"/>
          <w:szCs w:val="26"/>
          <w:u w:val="none"/>
          <w:shd w:fill="auto" w:val="clear"/>
          <w:lang w:val="uk-UA" w:eastAsia="ru-RU" w:bidi="ar-SA"/>
        </w:rPr>
        <w:t>Міський голова                                                                                 Олександр ШАПОВАЛ</w:t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widowControl w:val="false"/>
        <w:suppressAutoHyphens w:val="true"/>
        <w:bidi w:val="0"/>
        <w:spacing w:lineRule="auto" w:line="276" w:before="0" w:after="0"/>
        <w:ind w:left="0" w:right="0" w:firstLine="5329"/>
        <w:jc w:val="left"/>
        <w:rPr>
          <w:sz w:val="24"/>
          <w:szCs w:val="24"/>
        </w:rPr>
      </w:pPr>
      <w:r>
        <w:rPr/>
      </w:r>
    </w:p>
    <w:sectPr>
      <w:type w:val="nextPage"/>
      <w:pgSz w:w="11906" w:h="16838"/>
      <w:pgMar w:left="1701" w:right="567" w:gutter="0" w:header="0" w:top="1134" w:footer="0" w:bottom="17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Pragmatica-Book">
    <w:charset w:val="cc"/>
    <w:family w:val="roman"/>
    <w:pitch w:val="variable"/>
  </w:font>
  <w:font w:name="HeliosCond">
    <w:charset w:val="cc"/>
    <w:family w:val="roman"/>
    <w:pitch w:val="variable"/>
  </w:font>
  <w:font w:name="Pragmatica-BookOb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isplayBackgroundShape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uk-UA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uk-UA" w:eastAsia="zh-CN" w:bidi="ar-SA"/>
    </w:rPr>
  </w:style>
  <w:style w:type="character" w:styleId="Style14">
    <w:name w:val="Основной шрифт абзаца"/>
    <w:qFormat/>
    <w:rPr/>
  </w:style>
  <w:style w:type="character" w:styleId="Style15">
    <w:name w:val="Основной текст Знак"/>
    <w:qFormat/>
    <w:rPr>
      <w:rFonts w:ascii="Times New Roman" w:hAnsi="Times New Roman" w:eastAsia="Andale Sans UI;Arial Unicode MS" w:cs="Times New Roman"/>
      <w:kern w:val="2"/>
      <w:sz w:val="24"/>
      <w:szCs w:val="24"/>
      <w:lang w:val="zxx"/>
    </w:rPr>
  </w:style>
  <w:style w:type="character" w:styleId="Style16">
    <w:name w:val="Emphasis"/>
    <w:qFormat/>
    <w:rPr>
      <w:i/>
      <w:iCs/>
    </w:rPr>
  </w:style>
  <w:style w:type="character" w:styleId="Strong">
    <w:name w:val="Strong"/>
    <w:qFormat/>
    <w:rPr>
      <w:b/>
      <w:bCs/>
    </w:rPr>
  </w:style>
  <w:style w:type="character" w:styleId="Style17">
    <w:name w:val="Hyperlink"/>
    <w:rPr>
      <w:color w:val="000080"/>
      <w:u w:val="single"/>
    </w:rPr>
  </w:style>
  <w:style w:type="character" w:styleId="Style18">
    <w:name w:val="FollowedHyperlink"/>
    <w:rPr>
      <w:color w:val="800000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Style20">
    <w:name w:val="Body Text"/>
    <w:basedOn w:val="Normal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Andale Sans UI;Arial Unicode MS" w:cs="Times New Roman"/>
      <w:kern w:val="2"/>
      <w:sz w:val="24"/>
      <w:szCs w:val="24"/>
      <w:lang w:val="zxx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Покажчик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4">
    <w:name w:val="Название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qFormat/>
    <w:pPr>
      <w:suppressAutoHyphens w:val="true"/>
      <w:spacing w:lineRule="auto" w:line="240" w:before="0" w:after="0"/>
      <w:ind w:left="0" w:right="0" w:firstLine="720"/>
      <w:jc w:val="center"/>
    </w:pPr>
    <w:rPr>
      <w:rFonts w:ascii="Times New Roman" w:hAnsi="Times New Roman" w:eastAsia="Times New Roman" w:cs="Times New Roman"/>
      <w:sz w:val="24"/>
      <w:szCs w:val="20"/>
      <w:lang w:eastAsia="zh-CN"/>
    </w:rPr>
  </w:style>
  <w:style w:type="paragraph" w:styleId="Style26">
    <w:name w:val="Содержимое врезки"/>
    <w:basedOn w:val="Normal"/>
    <w:qFormat/>
    <w:pPr/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uk-UA" w:eastAsia="zh-CN" w:bidi="hi-IN"/>
    </w:rPr>
  </w:style>
  <w:style w:type="paragraph" w:styleId="NormalWeb">
    <w:name w:val="Normal (Web)"/>
    <w:basedOn w:val="Standard"/>
    <w:qFormat/>
    <w:pPr>
      <w:spacing w:before="280" w:after="119"/>
    </w:pPr>
    <w:rPr>
      <w:lang w:val="ru-RU"/>
    </w:rPr>
  </w:style>
  <w:style w:type="paragraph" w:styleId="Style27">
    <w:name w:val="Вміст таблиці"/>
    <w:basedOn w:val="Normal"/>
    <w:qFormat/>
    <w:pPr>
      <w:widowControl w:val="false"/>
      <w:suppressLineNumbers/>
    </w:pPr>
    <w:rPr/>
  </w:style>
  <w:style w:type="paragraph" w:styleId="Style28">
    <w:name w:val="Заголовок таблиці"/>
    <w:basedOn w:val="Style27"/>
    <w:qFormat/>
    <w:pPr>
      <w:suppressLineNumbers/>
      <w:jc w:val="center"/>
    </w:pPr>
    <w:rPr>
      <w:b/>
      <w:bCs/>
    </w:rPr>
  </w:style>
  <w:style w:type="paragraph" w:styleId="TableshapkaTABL">
    <w:name w:val="Table_shapka (TABL)"/>
    <w:basedOn w:val="Normal"/>
    <w:qFormat/>
    <w:pPr>
      <w:widowControl w:val="false"/>
      <w:tabs>
        <w:tab w:val="clear" w:pos="708"/>
        <w:tab w:val="right" w:pos="6350" w:leader="none"/>
      </w:tabs>
      <w:suppressAutoHyphens w:val="true"/>
      <w:spacing w:lineRule="auto" w:line="252" w:before="0" w:after="0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styleId="Style29">
    <w:name w:val="[Немає стилю абзацу]"/>
    <w:qFormat/>
    <w:pPr>
      <w:widowControl w:val="false"/>
      <w:suppressAutoHyphens w:val="true"/>
      <w:bidi w:val="0"/>
      <w:spacing w:lineRule="auto" w:line="288" w:before="0" w:after="0"/>
      <w:jc w:val="left"/>
      <w:textAlignment w:val="center"/>
    </w:pPr>
    <w:rPr>
      <w:rFonts w:ascii="Times New Roman" w:hAnsi="Times New Roman" w:eastAsia="DejaVu Sans" w:cs="Times New Roman" w:eastAsiaTheme="minorEastAsia"/>
      <w:color w:val="000000"/>
      <w:kern w:val="0"/>
      <w:sz w:val="24"/>
      <w:szCs w:val="24"/>
      <w:lang w:val="en-US" w:eastAsia="uk-UA" w:bidi="hi-IN"/>
    </w:rPr>
  </w:style>
  <w:style w:type="paragraph" w:styleId="TableTABL">
    <w:name w:val="Table (TABL)"/>
    <w:basedOn w:val="Normal"/>
    <w:qFormat/>
    <w:pPr>
      <w:widowControl w:val="false"/>
      <w:tabs>
        <w:tab w:val="clear" w:pos="708"/>
        <w:tab w:val="right" w:pos="7767" w:leader="none"/>
      </w:tabs>
      <w:suppressAutoHyphens w:val="true"/>
      <w:spacing w:lineRule="auto" w:line="252" w:before="0" w:after="0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paragraph" w:styleId="PrimitkaPRIMITKA">
    <w:name w:val="Primitka (PRIMITKA)"/>
    <w:basedOn w:val="Normal"/>
    <w:qFormat/>
    <w:pPr>
      <w:widowControl w:val="false"/>
      <w:tabs>
        <w:tab w:val="clear" w:pos="708"/>
        <w:tab w:val="right" w:pos="1020" w:leader="none"/>
        <w:tab w:val="right" w:pos="6350" w:leader="none"/>
      </w:tabs>
      <w:spacing w:lineRule="auto" w:line="252" w:before="142" w:after="142"/>
      <w:ind w:left="850" w:hanging="850"/>
      <w:jc w:val="both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styleId="TABL">
    <w:name w:val="Тис гривень (TABL)"/>
    <w:basedOn w:val="Style29"/>
    <w:qFormat/>
    <w:pPr>
      <w:tabs>
        <w:tab w:val="clear" w:pos="708"/>
        <w:tab w:val="right" w:pos="6350" w:leader="none"/>
      </w:tabs>
      <w:spacing w:lineRule="auto" w:line="252" w:before="113" w:after="0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1479</TotalTime>
  <Application>LibreOffice/7.4.3.2$Windows_X86_64 LibreOffice_project/1048a8393ae2eeec98dff31b5c133c5f1d08b890</Application>
  <AppVersion>15.0000</AppVersion>
  <Pages>2</Pages>
  <Words>405</Words>
  <Characters>2861</Characters>
  <CharactersWithSpaces>3419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2021-11-04T08:28:42Z</dcterms:created>
  <dc:creator/>
  <dc:description/>
  <dc:language>uk-UA</dc:language>
  <cp:lastModifiedBy/>
  <cp:lastPrinted>2024-12-27T15:17:33Z</cp:lastPrinted>
  <dcterms:modified xsi:type="dcterms:W3CDTF">2024-12-30T15:55:37Z</dcterms:modified>
  <cp:revision>451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