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5358765</wp:posOffset>
                </wp:positionH>
                <wp:positionV relativeFrom="paragraph">
                  <wp:posOffset>-179705</wp:posOffset>
                </wp:positionV>
                <wp:extent cx="705485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1.95pt;margin-top:-14.15pt;width:55.45pt;height:12.7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-203200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 xml:space="preserve">09.06.2022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Р-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-1"/>
          <w:kern w:val="0"/>
          <w:sz w:val="28"/>
          <w:szCs w:val="28"/>
          <w:u w:val="single"/>
          <w:lang w:val="uk-UA" w:eastAsia="uk-UA" w:bidi="ar-SA"/>
        </w:rPr>
        <w:t>84/06-34-22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>проведення планової перевірки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КП “ЦМЛ ПМР ДО”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ідповідно до пункту 6 частини другої статті 13¹ Закону України «Про запобігання корупції» та розпорядження міського голови  від 13.12.2021 року №294-р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Про затвердження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 xml:space="preserve">планових перевірок за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комунальних підприємствах, установах та організаціях,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що входять до сфери управління Покровської міської ради  на 2022 рік»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7"/>
          <w:szCs w:val="27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  <w:bookmarkStart w:id="0" w:name="n6"/>
      <w:bookmarkStart w:id="1" w:name="n6"/>
      <w:bookmarkEnd w:id="1"/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Затвердити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Програму  перевірки   дотримання   антикорупційного законодавства у комунальному підприємстві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Центральна міська лікарня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провести, згідно з затвердженим графіком, перевірку дотримання  антикорупційного законодавства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у комунальному підприємстві Центральна міська лікарня Покровської міської ради Дніпропетровської області 10.06.2022 року.</w:t>
      </w:r>
    </w:p>
    <w:p>
      <w:pPr>
        <w:pStyle w:val="Normal"/>
        <w:widowControl/>
        <w:shd w:val="clear" w:color="auto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2.1.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еревірку проводити згідно з Положенням про здійснення контролю за дотриманням у комунальних підприємствах, установах та організаціях, що входять до сфери управління Покровської міської ради, затвердженим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 та Програмою перевірки дотримання антикорупційного законодавства у комунальному підприємстві Центральна міська лікарня Покровської міської ради Дніпропетровської області,  яка затверджена цим розпорядженням.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2.2. За результатами перевірки скласти довідку та надати на затвердження  міському голові.</w:t>
      </w:r>
    </w:p>
    <w:p>
      <w:pPr>
        <w:pStyle w:val="Normal"/>
        <w:widowControl/>
        <w:shd w:val="clear" w:color="auto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</w:t>
      </w:r>
    </w:p>
    <w:p>
      <w:pPr>
        <w:pStyle w:val="Normal"/>
        <w:widowControl/>
        <w:shd w:val="clear" w:color="auto" w:fill="FFFFFF"/>
        <w:tabs>
          <w:tab w:val="clear" w:pos="720"/>
          <w:tab w:val="left" w:pos="55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онтроль за виконанням даного розпорядження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Style w:val="TableGrid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7"/>
        <w:gridCol w:w="525"/>
        <w:gridCol w:w="5373"/>
      </w:tblGrid>
      <w:tr>
        <w:trPr/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ЗАТВЕРДЖУЮ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іський голова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_____________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uk-UA" w:bidi="ar-SA"/>
              </w:rPr>
              <w:t>Олександр ШАПОВАЛ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</w:t>
            </w:r>
            <w:bookmarkStart w:id="2" w:name="_Hlk45524433"/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2022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року</w:t>
            </w:r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Програма перевірки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за дотриманням антикорупційного законодавства 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комунальному підприємстві Центральна міська лікарня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Style w:val="TableGrid1"/>
        <w:tblW w:w="1003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6"/>
        <w:gridCol w:w="2045"/>
        <w:gridCol w:w="4999"/>
      </w:tblGrid>
      <w:tr>
        <w:trPr/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Планова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/позапланова перевірка проводиться відповідно до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 w:eastAsia="uk-UA"/>
              </w:rPr>
              <w:t xml:space="preserve">рафіка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планових перевірок за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uk-UA"/>
              </w:rPr>
              <w:t xml:space="preserve">дотриманням антикорупційного законодавства у комунальних підприємствах, установах та організаціях,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що входять до сфери управління Покровської міської ради  на 2022 рік затвердженого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розпорядженням міського голови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uk-UA"/>
              </w:rPr>
              <w:t>від 13.12.2021 року №294-р</w:t>
            </w:r>
          </w:p>
          <w:p>
            <w:pPr>
              <w:pStyle w:val="Normal"/>
              <w:widowControl w:val="false"/>
              <w:spacing w:lineRule="auto" w:line="240" w:before="109" w:after="109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 xml:space="preserve">у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uk-UA"/>
              </w:rPr>
              <w:t>КП “ЦМЛ ПМР ДО”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 період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 01.01.2021 року по 31.12.2021 року.</w:t>
            </w:r>
          </w:p>
          <w:p>
            <w:pPr>
              <w:pStyle w:val="Normal"/>
              <w:widowControl w:val="false"/>
              <w:spacing w:lineRule="auto" w:line="240" w:before="109" w:after="1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Питання, що підлягають перевірці: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визначення уповноваженої особи з питань запобігання та виявлення корупції, виконання покладених на уповноважену особу  завдань;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забезпечення системного здійснення заходів щодо запобігання корупції розроблення та впровадження плану роботи щодо запобігання і виявлення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розгляд повідомлень про можливі факти корупційних або пов’язаних з корупцією правопорушень, інших порушень Закону,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захист викривачів;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вжиття передбачених Законом заходів у разі виявлення корупційного або пов’язаного з корупцією правопорушення чи одержання повідомлення про вчинення такого правопорушення працівниками;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повідомлення Національного агентства про випадки неподання чи несвоєчасного подання декларацій;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заборона на одержання пільг, послуг і майна;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проведення службових розслідувань за поданнями уповноважених суб’єктів у сфері протидії корупції або приписами Національного агентства;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притягнення до дисциплінарної відповідальності в установленому законом порядку осіб, які вчинили корупційне правопорушення або правопорушення, пов’язане з корупцією;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ознайомлення з нормами професійної етики та з обов’язками і заборонами для працівників;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проведення навчальних заходів з питань запобігання і протидії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критерії обрання ділових партнерів та їх антикорупційна перевірка.</w:t>
            </w:r>
          </w:p>
          <w:p>
            <w:pPr>
              <w:pStyle w:val="Style1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Перевірка проводиться протягом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дня у межах строків, визначених у Положенні про здійснення контролю за дотриманням антикорупційного законодавства у комунальних підприємствах,  установах та організаціях що входять до сфери управління Покровської міської ради, затвердженим 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озпорядженням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міського голови від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06.08.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2020 року 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183-р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2" w:after="5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Уповноважена особа, яка проводить перевірку (перелік уповноважених осіб):</w:t>
            </w:r>
          </w:p>
          <w:p>
            <w:pPr>
              <w:pStyle w:val="Normal"/>
              <w:widowControl w:val="false"/>
              <w:spacing w:lineRule="auto" w:line="240" w:before="52" w:after="5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u w:val="single"/>
                <w:lang w:val="uk-UA" w:eastAsia="ru-RU" w:bidi="ar-SA"/>
              </w:rPr>
              <w:t xml:space="preserve">Тетяна ГОРЧАКОВА,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начальник відділу з питань запобігання та протидії корупції 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(ім'я та прізвище уповноваженої особи (осіб), посада (посади))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Повноваження за цією програмою не можуть бути передані іншим особам.</w:t>
            </w:r>
          </w:p>
        </w:tc>
      </w:tr>
      <w:tr>
        <w:trPr/>
        <w:tc>
          <w:tcPr>
            <w:tcW w:w="29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_Hlk45536717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відділу з питань запобігання та протидії корупції           </w:t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</w:t>
              <w:br/>
              <w:t>(підпис)</w:t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lang w:val="uk-UA" w:eastAsia="ru-RU" w:bidi="ar-SA"/>
              </w:rPr>
              <w:t>Тетяна ГОРЧАКОВА</w:t>
            </w:r>
          </w:p>
        </w:tc>
      </w:tr>
      <w:tr>
        <w:trPr>
          <w:trHeight w:val="1152" w:hRule="atLeast"/>
        </w:trPr>
        <w:tc>
          <w:tcPr>
            <w:tcW w:w="10030" w:type="dxa"/>
            <w:gridSpan w:val="3"/>
            <w:tcBorders/>
          </w:tcPr>
          <w:tbl>
            <w:tblPr>
              <w:tblW w:w="107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100"/>
              <w:gridCol w:w="2100"/>
              <w:gridCol w:w="6532"/>
            </w:tblGrid>
            <w:tr>
              <w:trPr/>
              <w:tc>
                <w:tcPr>
                  <w:tcW w:w="10732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91" w:beforeAutospacing="1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bookmarkStart w:id="4" w:name="_Hlk455367171"/>
                  <w:bookmarkEnd w:id="4"/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*Перевірку продовжено на __ днів, до ___ ____________ 2022 року,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межах строків,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визначених Положенням про здійснення контролю за  дотриманням антикорупційного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законодавства у комунальних підприємствах, установах та організаціях Покровської </w:t>
                  </w:r>
                </w:p>
                <w:p>
                  <w:pPr>
                    <w:pStyle w:val="Normal"/>
                    <w:widowControl w:val="false"/>
                    <w:spacing w:lineRule="auto" w:line="144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міської ради, затвердженим рішенням міського голови від 06.08.2020 року №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4"/>
                      <w:szCs w:val="24"/>
                      <w:lang w:val="uk-UA" w:eastAsia="ru-RU" w:bidi="ar-SA"/>
                    </w:rPr>
                    <w:t>183-р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653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_________________________(міський голова -  ім'я та прізвище)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*До програми перевірки внесено такі зміни:______________________________________</w:t>
            </w:r>
          </w:p>
          <w:tbl>
            <w:tblPr>
              <w:tblW w:w="103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1"/>
              <w:gridCol w:w="2219"/>
              <w:gridCol w:w="1464"/>
              <w:gridCol w:w="616"/>
              <w:gridCol w:w="1247"/>
              <w:gridCol w:w="4007"/>
              <w:gridCol w:w="696"/>
            </w:tblGrid>
            <w:tr>
              <w:trPr>
                <w:trHeight w:val="353" w:hRule="atLeast"/>
              </w:trPr>
              <w:tc>
                <w:tcPr>
                  <w:tcW w:w="5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221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08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5950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___________________(міський голова -  ім'я та прізвище)</w:t>
                  </w:r>
                </w:p>
              </w:tc>
            </w:tr>
            <w:tr>
              <w:trPr>
                <w:trHeight w:val="957" w:hRule="atLeast"/>
              </w:trPr>
              <w:tc>
                <w:tcPr>
                  <w:tcW w:w="3734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Начальник відділу з питань запобігання та протидії корупції          </w:t>
                  </w:r>
                </w:p>
              </w:tc>
              <w:tc>
                <w:tcPr>
                  <w:tcW w:w="1863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</w:t>
                    <w:br/>
                    <w:t>(підпис)</w:t>
                  </w:r>
                </w:p>
              </w:tc>
              <w:tc>
                <w:tcPr>
                  <w:tcW w:w="400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</w:t>
                    <w:br/>
                    <w:t>(власне ім'я та прізвище)</w:t>
                  </w:r>
                </w:p>
              </w:tc>
              <w:tc>
                <w:tcPr>
                  <w:tcW w:w="696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Мені, ______________________________________</w:t>
            </w:r>
          </w:p>
          <w:p>
            <w:pPr>
              <w:pStyle w:val="Normal"/>
              <w:widowControl w:val="false"/>
              <w:spacing w:lineRule="auto" w:line="240" w:before="109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надана для ознайомлення та підписання: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програма перевірки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/повідомлення про продовження перевірки/зміни до програми перевірки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(необхідне підкреслити)</w:t>
            </w:r>
          </w:p>
        </w:tc>
      </w:tr>
      <w:tr>
        <w:trPr>
          <w:trHeight w:val="719" w:hRule="atLeast"/>
        </w:trPr>
        <w:tc>
          <w:tcPr>
            <w:tcW w:w="2986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____________________</w:t>
              <w:br/>
              <w:t xml:space="preserve">                    (дата)</w:t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(власне ім'я та прізвище)</w:t>
            </w:r>
          </w:p>
        </w:tc>
      </w:tr>
      <w:tr>
        <w:trPr>
          <w:trHeight w:val="60" w:hRule="atLeast"/>
        </w:trPr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163" w:beforeAutospacing="1" w:after="0"/>
              <w:jc w:val="center"/>
              <w:rPr>
                <w:lang w:eastAsia="ru-RU"/>
              </w:rPr>
            </w:pPr>
            <w:bookmarkStart w:id="5" w:name="_Hlk455277131"/>
            <w:bookmarkStart w:id="6" w:name="_Hlk45527490"/>
            <w:bookmarkEnd w:id="5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Зупинення/поновлення перевірки</w:t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(заповнюється у разі, якщо складено акт про недопущення до проведення перевірки)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зупинено ___ 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 підставі акта про недопущення до проведення перевірки від __ 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  <w:br/>
                    <w:t>(підпис)</w:t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</w:t>
                    <w:br/>
                    <w:t xml:space="preserve">(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власне ім'я та прізвище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 уповноваженої особи)</w:t>
                  </w:r>
                </w:p>
              </w:tc>
            </w:tr>
          </w:tbl>
          <w:p>
            <w:pPr>
              <w:pStyle w:val="Normal"/>
              <w:widowControl w:val="false"/>
              <w:spacing w:before="109" w:after="109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поновлено з ___ ____________ 2022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bookmarkStart w:id="7" w:name="_Hlk45528791"/>
            <w:bookmarkStart w:id="8" w:name="_Hlk45528791"/>
            <w:bookmarkEnd w:id="8"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/>
      </w:r>
    </w:p>
    <w:sectPr>
      <w:type w:val="nextPage"/>
      <w:pgSz w:w="12240" w:h="15840"/>
      <w:pgMar w:left="1701" w:right="567" w:header="0" w:top="79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Application>LibreOffice/7.1.3.2$Windows_X86_64 LibreOffice_project/47f78053abe362b9384784d31a6e56f8511eb1c1</Application>
  <AppVersion>15.0000</AppVersion>
  <Pages>3</Pages>
  <Words>692</Words>
  <Characters>5252</Characters>
  <CharactersWithSpaces>6367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2022-05-11T09:05:42Z</cp:lastPrinted>
  <dcterms:modified xsi:type="dcterms:W3CDTF">2022-06-10T11:01:35Z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