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2797175</wp:posOffset>
            </wp:positionH>
            <wp:positionV relativeFrom="paragraph">
              <wp:posOffset>-64135</wp:posOffset>
            </wp:positionV>
            <wp:extent cx="409575" cy="589915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ПОКРОВСЬКА МІСЬКА РАДА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b/>
          <w:bCs/>
          <w:kern w:val="2"/>
          <w:sz w:val="28"/>
          <w:szCs w:val="28"/>
        </w:rPr>
        <w:t>ДНІПРОПЕТРОВСЬКОЇ ОБЛАСТІ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kern w:val="2"/>
          <w:sz w:val="28"/>
          <w:szCs w:val="28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8"/>
          <w:szCs w:val="28"/>
        </w:rPr>
      </w:pPr>
      <w:r>
        <w:rPr>
          <w:rFonts w:eastAsia="Andale Sans UI" w:cs="Times New Roman" w:ascii="Times New Roman" w:hAnsi="Times New Roman"/>
          <w:b/>
          <w:kern w:val="2"/>
          <w:sz w:val="28"/>
          <w:szCs w:val="28"/>
        </w:rPr>
        <w:t>РОЗПОРЯДЖЕННЯ  МІСЬКОГО ГОЛОВИ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b/>
          <w:b/>
          <w:kern w:val="2"/>
          <w:sz w:val="24"/>
          <w:szCs w:val="24"/>
          <w:lang w:val="ru-RU"/>
        </w:rPr>
      </w:pPr>
      <w:r>
        <w:rPr>
          <w:rFonts w:eastAsia="Andale Sans UI" w:cs="Times New Roman" w:ascii="Times New Roman" w:hAnsi="Times New Roman"/>
          <w:b/>
          <w:kern w:val="2"/>
          <w:sz w:val="24"/>
          <w:szCs w:val="24"/>
          <w:lang w:val="ru-RU"/>
        </w:rPr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kern w:val="2"/>
          <w:sz w:val="24"/>
          <w:szCs w:val="24"/>
          <w:lang w:val="ru-RU"/>
        </w:rPr>
      </w:pP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 xml:space="preserve">05.01.2024  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</w:rPr>
        <w:t xml:space="preserve">                      </w:t>
      </w:r>
      <w:r>
        <w:rPr>
          <w:rFonts w:eastAsia="Andale Sans UI" w:cs="Times New Roman" w:ascii="Times New Roman" w:hAnsi="Times New Roman"/>
          <w:bCs/>
          <w:kern w:val="2"/>
          <w:sz w:val="24"/>
          <w:szCs w:val="24"/>
        </w:rPr>
        <w:t xml:space="preserve">                        м. Покров                                    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 xml:space="preserve">     № </w:t>
      </w:r>
      <w:r>
        <w:rPr>
          <w:rFonts w:eastAsia="Andale Sans UI" w:cs="Times New Roman" w:ascii="Times New Roman" w:hAnsi="Times New Roman"/>
          <w:bCs/>
          <w:kern w:val="2"/>
          <w:sz w:val="28"/>
          <w:szCs w:val="28"/>
        </w:rPr>
        <w:t>Р-6/06-34-24</w:t>
      </w:r>
    </w:p>
    <w:p>
      <w:pPr>
        <w:pStyle w:val="Normal"/>
        <w:widowControl w:val="false"/>
        <w:suppressAutoHyphens w:val="true"/>
        <w:spacing w:lineRule="auto" w:line="240" w:before="0" w:after="0"/>
        <w:jc w:val="center"/>
        <w:textAlignment w:val="auto"/>
        <w:outlineLvl w:val="9"/>
        <w:rPr>
          <w:rFonts w:ascii="Times New Roman" w:hAnsi="Times New Roman" w:eastAsia="Andale Sans UI" w:cs="Times New Roman"/>
          <w:bCs/>
          <w:kern w:val="2"/>
          <w:sz w:val="24"/>
          <w:szCs w:val="24"/>
          <w:lang w:val="ru-RU"/>
        </w:rPr>
      </w:pPr>
      <w:r>
        <w:rPr>
          <w:rFonts w:eastAsia="Andale Sans UI" w:cs="Times New Roman" w:ascii="Times New Roman" w:hAnsi="Times New Roman"/>
          <w:bCs/>
          <w:kern w:val="2"/>
          <w:sz w:val="24"/>
          <w:szCs w:val="24"/>
          <w:lang w:val="ru-RU"/>
        </w:rPr>
      </w:r>
    </w:p>
    <w:p>
      <w:pPr>
        <w:pStyle w:val="LOnormal"/>
        <w:widowControl/>
        <w:bidi w:val="0"/>
        <w:spacing w:lineRule="auto" w:line="240" w:before="0" w:after="0"/>
        <w:ind w:left="0" w:right="5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Про внесення змін до розпорядження міського голови від 04.10.2023                     №Р-144/06-34-23 «Про затвердження складу Ради з питань внутрішньо переміщених осіб при виконавчому комітеті Покровської міської ради Дніпропетровської області»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       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На підставі доповідної записки заступника міського голови Ганни ВІДЯЄВОЇ від 03.01.2024 за №Вх18/01.2,</w:t>
      </w:r>
      <w:r>
        <w:rPr>
          <w:rFonts w:eastAsia="Times New Roman"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та заяв внутрішньо переміщених осіб Шульги О.В. та Тімофєєвої Н.Б.,</w:t>
      </w:r>
      <w:r>
        <w:rPr>
          <w:rFonts w:eastAsia="Times New Roman"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керуючись Законом України «Про місцеве самоврядування в Україні» </w:t>
      </w:r>
      <w:r>
        <w:rPr>
          <w:rFonts w:eastAsia="Calibri" w:cs="Times New Roman" w:ascii="Times New Roman" w:hAnsi="Times New Roman" w:eastAsiaTheme="minorHAnsi"/>
          <w:sz w:val="28"/>
          <w:szCs w:val="28"/>
          <w:lang w:val="x-none" w:eastAsia="en-US"/>
        </w:rPr>
        <w:t>з урахуванням змін, внесених</w:t>
      </w: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Постановою</w:t>
      </w:r>
      <w:r>
        <w:rPr>
          <w:rFonts w:eastAsia="Times New Roman" w:ascii="Times New Roman" w:hAnsi="Times New Roman"/>
          <w:color w:val="000000"/>
          <w:sz w:val="28"/>
          <w:szCs w:val="28"/>
        </w:rPr>
        <w:t xml:space="preserve"> Кабінету Міністрів України від 01.12.2023 №1260 «Про внесення змін до постанови Кабінету Міністрів України від 04.08.2023 №812 «Про затвердження Типового положення про Раду з питань внутрішньо переміщених осіб»</w:t>
      </w:r>
    </w:p>
    <w:p>
      <w:pPr>
        <w:pStyle w:val="LOnormal"/>
        <w:ind w:firstLine="720"/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tabs>
          <w:tab w:val="clear" w:pos="708"/>
          <w:tab w:val="left" w:pos="0" w:leader="none"/>
          <w:tab w:val="left" w:pos="567" w:leader="none"/>
        </w:tabs>
        <w:jc w:val="both"/>
        <w:rPr>
          <w:rFonts w:eastAsia="Calibri" w:cs="Calibri"/>
          <w:color w:val="000000"/>
          <w:sz w:val="22"/>
          <w:szCs w:val="22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</w:rPr>
        <w:t>ЗОБОВ’ЯЗУЮ:</w:t>
      </w:r>
    </w:p>
    <w:p>
      <w:pPr>
        <w:pStyle w:val="LOnormal"/>
        <w:tabs>
          <w:tab w:val="clear" w:pos="708"/>
          <w:tab w:val="left" w:pos="0" w:leader="none"/>
          <w:tab w:val="left" w:pos="567" w:leader="none"/>
        </w:tabs>
        <w:jc w:val="both"/>
        <w:rPr>
          <w:rFonts w:ascii="Times New Roman" w:hAnsi="Times New Roman" w:eastAsia="Times New Roman" w:cs="Times New Roman"/>
          <w:color w:val="000000"/>
          <w:sz w:val="16"/>
          <w:szCs w:val="16"/>
        </w:rPr>
      </w:pPr>
      <w:r>
        <w:rPr>
          <w:rFonts w:eastAsia="Times New Roman" w:cs="Times New Roman" w:ascii="Times New Roman" w:hAnsi="Times New Roman"/>
          <w:color w:val="000000"/>
          <w:sz w:val="16"/>
          <w:szCs w:val="16"/>
        </w:rPr>
      </w:r>
    </w:p>
    <w:p>
      <w:pPr>
        <w:pStyle w:val="LOnormal"/>
        <w:numPr>
          <w:ilvl w:val="0"/>
          <w:numId w:val="1"/>
        </w:numPr>
        <w:tabs>
          <w:tab w:val="clear" w:pos="708"/>
          <w:tab w:val="left" w:pos="717" w:leader="none"/>
        </w:tabs>
        <w:ind w:left="0" w:firstLine="71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Внести зміни до п.1 розпорядження міського голови від 04.10.2023 №Р-144/06-34-23 «Про затвердження складу Ради з питань внутрішньо переміщених осіб при виконавчому комітеті Покровської міської ради Дніпропетровської області» а саме, включити до її персонального складу:</w:t>
      </w:r>
    </w:p>
    <w:p>
      <w:pPr>
        <w:pStyle w:val="LOnormal"/>
        <w:numPr>
          <w:ilvl w:val="0"/>
          <w:numId w:val="2"/>
        </w:numPr>
        <w:tabs>
          <w:tab w:val="clear" w:pos="708"/>
          <w:tab w:val="left" w:pos="717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Шульгу Олену Володимирівну, внутрішньо переміщену особу;</w:t>
      </w:r>
    </w:p>
    <w:p>
      <w:pPr>
        <w:pStyle w:val="LOnormal"/>
        <w:numPr>
          <w:ilvl w:val="0"/>
          <w:numId w:val="2"/>
        </w:numPr>
        <w:tabs>
          <w:tab w:val="clear" w:pos="708"/>
          <w:tab w:val="left" w:pos="717" w:leader="none"/>
        </w:tabs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 xml:space="preserve">Тімофєєву Наталію Борисівну, внутрішньо переміщену особу.   </w:t>
      </w:r>
    </w:p>
    <w:p>
      <w:pPr>
        <w:pStyle w:val="LOnormal"/>
        <w:tabs>
          <w:tab w:val="clear" w:pos="708"/>
          <w:tab w:val="left" w:pos="717" w:leader="none"/>
        </w:tabs>
        <w:ind w:left="1077" w:hanging="0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tabs>
          <w:tab w:val="clear" w:pos="708"/>
          <w:tab w:val="left" w:pos="709" w:leader="none"/>
        </w:tabs>
        <w:jc w:val="both"/>
        <w:rPr/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ab/>
        <w:t>2.  Координацію роботи щодо виконання даного розпорядження покласти на начальника управління праці та соціального захисту населення виконавчого комітету Покровської міської ради Дніпропетровської області                       Тетяну ІГНАТЮК, контроль - на заступника міського голови  Ганну ВІДЯЄВУ.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Міський голова</w:t>
        <w:tab/>
        <w:t xml:space="preserve">                                 </w:t>
        <w:tab/>
        <w:t xml:space="preserve">                        Олександр ШАПОВАЛ</w:t>
      </w:r>
    </w:p>
    <w:p>
      <w:pPr>
        <w:pStyle w:val="LOnormal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426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/>
    </w:lvl>
  </w:abstractNum>
  <w:abstractNum w:abstractNumId="2">
    <w:lvl w:ilvl="0">
      <w:numFmt w:val="bullet"/>
      <w:lvlText w:val="-"/>
      <w:lvlJc w:val="left"/>
      <w:pPr>
        <w:tabs>
          <w:tab w:val="num" w:pos="0"/>
        </w:tabs>
        <w:ind w:left="1077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7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b5376"/>
    <w:pPr>
      <w:widowControl/>
      <w:suppressAutoHyphens w:val="true"/>
      <w:bidi w:val="0"/>
      <w:spacing w:lineRule="auto" w:line="276" w:before="0" w:after="200"/>
      <w:jc w:val="left"/>
      <w:textAlignment w:val="top"/>
      <w:outlineLvl w:val="0"/>
    </w:pPr>
    <w:rPr>
      <w:rFonts w:ascii="Calibri" w:hAnsi="Calibri" w:eastAsia="NSimSun" w:cs="Calibri" w:asciiTheme="minorHAnsi" w:hAnsiTheme="minorHAnsi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b29f2"/>
    <w:rPr>
      <w:rFonts w:ascii="Segoe UI" w:hAnsi="Segoe UI" w:eastAsia="NSimSun" w:cs="Segoe UI"/>
      <w:sz w:val="18"/>
      <w:szCs w:val="18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LOnormal" w:customStyle="1">
    <w:name w:val="LO-normal"/>
    <w:qFormat/>
    <w:rsid w:val="008b537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NSimSun" w:cs="Lucida Sans" w:asciiTheme="minorHAnsi" w:hAnsiTheme="minorHAnsi"/>
      <w:color w:val="auto"/>
      <w:kern w:val="0"/>
      <w:sz w:val="20"/>
      <w:szCs w:val="20"/>
      <w:lang w:val="uk-UA" w:eastAsia="zh-CN" w:bidi="hi-IN"/>
    </w:rPr>
  </w:style>
  <w:style w:type="paragraph" w:styleId="ListParagraph">
    <w:name w:val="List Paragraph"/>
    <w:basedOn w:val="Normal"/>
    <w:uiPriority w:val="34"/>
    <w:qFormat/>
    <w:rsid w:val="00966cc5"/>
    <w:pPr>
      <w:spacing w:before="0" w:after="200"/>
      <w:ind w:left="720" w:hanging="0"/>
      <w:contextualSpacing/>
    </w:pPr>
    <w:rPr/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b29f2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e271f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Application>LibreOffice/7.4.3.2$Windows_X86_64 LibreOffice_project/1048a8393ae2eeec98dff31b5c133c5f1d08b890</Application>
  <AppVersion>15.0000</AppVersion>
  <Pages>1</Pages>
  <Words>191</Words>
  <Characters>1349</Characters>
  <CharactersWithSpaces>1728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2023-10-02T10:51:00Z</dcterms:created>
  <dc:creator>ALINA</dc:creator>
  <dc:description/>
  <dc:language>uk-UA</dc:language>
  <cp:lastModifiedBy/>
  <cp:lastPrinted>2024-01-04T16:46:58Z</cp:lastPrinted>
  <dcterms:modified xsi:type="dcterms:W3CDTF">2024-01-05T14:13:47Z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