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2797175</wp:posOffset>
            </wp:positionH>
            <wp:positionV relativeFrom="paragraph">
              <wp:posOffset>-520065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 МІСЬКОГО ГОЛОВИ</w:t>
      </w:r>
    </w:p>
    <w:p>
      <w:pPr>
        <w:pStyle w:val="BodyText2"/>
        <w:rPr>
          <w:rFonts w:ascii="Times New Roman" w:hAnsi="Times New Roman"/>
          <w:b/>
          <w:b/>
          <w:sz w:val="6"/>
          <w:szCs w:val="6"/>
          <w:lang w:val="ru-RU"/>
        </w:rPr>
      </w:pPr>
      <w:r>
        <w:rPr>
          <w:rFonts w:ascii="Times New Roman" w:hAnsi="Times New Roman"/>
          <w:b/>
          <w:sz w:val="6"/>
          <w:szCs w:val="6"/>
          <w:lang w:val="ru-RU"/>
        </w:rPr>
      </w:r>
    </w:p>
    <w:p>
      <w:pPr>
        <w:pStyle w:val="Style17"/>
        <w:spacing w:before="0" w:after="0"/>
        <w:rPr>
          <w:lang w:val="ru-RU"/>
        </w:rPr>
      </w:pPr>
      <w:r>
        <w:rPr>
          <w:b/>
          <w:bCs/>
          <w:sz w:val="28"/>
          <w:szCs w:val="28"/>
          <w:u w:val="single"/>
          <w:lang w:val="uk-UA"/>
        </w:rPr>
        <w:t xml:space="preserve">14.06.2023 </w:t>
      </w:r>
      <w:r>
        <w:rPr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lang w:val="uk-UA"/>
        </w:rPr>
        <w:t xml:space="preserve">    </w:t>
      </w:r>
      <w:r>
        <w:rPr>
          <w:b/>
          <w:bCs/>
          <w:sz w:val="20"/>
          <w:szCs w:val="20"/>
          <w:lang w:val="uk-UA"/>
        </w:rPr>
        <w:t xml:space="preserve">       </w:t>
      </w:r>
      <w:r>
        <w:rPr>
          <w:sz w:val="20"/>
          <w:szCs w:val="20"/>
          <w:lang w:val="uk-UA"/>
        </w:rPr>
        <w:t xml:space="preserve"> м.Покров</w:t>
      </w:r>
      <w:r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>
        <w:rPr>
          <w:b/>
          <w:bCs/>
          <w:u w:val="single"/>
          <w:lang w:val="uk-UA"/>
        </w:rPr>
        <w:t>№</w:t>
      </w:r>
      <w:r>
        <w:rPr>
          <w:b/>
          <w:bCs/>
          <w:sz w:val="28"/>
          <w:szCs w:val="28"/>
          <w:u w:val="single"/>
          <w:lang w:val="uk-UA"/>
        </w:rPr>
        <w:t xml:space="preserve"> Р-69/06-34-23</w:t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призначення керівника робіт з ліквідації</w:t>
      </w:r>
      <w:r>
        <w:rPr>
          <w:rFonts w:ascii="Times New Roman" w:hAnsi="Times New Roman"/>
          <w:sz w:val="28"/>
          <w:szCs w:val="28"/>
          <w:lang w:val="uk-UA"/>
        </w:rPr>
        <w:t xml:space="preserve"> наслідків надзвичайної ситуації, пов’язаної з припиненням централізованого водопостачання на території Покровської міської територіальної громади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статей</w:t>
      </w:r>
      <w:hyperlink r:id="rId3" w:tgtFrame="_top">
        <w:r>
          <w:rPr>
            <w:rFonts w:ascii="Times New Roman" w:hAnsi="Times New Roman"/>
            <w:color w:val="000000"/>
            <w:sz w:val="28"/>
            <w:szCs w:val="28"/>
            <w:shd w:fill="FFFFFF" w:val="clear"/>
            <w:lang w:val="uk-UA"/>
          </w:rPr>
          <w:t xml:space="preserve"> 71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4" w:tgtFrame="_top">
        <w:r>
          <w:rPr>
            <w:rFonts w:ascii="Times New Roman" w:hAnsi="Times New Roman"/>
            <w:color w:val="000000"/>
            <w:sz w:val="28"/>
            <w:szCs w:val="28"/>
            <w:shd w:fill="FFFFFF" w:val="clear"/>
            <w:lang w:val="uk-UA"/>
          </w:rPr>
          <w:t>75</w:t>
        </w:r>
      </w:hyperlink>
      <w:r>
        <w:rPr>
          <w:rFonts w:ascii="Times New Roman" w:hAnsi="Times New Roman"/>
          <w:sz w:val="28"/>
          <w:szCs w:val="28"/>
          <w:lang w:val="uk-UA"/>
        </w:rPr>
        <w:t>,</w:t>
      </w:r>
      <w:hyperlink r:id="rId5" w:tgtFrame="_top">
        <w:r>
          <w:rPr>
            <w:rFonts w:ascii="Times New Roman" w:hAnsi="Times New Roman"/>
            <w:color w:val="000000"/>
            <w:sz w:val="28"/>
            <w:szCs w:val="28"/>
            <w:shd w:fill="FFFFFF" w:val="clear"/>
            <w:lang w:val="uk-UA"/>
          </w:rPr>
          <w:t>76 Кодексу цивільного захисту України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6" w:tgtFrame="_top">
        <w:r>
          <w:rPr>
            <w:rFonts w:ascii="Times New Roman" w:hAnsi="Times New Roman"/>
            <w:color w:val="000000"/>
            <w:sz w:val="28"/>
            <w:szCs w:val="28"/>
            <w:shd w:fill="FFFFFF" w:val="clear"/>
            <w:lang w:val="uk-UA"/>
          </w:rPr>
          <w:t>пунктів 39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hyperlink r:id="rId7" w:tgtFrame="_top">
        <w:r>
          <w:rPr>
            <w:rFonts w:ascii="Times New Roman" w:hAnsi="Times New Roman"/>
            <w:color w:val="000000"/>
            <w:sz w:val="28"/>
            <w:szCs w:val="28"/>
            <w:shd w:fill="FFFFFF" w:val="clear"/>
            <w:lang w:val="uk-UA"/>
          </w:rPr>
          <w:t>40 Положення про єдину державну систему цивільного захисту</w:t>
        </w:r>
      </w:hyperlink>
      <w:r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від 09 січня 2014 року №11, з метою координації дій органів управління та сил цивільного захисту, організованого та планового виконання комплексу заходів та робіт з ліквідації наслідків надзвичайних ситуацій, а також для безпосереднього управління аварійно-рятувальними та іншими невідкладними роботами під час виникнення будь-якої надзвичайної ситуації, враховуючи припинення централізованого водопостачання на території Покровської міської територіальної громади внаслідок військової агресії російської федерації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ЗОБОВ`ЯЗУЮ: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 Призначити керівником робіт з ліквідації наслідків надзвичайної ситуації місцевого рівня заступника міського голови — Віталія СОЛЯНКО.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Надати керівникові робіт з ліквідації наслідків надзвичайної ситуації право на утворення та ліквідацію міського штабу з ліквідації наслідків надзвичайної ситуації (далі - міський штаб), затвердження його персонального складу 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ab/>
        <w:t xml:space="preserve">3. Затвердити Положення про міський штаб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 ліквідації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наслідків надзвичайної ситуації, пов’язаної з припиненням централізованого водопостачання на території Покровської міської територіальної громади.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4. Координацію роботи щодо виконання цього розпорядження покласти на відділ з питань НС та ЦНЗ виконавчого комітету Покровської міської ради, контроль на заступника міського голови — Віталія СОЛЯНКО.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</w:t>
        <w:tab/>
        <w:tab/>
        <w:tab/>
        <w:t xml:space="preserve">      Олександр ШАПОВАЛ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ind w:left="5386" w:right="0" w:hanging="0"/>
        <w:jc w:val="left"/>
        <w:rPr/>
      </w:pPr>
      <w:r>
        <w:rPr>
          <w:rFonts w:ascii="Times New Roman" w:hAnsi="Times New Roman"/>
          <w:sz w:val="28"/>
          <w:szCs w:val="28"/>
          <w:lang w:val="ru-RU"/>
        </w:rPr>
        <w:t>ЗАТВЕРДЖЕНО</w:t>
      </w:r>
    </w:p>
    <w:p>
      <w:pPr>
        <w:pStyle w:val="Normal"/>
        <w:widowControl/>
        <w:suppressAutoHyphens w:val="true"/>
        <w:bidi w:val="0"/>
        <w:spacing w:before="0" w:after="0"/>
        <w:ind w:left="5386" w:right="0" w:hanging="0"/>
        <w:contextualSpacing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5386" w:right="0" w:hanging="0"/>
        <w:contextualSpacing/>
        <w:jc w:val="left"/>
        <w:rPr/>
      </w:pPr>
      <w:r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widowControl/>
        <w:suppressAutoHyphens w:val="true"/>
        <w:bidi w:val="0"/>
        <w:spacing w:before="0" w:after="0"/>
        <w:ind w:left="5386" w:right="0" w:hanging="0"/>
        <w:contextualSpacing/>
        <w:jc w:val="left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14.06.2023 № Р-69/06-34-23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штаб з ліквідації надзвичайної ситуації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техногенного та природного характеру місцевого рівня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1. Це Положення визначає засади функціонування штабу з ліквідації надзвичайної ситуації техногенного та природного характеру.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Штаб з ліквідації наслідків НС (далі - штаб з НС) утворюється для безпосередньої організації і координації аварійно-рятувальних та інших невідкладних робіт з ліквідації наслідків НС і є робочим органом керівника робіт з ліквідації наслідків НС.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Штаб з ліквідації НС утворюється уповноваженим керівником з ліквідації НС, призначеним згідно із Кодексом цивільного захисту України.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Персональний склад штабу з ліквідації НС визначає керівник з ліквідації НС, який забезпечує його діяльність та встановлює режим роботи.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У своїй діяльності штаб з ліквідації НС взаємодіє у разі утворення із спеціальною комісією з ліквідації надзвичайних ситуацій техногенного та природного характеру місцевого рівня.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Основним завданням штабу з ліквідації НС є безпосередня організація і координація аварійно-рятувальних та інших невідкладних робіт з ліквідації наслідків надзвичайної ситуації.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Штаб з ліквідації НС відповідно до покладених на нього завдань: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визначає зону ураження НС, кількість і місця перебування в ній людей, організовує їх рятування та подання медичної та іншої необхідної допомоги;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збирає дані про обстановку в зоні НС, аналізує та узагальнює їх;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визначає головний напрям ліквідації НС, приймає рішення щодо проведення аварійно-рятувальних робіт, захисту населення і території від її наслідків, забезпечення життєдіяльності постраждалого населення;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розробляє оперативні плани ліквідації НС та її наслідків, зосереджує в районі НС необхідні сили і технічні засоби та своєчасно вводить їх у дію;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визначає кількість і склад аварійно-рятувальних формувань, необхідних для ліквідації НС, порядок і терміни їх залучення згідно з планами  реагування на НС і планами взаємодії;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організовує взаємодію аварійно-рятувальних служб та формувань, залучених до ліквідації НС, з метою ефективного використання їх потенціалу;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керівництво роботами з ліквідації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веде облік робіт, що були проведені аварійно-рятувальними службами та формуваннями під час ліквідації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веде облік загиблих та постраждалих унаслідок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здійснює інформування населення про наслідки та прогноз розвитку НС, хід її ліквідації та правила поведінки в зоні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веде оперативно-технічну документацію, пов’язану з ліквідацією наслідків надзвичайної ситуації, та складає звіт про роботу залучених аварійно-рятувальних служб, який є складовою матеріалів з розслідування цієї надзвичайної ситуації, для подання керівнику районної ланки.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Під час ліквідації НС у підпорядкування керівника з ліквідації НС переходять усі аварійно-рятувальні служби та формування, що залучаються до ліквідації НС.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Розпорядження керівника з ліквідації НС відповідно до законодавства є обов'язковими для виконання суб'єктами - учасниками ліквідації НС, а також громадянами, підприємствами, установами та організаціями, які знаходяться в зоні НС.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8. Залежно від обставин, що склалися в зоні НС, керівник з ліквідації НС самостійно приймає рішення щодо: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евакуаційних заходів, крім загальної або часткової евакуації населення;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зупинення діяльності об'єктів, що знаходяться в зоні НС, незалежно від форми власності і підпорядкування, обмеження доступу на територію цієї зони;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залучення в установленому порядку до проведення робіт аварійно-рятувальних формувань громадських організацій та окремих громадян за їх згодою, необхідних транспортних та інших технічних засобів підприємств, установ та організацій незалежно від форми власності та підпорядкування, які знаходяться в зоні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зупинення аварійно-рятувальних робіт у разі підвищення рівня загрози життю рятувальників та інших осіб, які беруть участь у ліквідації НС.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9. Ніхто не має права втручатися в діяльність штабу з ліквідації НС до відсторонення в установленому порядку уповноваженого керівника від виконання обов'язків та взяття на себе керівництва ліквідацією НС або призначення іншого уповноваженого керівника з ліквідації НС.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10. Штаб з ліквідації НС забезпечується комплектом оперативно-технічної документації на електронних (паперових) носіях, засобами постійного зв'язку з відповідними центральними і місцевими органами виконавчої влади, органами місцевого самоврядування, підприємствами, установами та організаціями, які беруть участь у ліквідації НС.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11. Під час ліквідації НС штабом з ліквідації НС ведеться оперативно-технічна документація: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карта (схема) району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оперативний журнал з ліквідації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оперативні плани ліквідації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журнал обліку особового складу підрозділів аварійно-рятувальних служб (формувань) та інших осіб, залучених до ліквідації НС;  журнал обліку аналізів проб (повітря, води та ґрунту), який ведеться у разі потреби, залежно від виду НС;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627" w:leader="none"/>
          <w:tab w:val="left" w:pos="993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 матеріально-технічного забезпечення ліквідації НС (у разі потреби).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 Після ліквідації надзвичайної ситуації працівники штабу з ліквідації НС систематизують документи, формуючи архівну справу у двох примірниках.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з ліквідації НС подає органу, що його призначив, звіт щодо прийнятих рішень і стан справ під час ліквідації НС.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За працівниками штабу з ліквідації НС на час виконання покладених на них обов'язків зберігається заробітна плата за основним місцем роботи.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 Матеріально-технічне забезпечення роботи штабу з ліквідації НС і його працівників здійснюється відповідно до законодавства.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начальника відділу з питань надзвичайних</w:t>
      </w:r>
    </w:p>
    <w:p>
      <w:pPr>
        <w:pStyle w:val="Normal"/>
        <w:spacing w:before="0" w:after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ситуацій та цивільного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захисту населення                            Віталій КРАВЧЕНКО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headerReference w:type="default" r:id="rId8"/>
      <w:type w:val="nextPage"/>
      <w:pgSz w:w="11906" w:h="16838"/>
      <w:pgMar w:left="1701" w:right="567" w:gutter="0" w:header="714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5"/>
      <w:spacing w:before="0" w:after="20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cs="Wingdings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1603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 w:customStyle="1">
    <w:name w:val="Heading 1"/>
    <w:basedOn w:val="Normal"/>
    <w:next w:val="Normal"/>
    <w:link w:val="12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 w:customStyle="1">
    <w:name w:val="Heading 3"/>
    <w:basedOn w:val="Normal"/>
    <w:next w:val="Normal"/>
    <w:link w:val="31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 w:customStyle="1">
    <w:name w:val="Heading 4"/>
    <w:basedOn w:val="Normal"/>
    <w:next w:val="Normal"/>
    <w:link w:val="41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 w:customStyle="1">
    <w:name w:val="Heading 5"/>
    <w:basedOn w:val="Normal"/>
    <w:next w:val="Normal"/>
    <w:link w:val="51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 w:customStyle="1">
    <w:name w:val="Heading 6"/>
    <w:basedOn w:val="Normal"/>
    <w:next w:val="Normal"/>
    <w:link w:val="61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 w:customStyle="1">
    <w:name w:val="Heading 9"/>
    <w:basedOn w:val="Normal"/>
    <w:next w:val="Normal"/>
    <w:link w:val="91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cb35d1"/>
    <w:rPr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cb35d1"/>
    <w:rPr>
      <w:sz w:val="24"/>
      <w:szCs w:val="24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6053f"/>
    <w:rPr>
      <w:rFonts w:ascii="Tahoma" w:hAnsi="Tahoma" w:cs="Tahoma"/>
      <w:sz w:val="16"/>
      <w:szCs w:val="16"/>
    </w:rPr>
  </w:style>
  <w:style w:type="character" w:styleId="Rvts23" w:customStyle="1">
    <w:name w:val="rvts23"/>
    <w:basedOn w:val="DefaultParagraphFont"/>
    <w:qFormat/>
    <w:rsid w:val="00f40cfd"/>
    <w:rPr/>
  </w:style>
  <w:style w:type="character" w:styleId="Style14" w:customStyle="1">
    <w:name w:val="Интернет-ссылка"/>
    <w:qFormat/>
    <w:rsid w:val="00812856"/>
    <w:rPr>
      <w:color w:val="000080"/>
      <w:u w:val="single"/>
    </w:rPr>
  </w:style>
  <w:style w:type="character" w:styleId="WW8Num20z0" w:customStyle="1">
    <w:name w:val="WW8Num20z0"/>
    <w:qFormat/>
    <w:rsid w:val="00812856"/>
    <w:rPr>
      <w:rFonts w:ascii="Wingdings" w:hAnsi="Wingdings" w:cs="Wingdings"/>
    </w:rPr>
  </w:style>
  <w:style w:type="character" w:styleId="WW8Num20z1" w:customStyle="1">
    <w:name w:val="WW8Num20z1"/>
    <w:qFormat/>
    <w:rsid w:val="00812856"/>
    <w:rPr>
      <w:rFonts w:ascii="Courier New" w:hAnsi="Courier New" w:cs="Courier New"/>
    </w:rPr>
  </w:style>
  <w:style w:type="character" w:styleId="WW8Num20z3" w:customStyle="1">
    <w:name w:val="WW8Num20z3"/>
    <w:qFormat/>
    <w:rsid w:val="00812856"/>
    <w:rPr>
      <w:rFonts w:ascii="Symbol" w:hAnsi="Symbol" w:cs="Symbol"/>
    </w:rPr>
  </w:style>
  <w:style w:type="character" w:styleId="23" w:customStyle="1">
    <w:name w:val="Основной текст 2 Знак"/>
    <w:basedOn w:val="DefaultParagraphFont"/>
    <w:link w:val="BodyText2"/>
    <w:uiPriority w:val="99"/>
    <w:semiHidden/>
    <w:qFormat/>
    <w:rsid w:val="00ed4a2a"/>
    <w:rPr>
      <w:sz w:val="24"/>
      <w:szCs w:val="24"/>
    </w:rPr>
  </w:style>
  <w:style w:type="character" w:styleId="Style15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rsid w:val="008128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8">
    <w:name w:val="List"/>
    <w:basedOn w:val="Style17"/>
    <w:rsid w:val="006758ee"/>
    <w:pPr/>
    <w:rPr>
      <w:rFonts w:cs="Arial"/>
    </w:rPr>
  </w:style>
  <w:style w:type="paragraph" w:styleId="Style19" w:customStyle="1">
    <w:name w:val="Caption"/>
    <w:basedOn w:val="Normal"/>
    <w:qFormat/>
    <w:rsid w:val="00812856"/>
    <w:pPr>
      <w:suppressLineNumbers/>
      <w:spacing w:before="120" w:after="120"/>
    </w:pPr>
    <w:rPr>
      <w:rFonts w:cs="Arial"/>
      <w:i/>
      <w:iCs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812856"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7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4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21">
    <w:name w:val="Title"/>
    <w:basedOn w:val="Normal"/>
    <w:next w:val="Normal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2">
    <w:name w:val="Subtitle"/>
    <w:basedOn w:val="Normal"/>
    <w:next w:val="Normal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Style23">
    <w:name w:val="Index Heading"/>
    <w:basedOn w:val="Style16"/>
    <w:pPr/>
    <w:rPr/>
  </w:style>
  <w:style w:type="paragraph" w:styleId="Style24">
    <w:name w:val="TOC Heading"/>
    <w:basedOn w:val="1"/>
    <w:next w:val="Normal"/>
    <w:uiPriority w:val="39"/>
    <w:semiHidden/>
    <w:unhideWhenUsed/>
    <w:qFormat/>
    <w:rsid w:val="00d23efd"/>
    <w:pPr/>
    <w:rPr/>
  </w:style>
  <w:style w:type="paragraph" w:styleId="221" w:customStyle="1">
    <w:name w:val="Основной текст 22"/>
    <w:basedOn w:val="Normal"/>
    <w:qFormat/>
    <w:rsid w:val="0012151f"/>
    <w:pPr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25" w:customStyle="1">
    <w:name w:val="Верхний и нижний колонтитулы"/>
    <w:basedOn w:val="Normal"/>
    <w:qFormat/>
    <w:rsid w:val="00812856"/>
    <w:pPr/>
    <w:rPr/>
  </w:style>
  <w:style w:type="paragraph" w:styleId="Style26">
    <w:name w:val="Верхній і нижній колонтитули"/>
    <w:basedOn w:val="Normal"/>
    <w:qFormat/>
    <w:pPr/>
    <w:rPr/>
  </w:style>
  <w:style w:type="paragraph" w:styleId="Style27" w:customStyle="1">
    <w:name w:val="Header"/>
    <w:basedOn w:val="Normal"/>
    <w:uiPriority w:val="99"/>
    <w:unhideWhenUsed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 w:customStyle="1">
    <w:name w:val="Footer"/>
    <w:basedOn w:val="Normal"/>
    <w:uiPriority w:val="99"/>
    <w:unhideWhenUsed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c6053f"/>
    <w:pPr/>
    <w:rPr>
      <w:rFonts w:ascii="Tahoma" w:hAnsi="Tahoma" w:cs="Tahoma"/>
      <w:sz w:val="16"/>
      <w:szCs w:val="16"/>
    </w:rPr>
  </w:style>
  <w:style w:type="paragraph" w:styleId="15" w:customStyle="1">
    <w:name w:val="Верхний колонтитул1"/>
    <w:basedOn w:val="Normal"/>
    <w:qFormat/>
    <w:rsid w:val="00f40cfd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val="uk-UA" w:eastAsia="zh-CN" w:bidi="ar-SA"/>
    </w:rPr>
  </w:style>
  <w:style w:type="paragraph" w:styleId="Style29" w:customStyle="1">
    <w:name w:val="Содержимое таблицы"/>
    <w:basedOn w:val="Normal"/>
    <w:qFormat/>
    <w:rsid w:val="00812856"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rsid w:val="00812856"/>
    <w:pPr>
      <w:jc w:val="center"/>
    </w:pPr>
    <w:rPr>
      <w:b/>
      <w:bCs/>
    </w:rPr>
  </w:style>
  <w:style w:type="paragraph" w:styleId="BodyText2">
    <w:name w:val="Body Text 2"/>
    <w:basedOn w:val="Normal"/>
    <w:link w:val="23"/>
    <w:uiPriority w:val="99"/>
    <w:semiHidden/>
    <w:unhideWhenUsed/>
    <w:qFormat/>
    <w:rsid w:val="00ed4a2a"/>
    <w:pPr>
      <w:spacing w:lineRule="auto" w:line="480" w:before="0" w:after="120"/>
    </w:pPr>
    <w:rPr/>
  </w:style>
  <w:style w:type="paragraph" w:styleId="Style31">
    <w:name w:val="Вміст таблиці"/>
    <w:basedOn w:val="Normal"/>
    <w:qFormat/>
    <w:pPr>
      <w:widowControl w:val="false"/>
      <w:suppressLineNumbers/>
    </w:pPr>
    <w:rPr/>
  </w:style>
  <w:style w:type="paragraph" w:styleId="Style32">
    <w:name w:val="Заголовок таблиці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812856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ips.ligazakon.net/document/view/T125403?ed=2018_11_23&amp;an=1139" TargetMode="External"/><Relationship Id="rId4" Type="http://schemas.openxmlformats.org/officeDocument/2006/relationships/hyperlink" Target="https://ips.ligazakon.net/document/view/T125403?ed=2018_11_23&amp;an=1161" TargetMode="External"/><Relationship Id="rId5" Type="http://schemas.openxmlformats.org/officeDocument/2006/relationships/hyperlink" Target="https://ips.ligazakon.net/document/view/T125403?ed=2018_11_23&amp;an=1184" TargetMode="External"/><Relationship Id="rId6" Type="http://schemas.openxmlformats.org/officeDocument/2006/relationships/hyperlink" Target="https://ips.ligazakon.net/document/view/KP140011?ed=2018_06_06&amp;an=165" TargetMode="External"/><Relationship Id="rId7" Type="http://schemas.openxmlformats.org/officeDocument/2006/relationships/hyperlink" Target="https://ips.ligazakon.net/document/view/KP140011?ed=2018_06_06&amp;an=166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204B-80C6-4700-9C3E-0559F319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Application>LibreOffice/7.4.3.2$Windows_X86_64 LibreOffice_project/1048a8393ae2eeec98dff31b5c133c5f1d08b890</Application>
  <AppVersion>15.0000</AppVersion>
  <Pages>4</Pages>
  <Words>975</Words>
  <Characters>6513</Characters>
  <CharactersWithSpaces>7634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2022-09-13T07:46:00Z</dcterms:created>
  <dc:creator>WORK 4</dc:creator>
  <dc:description/>
  <dc:language>uk-UA</dc:language>
  <cp:lastModifiedBy/>
  <cp:lastPrinted>2023-06-13T07:48:00Z</cp:lastPrinted>
  <dcterms:modified xsi:type="dcterms:W3CDTF">2023-06-14T10:34:25Z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