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5676265</wp:posOffset>
                </wp:positionH>
                <wp:positionV relativeFrom="paragraph">
                  <wp:posOffset>-254000</wp:posOffset>
                </wp:positionV>
                <wp:extent cx="543560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6.95pt;margin-top:-20pt;width:42.7pt;height:17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-229870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№679/06-53-23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Application>LibreOffice/6.1.4.2$Windows_x86 LibreOffice_project/9d0f32d1f0b509096fd65e0d4bec26ddd1938fd3</Application>
  <Pages>1</Pages>
  <Words>252</Words>
  <Characters>1769</Characters>
  <CharactersWithSpaces>2175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2023-12-06T15:20:02Z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