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>
          <w:sz w:val="4"/>
          <w:szCs w:val="4"/>
          <w:lang w:val="uk-UA" w:eastAsia="zh-CN" w:bidi="ar-SA"/>
        </w:rPr>
      </w:pPr>
      <w:r>
        <w:rPr>
          <w:sz w:val="4"/>
          <w:szCs w:val="4"/>
          <w:lang w:val="uk-UA" w:eastAsia="zh-CN" w:bidi="ar-S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5624195</wp:posOffset>
                </wp:positionH>
                <wp:positionV relativeFrom="paragraph">
                  <wp:posOffset>-406400</wp:posOffset>
                </wp:positionV>
                <wp:extent cx="495935" cy="17653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42.85pt;margin-top:-32pt;width:38.95pt;height:13.8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2816225</wp:posOffset>
            </wp:positionH>
            <wp:positionV relativeFrom="paragraph">
              <wp:posOffset>-511175</wp:posOffset>
            </wp:positionV>
            <wp:extent cx="387350" cy="5676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eastAsia="zh-CN" w:bidi="ar-SA"/>
        </w:rPr>
        <w:t>ПОКРОВСЬКА МІСЬКА РАДА</w:t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eastAsia="zh-CN" w:bidi="ar-S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0"/>
          <w:szCs w:val="20"/>
          <w:lang w:val="uk-UA" w:eastAsia="zh-CN" w:bidi="ar-SA"/>
        </w:rPr>
      </w:pPr>
      <w:r>
        <w:rPr>
          <w:sz w:val="20"/>
          <w:szCs w:val="20"/>
          <w:lang w:val="uk-UA" w:eastAsia="zh-CN" w:bidi="ar-S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22225</wp:posOffset>
                </wp:positionV>
                <wp:extent cx="6118225" cy="12700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48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4pt" to="482.95pt,2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b/>
          <w:sz w:val="28"/>
          <w:szCs w:val="28"/>
          <w:lang w:val="uk-UA" w:eastAsia="zh-CN" w:bidi="ar-SA"/>
        </w:rPr>
        <w:t xml:space="preserve">РОЗПОРЯДЖЕННЯ </w:t>
      </w:r>
    </w:p>
    <w:p>
      <w:pPr>
        <w:pStyle w:val="BodyText2"/>
        <w:bidi w:val="0"/>
        <w:ind w:left="0" w:right="0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 w:eastAsia="zh-CN" w:bidi="ar-SA"/>
        </w:rPr>
        <w:t>МІСЬКОГО ГОЛОВИ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b/>
          <w:b/>
          <w:sz w:val="4"/>
          <w:szCs w:val="4"/>
          <w:lang w:val="uk-UA" w:eastAsia="zh-CN" w:bidi="ar-SA"/>
        </w:rPr>
      </w:pPr>
      <w:r>
        <w:rPr>
          <w:rFonts w:cs="Times New Roman" w:ascii="Times New Roman" w:hAnsi="Times New Roman"/>
          <w:b/>
          <w:sz w:val="4"/>
          <w:szCs w:val="4"/>
          <w:lang w:val="uk-UA" w:eastAsia="zh-CN" w:bidi="ar-SA"/>
        </w:rPr>
      </w:r>
    </w:p>
    <w:p>
      <w:pPr>
        <w:pStyle w:val="BodyText2"/>
        <w:bidi w:val="0"/>
        <w:ind w:left="0" w:right="0" w:hanging="0"/>
        <w:jc w:val="both"/>
        <w:rPr/>
      </w:pPr>
      <w:r>
        <w:rPr>
          <w:rFonts w:eastAsia="Times New Roman" w:cs="Times New Roman"/>
          <w:bCs/>
          <w:color w:val="auto"/>
          <w:sz w:val="28"/>
          <w:szCs w:val="28"/>
          <w:lang w:val="uk-UA" w:eastAsia="zh-CN" w:bidi="ar-SA"/>
        </w:rPr>
        <w:t xml:space="preserve">12.03.2021р.     </w:t>
      </w:r>
      <w:r>
        <w:rPr>
          <w:bCs/>
          <w:sz w:val="28"/>
          <w:szCs w:val="28"/>
          <w:lang w:val="uk-UA" w:eastAsia="zh-CN" w:bidi="ar-SA"/>
        </w:rPr>
        <w:t xml:space="preserve">                              </w:t>
      </w:r>
      <w:r>
        <w:rPr>
          <w:rFonts w:ascii="Times New Roman" w:hAnsi="Times New Roman"/>
          <w:bCs/>
          <w:sz w:val="28"/>
          <w:szCs w:val="28"/>
          <w:lang w:val="uk-UA" w:eastAsia="zh-CN" w:bidi="ar-SA"/>
        </w:rPr>
        <w:t xml:space="preserve"> м.Покров   </w:t>
      </w:r>
      <w:r>
        <w:rPr>
          <w:bCs/>
          <w:sz w:val="28"/>
          <w:szCs w:val="28"/>
          <w:lang w:val="uk-UA" w:eastAsia="zh-CN" w:bidi="ar-SA"/>
        </w:rPr>
        <w:t xml:space="preserve">                                              №</w:t>
      </w:r>
      <w:r>
        <w:rPr>
          <w:bCs/>
          <w:sz w:val="28"/>
          <w:szCs w:val="28"/>
          <w:lang w:val="uk-UA" w:eastAsia="zh-CN" w:bidi="ar-SA"/>
        </w:rPr>
        <w:t>66-р</w:t>
      </w:r>
    </w:p>
    <w:p>
      <w:pPr>
        <w:pStyle w:val="Normal"/>
        <w:bidi w:val="0"/>
        <w:jc w:val="left"/>
        <w:rPr>
          <w:rFonts w:ascii="Bookman Old Style" w:hAnsi="Bookman Old Style" w:cs="Bookman Old Style"/>
          <w:bCs/>
          <w:sz w:val="26"/>
          <w:szCs w:val="26"/>
          <w:lang w:val="uk-UA" w:eastAsia="zh-CN" w:bidi="ar-SA"/>
        </w:rPr>
      </w:pPr>
      <w:r>
        <w:rPr>
          <w:rFonts w:cs="Bookman Old Style" w:ascii="Bookman Old Style" w:hAnsi="Bookman Old Style"/>
          <w:bCs/>
          <w:sz w:val="26"/>
          <w:szCs w:val="26"/>
          <w:lang w:val="uk-UA" w:eastAsia="zh-CN" w:bidi="ar-SA"/>
        </w:rPr>
      </w:r>
    </w:p>
    <w:p>
      <w:pPr>
        <w:pStyle w:val="Normal"/>
        <w:tabs>
          <w:tab w:val="clear" w:pos="709"/>
          <w:tab w:val="left" w:pos="1080" w:leader="none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 w:eastAsia="zh-CN" w:bidi="ar-SA"/>
        </w:rPr>
        <w:t>Про відзначення з нагоди</w:t>
      </w:r>
    </w:p>
    <w:p>
      <w:pPr>
        <w:pStyle w:val="Normal"/>
        <w:tabs>
          <w:tab w:val="clear" w:pos="709"/>
          <w:tab w:val="left" w:pos="1080" w:leader="none"/>
        </w:tabs>
        <w:bidi w:val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uk-UA" w:eastAsia="ru-RU" w:bidi="ar-SA"/>
        </w:rPr>
        <w:t>відзначення Дня Добровольця</w:t>
      </w:r>
    </w:p>
    <w:p>
      <w:pPr>
        <w:pStyle w:val="HTML"/>
        <w:bidi w:val="0"/>
        <w:ind w:left="-180" w:right="-6" w:hanging="0"/>
        <w:jc w:val="left"/>
        <w:rPr>
          <w:rFonts w:ascii="Times New Roman" w:hAnsi="Times New Roman"/>
          <w:b/>
          <w:b/>
          <w:bCs/>
          <w:sz w:val="28"/>
          <w:szCs w:val="28"/>
          <w:lang w:val="uk-UA" w:eastAsia="zh-CN" w:bidi="ar-SA"/>
        </w:rPr>
      </w:pPr>
      <w:r>
        <w:rPr>
          <w:rFonts w:ascii="Times New Roman" w:hAnsi="Times New Roman"/>
          <w:b/>
          <w:bCs/>
          <w:sz w:val="28"/>
          <w:szCs w:val="28"/>
          <w:lang w:val="uk-UA" w:eastAsia="zh-CN" w:bidi="ar-SA"/>
        </w:rPr>
      </w:r>
    </w:p>
    <w:p>
      <w:pPr>
        <w:pStyle w:val="Normal"/>
        <w:bidi w:val="0"/>
        <w:ind w:left="0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>Керуючись ст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-30"/>
          <w:sz w:val="28"/>
          <w:szCs w:val="28"/>
          <w:lang w:val="uk-UA" w:eastAsia="zh-CN" w:bidi="ar-SA"/>
        </w:rPr>
        <w:t>. 4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2 Закону України «Про місцеве самоврядування в Україні», на виконання 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-60"/>
          <w:sz w:val="28"/>
          <w:szCs w:val="28"/>
          <w:lang w:val="uk-UA" w:eastAsia="zh-CN" w:bidi="ar-SA"/>
        </w:rPr>
        <w:t>. 8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“Положення про відзнаки міського рівня”, затвердженого рішенням 9 сесії міської ради 7 скликання від 24.06.2016 року  №32 “Про відзнаки міського рівня”, на підставі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клопотання військового комісара Лєвіна О.Я. - керівника “Покровського міського територіальнго центру соціального комплектування та соціальної підтримки” №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1184/0/1-21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від 09.03.2021 р., відповідно до клопотання голови правління ГО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“Міська спілка воїнів-учасників антитерористичної операції м.Покров” Берденка В.А. №1188/0/1-21 від 09.03.2021 р., а також з нагоди святкування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ru-RU" w:bidi="ar-SA"/>
        </w:rPr>
        <w:t>Дня Добровольця 14 березня 2021 року</w:t>
      </w:r>
    </w:p>
    <w:p>
      <w:pPr>
        <w:pStyle w:val="Normal"/>
        <w:bidi w:val="0"/>
        <w:ind w:left="0" w:right="-6" w:hanging="0"/>
        <w:jc w:val="both"/>
        <w:rPr>
          <w:rFonts w:cs="Times New Roman"/>
          <w:b/>
          <w:b/>
          <w:bCs/>
          <w:sz w:val="28"/>
          <w:szCs w:val="28"/>
          <w:lang w:val="uk-UA" w:eastAsia="zh-CN" w:bidi="ar-SA"/>
        </w:rPr>
      </w:pPr>
      <w:r>
        <w:rPr>
          <w:rFonts w:cs="Times New Roman"/>
          <w:b/>
          <w:bCs/>
          <w:sz w:val="28"/>
          <w:szCs w:val="28"/>
          <w:lang w:val="uk-UA" w:eastAsia="zh-CN" w:bidi="ar-SA"/>
        </w:rPr>
      </w:r>
    </w:p>
    <w:p>
      <w:pPr>
        <w:pStyle w:val="Normal"/>
        <w:bidi w:val="0"/>
        <w:ind w:left="0" w:right="-6" w:hanging="0"/>
        <w:jc w:val="both"/>
        <w:rPr>
          <w:rFonts w:cs="Times New Roman"/>
          <w:b/>
          <w:b/>
          <w:bCs/>
          <w:sz w:val="28"/>
          <w:szCs w:val="28"/>
          <w:lang w:val="uk-UA" w:eastAsia="zh-CN" w:bidi="ar-SA"/>
        </w:rPr>
      </w:pPr>
      <w:r>
        <w:rPr>
          <w:rFonts w:cs="Times New Roman"/>
          <w:b/>
          <w:bCs/>
          <w:sz w:val="28"/>
          <w:szCs w:val="28"/>
          <w:lang w:val="uk-UA" w:eastAsia="zh-CN" w:bidi="ar-SA"/>
        </w:rPr>
        <w:t>ЗОБОВ’ЯЗУЮ:</w:t>
      </w:r>
    </w:p>
    <w:p>
      <w:pPr>
        <w:pStyle w:val="Normal"/>
        <w:bidi w:val="0"/>
        <w:ind w:left="0" w:right="-6" w:hanging="0"/>
        <w:jc w:val="both"/>
        <w:rPr>
          <w:rFonts w:cs="Times New Roman"/>
          <w:b/>
          <w:b/>
          <w:bCs/>
          <w:sz w:val="28"/>
          <w:szCs w:val="28"/>
          <w:lang w:val="uk-UA" w:eastAsia="zh-CN" w:bidi="ar-SA"/>
        </w:rPr>
      </w:pPr>
      <w:r>
        <w:rPr>
          <w:rFonts w:cs="Times New Roman"/>
          <w:b/>
          <w:bCs/>
          <w:sz w:val="28"/>
          <w:szCs w:val="28"/>
          <w:lang w:val="uk-UA" w:eastAsia="zh-CN" w:bidi="ar-SA"/>
        </w:rPr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both"/>
        <w:rPr/>
      </w:pPr>
      <w:r>
        <w:rPr>
          <w:sz w:val="28"/>
          <w:szCs w:val="28"/>
          <w:lang w:val="uk-UA" w:eastAsia="zh-CN" w:bidi="ar-SA"/>
        </w:rPr>
        <w:tab/>
        <w:t>1. 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а вагомий особистий внесок у зміцнення обороноздатності України, мужність та героїзм, виявлені при захисті незалежності, суверенітету і територіальної цілісності України, сприяння подальшому зміцненню патріотичного духу в суспільстві та з нагоди Дня українського добровольця: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</w:r>
      <w:r>
        <w:rPr>
          <w:sz w:val="28"/>
          <w:szCs w:val="28"/>
          <w:lang w:val="uk-UA" w:eastAsia="zh-CN" w:bidi="ar-SA"/>
        </w:rPr>
        <w:t xml:space="preserve"> 1.1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Нагородити медаллю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ar-SA"/>
        </w:rPr>
        <w:t xml:space="preserve"> “Доброволець АТО”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>1.1.1.Стрільця Дмитра Анатолійовича - молодшого сержанта Міністерства внутрішніх справ України (посмертно);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 xml:space="preserve">1.1.2.Нагорного Миколу Миколайовича -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штаб-сержанта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Збройних Сил України.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1.2.</w:t>
      </w:r>
      <w:r>
        <w:rPr>
          <w:rFonts w:eastAsia="NSimSun" w:cs="Arial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uk-UA" w:eastAsia="zh-CN" w:bidi="ar-SA"/>
        </w:rPr>
        <w:t>Нагородити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грамотою міського голови: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1.2.1. Руденка Андрія Дмитровича - капітана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1.2.2. Гуржія Анатолія Григоровича - капітана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1.2.3. Пастуха Анатолія Івановича - капітана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1.2.4.Самойлова Віктора Вікторовича - старшого солдата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>1.2.5. Глазкова Олександра Сергійовича -  солдата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>1.2.6. Ларіонова Олександра Володимировича - солдата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>1.2.7. Шимаєва Олександра Михайловича - сержанта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>1.2.8.Кізінчука Олександра Івановича - молодшого сержанта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>1.2.9. Кубара Віталія Олександровича - молодшого сержанта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  <w:t>1.2.10 Мороза Владислава Вікторовича - старшого сержанта Збройних Сил України;</w:t>
      </w:r>
    </w:p>
    <w:p>
      <w:pPr>
        <w:pStyle w:val="Normal"/>
        <w:widowControl/>
        <w:suppressAutoHyphens w:val="true"/>
        <w:bidi w:val="0"/>
        <w:spacing w:lineRule="auto" w:line="276" w:before="57" w:after="57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2. 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uk-UA" w:eastAsia="zh-CN" w:bidi="ar-SA"/>
        </w:rPr>
        <w:t>а громадянську мужність, вагомий особистий внесок у розвиток волонтерського руху, зміцнення обороноздатності та безпеки Української держави, активну благодійну діяльність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 нагородити медаллю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ar-SA"/>
        </w:rPr>
        <w:t>“За гідність та патріотизм”: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ar-SA"/>
        </w:rPr>
        <w:tab/>
        <w:t>2.1. Мациборка Станіслава Михайловича —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приватного підприємця, депутата міської ради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>;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 w:eastAsia="zh-CN" w:bidi="ar-SA"/>
        </w:rPr>
        <w:tab/>
        <w:t>2.2. Солянка Віталія Анатолійовича —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учасника АТО/ООС, депутата міської ради.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ab/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 w:bidi="ar-SA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uk-UA" w:eastAsia="zh-CN" w:bidi="ar-SA"/>
        </w:rPr>
        <w:t xml:space="preserve">Відділу молоді та спорту виконавчого комітету Покровської міської ради та відділу культури, підготувати нагородні матеріали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zh-CN" w:bidi="ar-SA"/>
        </w:rPr>
        <w:t xml:space="preserve">до </w:t>
      </w:r>
      <w:r>
        <w:rPr>
          <w:rFonts w:eastAsia="Arial Unicode MS" w:cs="Times New Roman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14 березня 2021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zh-CN" w:bidi="ar-SA"/>
        </w:rPr>
        <w:t xml:space="preserve"> року.</w:t>
      </w:r>
    </w:p>
    <w:p>
      <w:pPr>
        <w:pStyle w:val="Normal"/>
        <w:widowControl/>
        <w:suppressAutoHyphens w:val="true"/>
        <w:bidi w:val="0"/>
        <w:spacing w:lineRule="auto" w:line="276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eastAsia="zh-CN" w:bidi="ar-SA"/>
        </w:rPr>
        <w:tab/>
      </w:r>
      <w:r>
        <w:rPr>
          <w:rFonts w:cs="Times New Roman" w:ascii="Times New Roman" w:hAnsi="Times New Roman"/>
          <w:sz w:val="28"/>
          <w:szCs w:val="28"/>
          <w:lang w:val="uk-UA" w:eastAsia="zh-CN" w:bidi="ar-SA"/>
        </w:rPr>
        <w:t xml:space="preserve">3. Контроль за виконанням цього розпорядження 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lang w:val="uk-UA" w:eastAsia="zh-CN" w:bidi="ar-SA"/>
        </w:rPr>
        <w:t>покласти - на заступника міського голови Бондаренко Н.О.</w:t>
      </w:r>
    </w:p>
    <w:p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 w:val="0"/>
        <w:spacing w:lineRule="auto" w:line="276"/>
        <w:ind w:left="0" w:right="-6" w:hanging="0"/>
        <w:jc w:val="both"/>
        <w:rPr>
          <w:rFonts w:ascii="Times New Roman" w:hAnsi="Times New Roman" w:cs="Times New Roman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zh-CN" w:bidi="ar-SA"/>
        </w:rPr>
      </w:r>
    </w:p>
    <w:p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 w:val="0"/>
        <w:spacing w:lineRule="auto" w:line="276"/>
        <w:ind w:left="0" w:right="-6" w:hanging="0"/>
        <w:jc w:val="both"/>
        <w:rPr>
          <w:rFonts w:ascii="Times New Roman" w:hAnsi="Times New Roman" w:cs="Times New Roman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zh-CN" w:bidi="ar-SA"/>
        </w:rPr>
      </w:r>
    </w:p>
    <w:p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 w:val="0"/>
        <w:spacing w:lineRule="auto" w:line="276"/>
        <w:ind w:left="0" w:right="-6" w:hanging="0"/>
        <w:jc w:val="both"/>
        <w:rPr>
          <w:rFonts w:ascii="Times New Roman" w:hAnsi="Times New Roman" w:cs="Times New Roman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zh-CN" w:bidi="ar-SA"/>
        </w:rPr>
      </w:r>
    </w:p>
    <w:p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 w:val="0"/>
        <w:spacing w:lineRule="auto" w:line="276"/>
        <w:ind w:left="0" w:right="-6" w:hanging="0"/>
        <w:jc w:val="both"/>
        <w:rPr>
          <w:rFonts w:ascii="Times New Roman" w:hAnsi="Times New Roman" w:cs="Times New Roman"/>
          <w:sz w:val="28"/>
          <w:szCs w:val="28"/>
          <w:lang w:val="uk-UA" w:eastAsia="zh-CN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zh-CN" w:bidi="ar-SA"/>
        </w:rPr>
      </w:r>
    </w:p>
    <w:p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bidi w:val="0"/>
        <w:spacing w:lineRule="auto" w:line="276"/>
        <w:ind w:left="0" w:right="-6" w:hanging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zh-CN" w:bidi="ar-SA"/>
        </w:rPr>
        <w:t xml:space="preserve">Міський голова                                                                              </w:t>
      </w:r>
      <w:r>
        <w:rPr>
          <w:rFonts w:eastAsia="Arial Unicode MS" w:cs="Times New Roman" w:ascii="Times New Roman" w:hAnsi="Times New Roman"/>
          <w:color w:val="auto"/>
          <w:sz w:val="28"/>
          <w:szCs w:val="28"/>
          <w:lang w:val="uk-UA" w:eastAsia="zh-CN" w:bidi="ar-SA"/>
        </w:rPr>
        <w:t xml:space="preserve">О.М. Шаповал </w:t>
      </w:r>
    </w:p>
    <w:p>
      <w:pPr>
        <w:pStyle w:val="Style15"/>
        <w:bidi w:val="0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76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zxx"/>
        </w:rPr>
      </w:pPr>
      <w:r>
        <w:rPr>
          <w:rFonts w:cs="Times New Roman" w:ascii="Times New Roman" w:hAnsi="Times New Roman"/>
          <w:sz w:val="28"/>
          <w:szCs w:val="28"/>
          <w:lang w:val="uk-UA" w:bidi="zxx"/>
        </w:rPr>
      </w:r>
    </w:p>
    <w:p>
      <w:pPr>
        <w:pStyle w:val="Style15"/>
        <w:bidi w:val="0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val="uk-UA" w:eastAsia="zxx" w:bidi="zxx"/>
        </w:rPr>
      </w:pPr>
      <w:r>
        <w:rPr/>
      </w:r>
    </w:p>
    <w:sectPr>
      <w:type w:val="nextPage"/>
      <w:pgSz w:w="11906" w:h="16838"/>
      <w:pgMar w:left="1701" w:right="567" w:header="0" w:top="1134" w:footer="0" w:bottom="79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HTML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</TotalTime>
  <Application>LibreOffice/6.1.4.2$Windows_x86 LibreOffice_project/9d0f32d1f0b509096fd65e0d4bec26ddd1938fd3</Application>
  <Pages>2</Pages>
  <Words>342</Words>
  <Characters>2442</Characters>
  <CharactersWithSpaces>2988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2021-03-11T15:51:03Z</dcterms:created>
  <dc:creator/>
  <dc:description/>
  <dc:language>uk-UA</dc:language>
  <cp:lastModifiedBy/>
  <dcterms:modified xsi:type="dcterms:W3CDTF">2021-03-22T14:55:13Z</dcterms:modified>
  <cp:revision>7</cp:revision>
  <dc:subject/>
  <dc:title/>
</cp:coreProperties>
</file>