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/>
      </w:pPr>
      <w:r>
        <w:rPr/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5708015</wp:posOffset>
                </wp:positionH>
                <wp:positionV relativeFrom="paragraph">
                  <wp:posOffset>59055</wp:posOffset>
                </wp:positionV>
                <wp:extent cx="772160" cy="21971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1480" cy="21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49.45pt;margin-top:4.65pt;width:60.7pt;height:17.2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2844165</wp:posOffset>
            </wp:positionH>
            <wp:positionV relativeFrom="paragraph">
              <wp:posOffset>-189230</wp:posOffset>
            </wp:positionV>
            <wp:extent cx="397510" cy="57785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22.11.2023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    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№6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67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/06-53-23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малолітньому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6"/>
          <w:szCs w:val="6"/>
          <w:highlight w:val="yellow"/>
        </w:rPr>
      </w:pPr>
      <w:r>
        <w:rPr>
          <w:rFonts w:cs="Times New Roman" w:ascii="Times New Roman" w:hAnsi="Times New Roman"/>
          <w:sz w:val="6"/>
          <w:szCs w:val="6"/>
          <w:shd w:fill="FFFF00" w:val="clear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Розглянувши заяву та документи, надані ХХХХХХ, 05.08.1987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Заявниця просить надати статус дитини, яка постраждала внаслідок воєнних дій та збройних конфліктів малолітньому сину,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ХХХХХХ № ХХХХХХ, видане ХХХХХХ року ХХХХХХ)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ab/>
        <w:t xml:space="preserve">Відомості про задеклароване/зареєстроване місце проживання/перебування малолітнього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року народження відсутні. Останній фактично проживає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). Відповідно до свідоцтва про право на спадщину за заповітом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р. (зареєстровано в реєстрі за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), батько вищевказаної дитини,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року народження є спадкоємцем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часток у праві спільної часткової власності житлового будинку з надвірними будівлями 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>.</w:t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ab/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 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20.11.2023 року (протокол №21),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виконавчий комітет Покровської міської ради Дніпропетровської області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1.Надати статус дитини, яка постраждала внаслідок воєнних дій та збройних конфліктів малолітньому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 xml:space="preserve"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 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/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/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/>
      </w:r>
    </w:p>
    <w:p>
      <w:pPr>
        <w:pStyle w:val="Normal"/>
        <w:spacing w:lineRule="auto" w:line="240" w:before="0" w:after="200"/>
        <w:jc w:val="both"/>
        <w:rPr/>
      </w:pP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В.о. міського голови                                                                               Сергій КУРАСОВ</w:t>
      </w:r>
    </w:p>
    <w:sectPr>
      <w:type w:val="nextPage"/>
      <w:pgSz w:w="11906" w:h="16838"/>
      <w:pgMar w:left="1701" w:right="567" w:header="0" w:top="568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FollowedHyperlink">
    <w:name w:val="FollowedHyperlink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1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Application>LibreOffice/6.1.4.2$Windows_x86 LibreOffice_project/9d0f32d1f0b509096fd65e0d4bec26ddd1938fd3</Application>
  <Pages>1</Pages>
  <Words>288</Words>
  <Characters>2022</Characters>
  <CharactersWithSpaces>2462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2023-12-06T14:14:04Z</dcterms:modified>
  <cp:revision>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