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5438140</wp:posOffset>
                </wp:positionH>
                <wp:positionV relativeFrom="paragraph">
                  <wp:posOffset>-311150</wp:posOffset>
                </wp:positionV>
                <wp:extent cx="714375" cy="26670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240" cy="26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8.2pt;margin-top:-24.5pt;width:56.2pt;height:20.9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-337185</wp:posOffset>
            </wp:positionV>
            <wp:extent cx="388620" cy="56896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605/06-53-23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(довідка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про реєстрацію місця проживання особи),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LibreOffice/7.4.3.2$Windows_X86_64 LibreOffice_project/1048a8393ae2eeec98dff31b5c133c5f1d08b890</Application>
  <AppVersion>15.0000</AppVersion>
  <Pages>1</Pages>
  <Words>254</Words>
  <Characters>1764</Characters>
  <CharactersWithSpaces>2154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2023-11-13T16:13:12Z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