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780" w:leader="none"/>
        </w:tabs>
        <w:jc w:val="center"/>
        <w:rPr>
          <w:sz w:val="28"/>
          <w:szCs w:val="28"/>
          <w:lang w:val="uk-UA"/>
        </w:rPr>
      </w:pPr>
      <w:r>
        <w:rPr>
          <w:sz w:val="28"/>
          <w:szCs w:val="28"/>
          <w:lang w:val="uk-UA"/>
        </w:rPr>
        <w:t xml:space="preserve">П Р О Т О К О Л  </w:t>
      </w:r>
    </w:p>
    <w:p>
      <w:pPr>
        <w:pStyle w:val="Normal"/>
        <w:tabs>
          <w:tab w:val="left" w:pos="3780" w:leader="none"/>
        </w:tabs>
        <w:jc w:val="center"/>
        <w:rPr>
          <w:sz w:val="28"/>
          <w:szCs w:val="28"/>
          <w:lang w:val="uk-UA"/>
        </w:rPr>
      </w:pPr>
      <w:r>
        <w:rPr>
          <w:sz w:val="28"/>
          <w:szCs w:val="28"/>
          <w:lang w:val="uk-UA"/>
        </w:rPr>
        <w:t>засідання виконавчого комітету Покровської міської  ради</w:t>
      </w:r>
    </w:p>
    <w:p>
      <w:pPr>
        <w:pStyle w:val="Normal"/>
        <w:tabs>
          <w:tab w:val="left" w:pos="3820" w:leader="none"/>
        </w:tabs>
        <w:jc w:val="center"/>
        <w:rPr>
          <w:sz w:val="28"/>
          <w:szCs w:val="28"/>
          <w:lang w:val="uk-UA"/>
        </w:rPr>
      </w:pPr>
      <w:r>
        <w:rPr>
          <w:sz w:val="28"/>
          <w:szCs w:val="28"/>
          <w:lang w:val="uk-UA"/>
        </w:rPr>
      </w:r>
    </w:p>
    <w:p>
      <w:pPr>
        <w:pStyle w:val="Normal"/>
        <w:tabs>
          <w:tab w:val="left" w:pos="3820" w:leader="none"/>
        </w:tabs>
        <w:jc w:val="both"/>
        <w:rPr>
          <w:sz w:val="28"/>
          <w:szCs w:val="28"/>
          <w:lang w:val="uk-UA"/>
        </w:rPr>
      </w:pPr>
      <w:r>
        <w:rPr>
          <w:sz w:val="28"/>
          <w:szCs w:val="28"/>
          <w:lang w:val="uk-UA"/>
        </w:rPr>
        <w:t xml:space="preserve">23 листопада 2016 року                                                                       № 16  </w:t>
      </w:r>
    </w:p>
    <w:p>
      <w:pPr>
        <w:pStyle w:val="Normal"/>
        <w:tabs>
          <w:tab w:val="left" w:pos="3820" w:leader="none"/>
        </w:tabs>
        <w:jc w:val="center"/>
        <w:rPr>
          <w:sz w:val="28"/>
          <w:szCs w:val="28"/>
          <w:lang w:val="uk-UA"/>
        </w:rPr>
      </w:pPr>
      <w:r>
        <w:rPr>
          <w:sz w:val="28"/>
          <w:szCs w:val="28"/>
          <w:lang w:val="uk-UA"/>
        </w:rPr>
        <w:tab/>
        <w:tab/>
        <w:t>м.Покров</w:t>
      </w:r>
    </w:p>
    <w:p>
      <w:pPr>
        <w:pStyle w:val="Normal"/>
        <w:tabs>
          <w:tab w:val="left" w:pos="2740" w:leader="none"/>
        </w:tabs>
        <w:rPr>
          <w:sz w:val="28"/>
          <w:szCs w:val="28"/>
          <w:lang w:val="uk-UA"/>
        </w:rPr>
      </w:pPr>
      <w:r>
        <w:rPr>
          <w:sz w:val="28"/>
          <w:szCs w:val="28"/>
          <w:lang w:val="uk-UA"/>
        </w:rPr>
        <w:t>початок засідання - 14:00</w:t>
      </w:r>
    </w:p>
    <w:p>
      <w:pPr>
        <w:pStyle w:val="Normal"/>
        <w:tabs>
          <w:tab w:val="left" w:pos="2740" w:leader="none"/>
        </w:tabs>
        <w:rPr>
          <w:sz w:val="28"/>
          <w:szCs w:val="28"/>
          <w:lang w:val="uk-UA"/>
        </w:rPr>
      </w:pPr>
      <w:r>
        <w:rPr>
          <w:sz w:val="28"/>
          <w:szCs w:val="28"/>
          <w:lang w:val="uk-UA"/>
        </w:rPr>
        <w:t xml:space="preserve">кінець  </w:t>
      </w:r>
      <w:r>
        <w:rPr>
          <w:rStyle w:val="Style16"/>
          <w:i w:val="false"/>
          <w:sz w:val="28"/>
          <w:szCs w:val="28"/>
          <w:lang w:val="uk-UA"/>
        </w:rPr>
        <w:t xml:space="preserve">засідання   - </w:t>
      </w:r>
      <w:r>
        <w:rPr>
          <w:sz w:val="28"/>
          <w:szCs w:val="28"/>
          <w:lang w:val="uk-UA"/>
        </w:rPr>
        <w:t>16:00</w:t>
      </w:r>
    </w:p>
    <w:p>
      <w:pPr>
        <w:pStyle w:val="Normal"/>
        <w:tabs>
          <w:tab w:val="left" w:pos="2740" w:leader="none"/>
        </w:tabs>
        <w:rPr>
          <w:sz w:val="28"/>
          <w:szCs w:val="28"/>
          <w:lang w:val="uk-UA"/>
        </w:rPr>
      </w:pPr>
      <w:r>
        <w:rPr>
          <w:sz w:val="28"/>
          <w:szCs w:val="28"/>
          <w:lang w:val="uk-UA"/>
        </w:rPr>
      </w:r>
    </w:p>
    <w:p>
      <w:pPr>
        <w:pStyle w:val="Normal"/>
        <w:tabs>
          <w:tab w:val="left" w:pos="1418" w:leader="none"/>
        </w:tabs>
        <w:rPr>
          <w:sz w:val="28"/>
          <w:szCs w:val="28"/>
          <w:lang w:val="uk-UA"/>
        </w:rPr>
      </w:pPr>
      <w:r>
        <w:rPr>
          <w:sz w:val="28"/>
          <w:szCs w:val="28"/>
          <w:lang w:val="uk-UA"/>
        </w:rPr>
        <w:t xml:space="preserve">   </w:t>
      </w:r>
      <w:r>
        <w:rPr>
          <w:sz w:val="28"/>
          <w:szCs w:val="28"/>
          <w:lang w:val="uk-UA"/>
        </w:rPr>
        <w:tab/>
        <w:t>Всього членів виконкому - 10</w:t>
      </w:r>
    </w:p>
    <w:p>
      <w:pPr>
        <w:pStyle w:val="Normal"/>
        <w:tabs>
          <w:tab w:val="left" w:pos="1418" w:leader="none"/>
          <w:tab w:val="left" w:pos="6041" w:leader="none"/>
        </w:tabs>
        <w:jc w:val="both"/>
        <w:rPr>
          <w:sz w:val="28"/>
          <w:szCs w:val="28"/>
          <w:lang w:val="uk-UA"/>
        </w:rPr>
      </w:pPr>
      <w:r>
        <w:rPr>
          <w:sz w:val="28"/>
          <w:szCs w:val="28"/>
          <w:lang w:val="uk-UA"/>
        </w:rPr>
        <w:t xml:space="preserve">    </w:t>
      </w:r>
      <w:r>
        <w:rPr>
          <w:sz w:val="28"/>
          <w:szCs w:val="28"/>
          <w:lang w:val="uk-UA"/>
        </w:rPr>
        <w:tab/>
      </w:r>
      <w:r>
        <w:rPr>
          <w:sz w:val="28"/>
          <w:szCs w:val="28"/>
          <w:u w:val="single"/>
          <w:lang w:val="uk-UA"/>
        </w:rPr>
        <w:t>Присутні члени виконкому</w:t>
      </w:r>
      <w:r>
        <w:rPr>
          <w:sz w:val="28"/>
          <w:szCs w:val="28"/>
          <w:lang w:val="uk-UA"/>
        </w:rPr>
        <w:t xml:space="preserve">  - 8, а саме:</w:t>
      </w:r>
    </w:p>
    <w:p>
      <w:pPr>
        <w:pStyle w:val="Normal"/>
        <w:tabs>
          <w:tab w:val="left" w:pos="2740" w:leader="none"/>
        </w:tabs>
        <w:rPr>
          <w:sz w:val="28"/>
          <w:szCs w:val="28"/>
          <w:lang w:val="uk-UA"/>
        </w:rPr>
      </w:pPr>
      <w:r>
        <w:rPr>
          <w:sz w:val="28"/>
          <w:szCs w:val="28"/>
          <w:lang w:val="uk-UA"/>
        </w:rPr>
      </w:r>
    </w:p>
    <w:tbl>
      <w:tblPr>
        <w:tblW w:w="9889" w:type="dxa"/>
        <w:jc w:val="left"/>
        <w:tblInd w:w="0" w:type="dxa"/>
        <w:tblBorders/>
        <w:tblCellMar>
          <w:top w:w="0" w:type="dxa"/>
          <w:left w:w="108" w:type="dxa"/>
          <w:bottom w:w="0" w:type="dxa"/>
          <w:right w:w="108" w:type="dxa"/>
        </w:tblCellMar>
        <w:tblLook w:val="0000"/>
      </w:tblPr>
      <w:tblGrid>
        <w:gridCol w:w="3509"/>
        <w:gridCol w:w="6379"/>
      </w:tblGrid>
      <w:tr>
        <w:trPr>
          <w:trHeight w:val="740" w:hRule="atLeast"/>
        </w:trPr>
        <w:tc>
          <w:tcPr>
            <w:tcW w:w="3509" w:type="dxa"/>
            <w:tcBorders/>
            <w:shd w:fill="auto" w:val="clear"/>
          </w:tcPr>
          <w:p>
            <w:pPr>
              <w:pStyle w:val="Normal"/>
              <w:rPr>
                <w:sz w:val="28"/>
                <w:szCs w:val="28"/>
                <w:lang w:val="uk-UA"/>
              </w:rPr>
            </w:pPr>
            <w:r>
              <w:rPr>
                <w:sz w:val="28"/>
                <w:szCs w:val="28"/>
                <w:lang w:val="uk-UA"/>
              </w:rPr>
              <w:t>ПАСТУХ</w:t>
            </w:r>
          </w:p>
          <w:p>
            <w:pPr>
              <w:pStyle w:val="Normal"/>
              <w:rPr>
                <w:sz w:val="28"/>
                <w:szCs w:val="28"/>
                <w:lang w:val="uk-UA"/>
              </w:rPr>
            </w:pPr>
            <w:r>
              <w:rPr>
                <w:sz w:val="28"/>
                <w:szCs w:val="28"/>
                <w:lang w:val="uk-UA"/>
              </w:rPr>
              <w:t>Анатолій Іванович</w:t>
            </w:r>
          </w:p>
        </w:tc>
        <w:tc>
          <w:tcPr>
            <w:tcW w:w="6379" w:type="dxa"/>
            <w:tcBorders/>
            <w:shd w:fill="auto" w:val="clear"/>
          </w:tcPr>
          <w:p>
            <w:pPr>
              <w:pStyle w:val="Normal"/>
              <w:jc w:val="both"/>
              <w:rPr>
                <w:sz w:val="28"/>
                <w:szCs w:val="28"/>
                <w:lang w:val="uk-UA"/>
              </w:rPr>
            </w:pPr>
            <w:r>
              <w:rPr>
                <w:sz w:val="28"/>
                <w:szCs w:val="28"/>
                <w:lang w:val="uk-UA"/>
              </w:rPr>
              <w:t>- секретар міської ради</w:t>
            </w:r>
          </w:p>
        </w:tc>
      </w:tr>
      <w:tr>
        <w:trPr>
          <w:trHeight w:val="740" w:hRule="atLeast"/>
        </w:trPr>
        <w:tc>
          <w:tcPr>
            <w:tcW w:w="3509" w:type="dxa"/>
            <w:tcBorders/>
            <w:shd w:fill="auto" w:val="clear"/>
          </w:tcPr>
          <w:p>
            <w:pPr>
              <w:pStyle w:val="Normal"/>
              <w:rPr>
                <w:sz w:val="28"/>
                <w:szCs w:val="28"/>
                <w:lang w:val="uk-UA"/>
              </w:rPr>
            </w:pPr>
            <w:r>
              <w:rPr>
                <w:sz w:val="28"/>
                <w:szCs w:val="28"/>
                <w:lang w:val="uk-UA"/>
              </w:rPr>
              <w:t>БОНДАРЕНКО</w:t>
            </w:r>
          </w:p>
          <w:p>
            <w:pPr>
              <w:pStyle w:val="Normal"/>
              <w:rPr>
                <w:sz w:val="28"/>
                <w:szCs w:val="28"/>
                <w:lang w:val="uk-UA"/>
              </w:rPr>
            </w:pPr>
            <w:r>
              <w:rPr>
                <w:sz w:val="28"/>
                <w:szCs w:val="28"/>
                <w:lang w:val="uk-UA"/>
              </w:rPr>
              <w:t>Наталія Олександрівна</w:t>
            </w:r>
          </w:p>
        </w:tc>
        <w:tc>
          <w:tcPr>
            <w:tcW w:w="6379" w:type="dxa"/>
            <w:tcBorders/>
            <w:shd w:fill="auto" w:val="clear"/>
          </w:tcPr>
          <w:p>
            <w:pPr>
              <w:pStyle w:val="Normal"/>
              <w:jc w:val="both"/>
              <w:rPr>
                <w:sz w:val="28"/>
                <w:szCs w:val="28"/>
                <w:lang w:val="uk-UA"/>
              </w:rPr>
            </w:pPr>
            <w:r>
              <w:rPr>
                <w:sz w:val="28"/>
                <w:szCs w:val="28"/>
                <w:lang w:val="uk-UA"/>
              </w:rPr>
              <w:t>- заступник міського голови</w:t>
            </w:r>
          </w:p>
        </w:tc>
      </w:tr>
      <w:tr>
        <w:trPr>
          <w:trHeight w:val="694" w:hRule="atLeast"/>
        </w:trPr>
        <w:tc>
          <w:tcPr>
            <w:tcW w:w="3509" w:type="dxa"/>
            <w:tcBorders/>
            <w:shd w:fill="auto" w:val="clear"/>
          </w:tcPr>
          <w:p>
            <w:pPr>
              <w:pStyle w:val="Normal"/>
              <w:rPr>
                <w:sz w:val="28"/>
                <w:szCs w:val="28"/>
                <w:lang w:val="uk-UA"/>
              </w:rPr>
            </w:pPr>
            <w:r>
              <w:rPr>
                <w:sz w:val="28"/>
                <w:szCs w:val="28"/>
                <w:lang w:val="uk-UA"/>
              </w:rPr>
              <w:t>ЧИСТЯКОВ</w:t>
            </w:r>
          </w:p>
          <w:p>
            <w:pPr>
              <w:pStyle w:val="Normal"/>
              <w:rPr>
                <w:sz w:val="28"/>
                <w:szCs w:val="28"/>
                <w:lang w:val="uk-UA"/>
              </w:rPr>
            </w:pPr>
            <w:r>
              <w:rPr>
                <w:sz w:val="28"/>
                <w:szCs w:val="28"/>
                <w:lang w:val="uk-UA"/>
              </w:rPr>
              <w:t>Олександр Геннадійович</w:t>
            </w:r>
          </w:p>
        </w:tc>
        <w:tc>
          <w:tcPr>
            <w:tcW w:w="6379" w:type="dxa"/>
            <w:tcBorders/>
            <w:shd w:fill="auto" w:val="clear"/>
          </w:tcPr>
          <w:p>
            <w:pPr>
              <w:pStyle w:val="Normal"/>
              <w:jc w:val="both"/>
              <w:rPr>
                <w:sz w:val="28"/>
                <w:szCs w:val="28"/>
                <w:lang w:val="uk-UA"/>
              </w:rPr>
            </w:pPr>
            <w:r>
              <w:rPr>
                <w:sz w:val="28"/>
                <w:szCs w:val="28"/>
                <w:lang w:val="uk-UA"/>
              </w:rPr>
              <w:t>- заступник міського голови</w:t>
            </w:r>
          </w:p>
        </w:tc>
      </w:tr>
      <w:tr>
        <w:trPr>
          <w:trHeight w:val="720" w:hRule="atLeast"/>
        </w:trPr>
        <w:tc>
          <w:tcPr>
            <w:tcW w:w="3509" w:type="dxa"/>
            <w:tcBorders/>
            <w:shd w:fill="auto" w:val="clear"/>
          </w:tcPr>
          <w:p>
            <w:pPr>
              <w:pStyle w:val="Normal"/>
              <w:rPr>
                <w:sz w:val="28"/>
                <w:szCs w:val="28"/>
                <w:lang w:val="uk-UA"/>
              </w:rPr>
            </w:pPr>
            <w:r>
              <w:rPr>
                <w:sz w:val="28"/>
                <w:szCs w:val="28"/>
                <w:lang w:val="uk-UA"/>
              </w:rPr>
              <w:t>ВІДЯЄВА</w:t>
            </w:r>
          </w:p>
          <w:p>
            <w:pPr>
              <w:pStyle w:val="Normal"/>
              <w:rPr>
                <w:sz w:val="28"/>
                <w:szCs w:val="28"/>
                <w:lang w:val="uk-UA"/>
              </w:rPr>
            </w:pPr>
            <w:r>
              <w:rPr>
                <w:sz w:val="28"/>
                <w:szCs w:val="28"/>
                <w:lang w:val="uk-UA"/>
              </w:rPr>
              <w:t>Ганна Миколаївна</w:t>
            </w:r>
          </w:p>
        </w:tc>
        <w:tc>
          <w:tcPr>
            <w:tcW w:w="6379" w:type="dxa"/>
            <w:tcBorders/>
            <w:shd w:fill="auto" w:val="clear"/>
          </w:tcPr>
          <w:p>
            <w:pPr>
              <w:pStyle w:val="Normal"/>
              <w:jc w:val="both"/>
              <w:rPr>
                <w:sz w:val="28"/>
                <w:szCs w:val="28"/>
                <w:lang w:val="uk-UA"/>
              </w:rPr>
            </w:pPr>
            <w:r>
              <w:rPr>
                <w:sz w:val="28"/>
                <w:szCs w:val="28"/>
                <w:lang w:val="uk-UA"/>
              </w:rPr>
              <w:t>- керуючий справами виконкому</w:t>
            </w:r>
          </w:p>
        </w:tc>
      </w:tr>
      <w:tr>
        <w:trPr>
          <w:trHeight w:val="700" w:hRule="atLeast"/>
        </w:trPr>
        <w:tc>
          <w:tcPr>
            <w:tcW w:w="3509" w:type="dxa"/>
            <w:tcBorders/>
            <w:shd w:fill="auto" w:val="clear"/>
          </w:tcPr>
          <w:p>
            <w:pPr>
              <w:pStyle w:val="Normal"/>
              <w:rPr>
                <w:sz w:val="28"/>
                <w:szCs w:val="28"/>
                <w:lang w:val="uk-UA"/>
              </w:rPr>
            </w:pPr>
            <w:r>
              <w:rPr>
                <w:sz w:val="28"/>
                <w:szCs w:val="28"/>
                <w:lang w:val="uk-UA"/>
              </w:rPr>
              <w:t>БАРШУНІН</w:t>
            </w:r>
          </w:p>
          <w:p>
            <w:pPr>
              <w:pStyle w:val="Normal"/>
              <w:rPr>
                <w:sz w:val="28"/>
                <w:szCs w:val="28"/>
                <w:lang w:val="uk-UA"/>
              </w:rPr>
            </w:pPr>
            <w:r>
              <w:rPr>
                <w:sz w:val="28"/>
                <w:szCs w:val="28"/>
                <w:lang w:val="uk-UA"/>
              </w:rPr>
              <w:t xml:space="preserve">Микола Олександрович </w:t>
            </w:r>
          </w:p>
        </w:tc>
        <w:tc>
          <w:tcPr>
            <w:tcW w:w="6379" w:type="dxa"/>
            <w:tcBorders/>
            <w:shd w:fill="auto" w:val="clear"/>
          </w:tcPr>
          <w:p>
            <w:pPr>
              <w:pStyle w:val="Normal"/>
              <w:jc w:val="both"/>
              <w:rPr>
                <w:sz w:val="28"/>
                <w:szCs w:val="28"/>
                <w:lang w:val="uk-UA"/>
              </w:rPr>
            </w:pPr>
            <w:r>
              <w:rPr>
                <w:sz w:val="28"/>
                <w:szCs w:val="28"/>
                <w:lang w:val="uk-UA"/>
              </w:rPr>
              <w:t xml:space="preserve">- голова ради міської організації ветеранів  </w:t>
            </w:r>
          </w:p>
          <w:p>
            <w:pPr>
              <w:pStyle w:val="Normal"/>
              <w:jc w:val="both"/>
              <w:rPr>
                <w:sz w:val="28"/>
                <w:szCs w:val="28"/>
                <w:lang w:val="uk-UA"/>
              </w:rPr>
            </w:pPr>
            <w:r>
              <w:rPr>
                <w:sz w:val="28"/>
                <w:szCs w:val="28"/>
                <w:lang w:val="uk-UA"/>
              </w:rPr>
              <w:t xml:space="preserve">  </w:t>
            </w:r>
            <w:r>
              <w:rPr>
                <w:sz w:val="28"/>
                <w:szCs w:val="28"/>
                <w:lang w:val="uk-UA"/>
              </w:rPr>
              <w:t>війни та праці</w:t>
            </w:r>
          </w:p>
        </w:tc>
      </w:tr>
      <w:tr>
        <w:trPr>
          <w:trHeight w:val="710" w:hRule="atLeast"/>
        </w:trPr>
        <w:tc>
          <w:tcPr>
            <w:tcW w:w="3509" w:type="dxa"/>
            <w:tcBorders/>
            <w:shd w:fill="auto" w:val="clear"/>
          </w:tcPr>
          <w:p>
            <w:pPr>
              <w:pStyle w:val="Normal"/>
              <w:rPr>
                <w:sz w:val="28"/>
                <w:szCs w:val="28"/>
                <w:lang w:val="uk-UA"/>
              </w:rPr>
            </w:pPr>
            <w:r>
              <w:rPr>
                <w:sz w:val="28"/>
                <w:szCs w:val="28"/>
                <w:lang w:val="uk-UA"/>
              </w:rPr>
              <w:t>ГАСАЙ</w:t>
            </w:r>
          </w:p>
          <w:p>
            <w:pPr>
              <w:pStyle w:val="Normal"/>
              <w:rPr>
                <w:sz w:val="28"/>
                <w:szCs w:val="28"/>
                <w:lang w:val="uk-UA"/>
              </w:rPr>
            </w:pPr>
            <w:r>
              <w:rPr>
                <w:sz w:val="28"/>
                <w:szCs w:val="28"/>
                <w:lang w:val="uk-UA"/>
              </w:rPr>
              <w:t>Ірина Олександрівна</w:t>
            </w:r>
          </w:p>
        </w:tc>
        <w:tc>
          <w:tcPr>
            <w:tcW w:w="6379" w:type="dxa"/>
            <w:tcBorders/>
            <w:shd w:fill="auto" w:val="clear"/>
          </w:tcPr>
          <w:p>
            <w:pPr>
              <w:pStyle w:val="Normal"/>
              <w:jc w:val="both"/>
              <w:rPr>
                <w:sz w:val="28"/>
                <w:szCs w:val="28"/>
                <w:lang w:val="uk-UA"/>
              </w:rPr>
            </w:pPr>
            <w:r>
              <w:rPr>
                <w:sz w:val="28"/>
                <w:szCs w:val="28"/>
                <w:lang w:val="uk-UA"/>
              </w:rPr>
              <w:t>- приватний підприємець</w:t>
            </w:r>
          </w:p>
        </w:tc>
      </w:tr>
      <w:tr>
        <w:trPr>
          <w:trHeight w:val="706" w:hRule="atLeast"/>
        </w:trPr>
        <w:tc>
          <w:tcPr>
            <w:tcW w:w="3509" w:type="dxa"/>
            <w:tcBorders/>
            <w:shd w:fill="auto" w:val="clear"/>
          </w:tcPr>
          <w:p>
            <w:pPr>
              <w:pStyle w:val="NormalWeb"/>
              <w:shd w:val="clear" w:color="auto" w:fill="FFFFFF"/>
              <w:spacing w:beforeAutospacing="0" w:before="0" w:afterAutospacing="0" w:after="0"/>
              <w:rPr>
                <w:rFonts w:ascii="Georgia" w:hAnsi="Georgia"/>
                <w:color w:val="333333"/>
                <w:sz w:val="28"/>
                <w:szCs w:val="28"/>
              </w:rPr>
            </w:pPr>
            <w:r>
              <w:rPr>
                <w:rFonts w:ascii="Georgia" w:hAnsi="Georgia"/>
                <w:color w:val="333333"/>
                <w:sz w:val="28"/>
                <w:szCs w:val="28"/>
              </w:rPr>
              <w:t>ПОРОВАЙ</w:t>
            </w:r>
          </w:p>
          <w:p>
            <w:pPr>
              <w:pStyle w:val="NormalWeb"/>
              <w:shd w:val="clear" w:color="auto" w:fill="FFFFFF"/>
              <w:spacing w:beforeAutospacing="0" w:before="0" w:afterAutospacing="0" w:after="0"/>
              <w:rPr>
                <w:sz w:val="28"/>
                <w:szCs w:val="28"/>
              </w:rPr>
            </w:pPr>
            <w:r>
              <w:rPr>
                <w:rFonts w:ascii="Georgia" w:hAnsi="Georgia"/>
                <w:color w:val="333333"/>
                <w:sz w:val="28"/>
                <w:szCs w:val="28"/>
              </w:rPr>
              <w:t>Сергій Вікторович</w:t>
            </w:r>
          </w:p>
        </w:tc>
        <w:tc>
          <w:tcPr>
            <w:tcW w:w="6379" w:type="dxa"/>
            <w:tcBorders/>
            <w:shd w:fill="auto" w:val="clear"/>
          </w:tcPr>
          <w:p>
            <w:pPr>
              <w:pStyle w:val="Normal"/>
              <w:jc w:val="both"/>
              <w:rPr>
                <w:sz w:val="28"/>
                <w:szCs w:val="28"/>
                <w:lang w:val="uk-UA"/>
              </w:rPr>
            </w:pPr>
            <w:r>
              <w:rPr>
                <w:sz w:val="28"/>
                <w:szCs w:val="28"/>
                <w:lang w:val="uk-UA"/>
              </w:rPr>
              <w:t xml:space="preserve">- </w:t>
            </w:r>
            <w:r>
              <w:rPr>
                <w:rFonts w:ascii="Georgia" w:hAnsi="Georgia"/>
                <w:color w:val="333333"/>
                <w:sz w:val="28"/>
                <w:szCs w:val="28"/>
                <w:shd w:fill="FFFFFF" w:val="clear"/>
              </w:rPr>
              <w:t>директор з загальних питань ПАТ «ОГЗК»</w:t>
            </w:r>
          </w:p>
        </w:tc>
      </w:tr>
      <w:tr>
        <w:trPr/>
        <w:tc>
          <w:tcPr>
            <w:tcW w:w="3509" w:type="dxa"/>
            <w:tcBorders/>
            <w:shd w:fill="auto" w:val="clear"/>
          </w:tcPr>
          <w:p>
            <w:pPr>
              <w:pStyle w:val="Normal"/>
              <w:tabs>
                <w:tab w:val="left" w:pos="3820" w:leader="none"/>
              </w:tabs>
              <w:jc w:val="both"/>
              <w:rPr>
                <w:sz w:val="28"/>
                <w:szCs w:val="28"/>
                <w:lang w:val="uk-UA"/>
              </w:rPr>
            </w:pPr>
            <w:r>
              <w:rPr>
                <w:sz w:val="28"/>
                <w:szCs w:val="28"/>
                <w:lang w:val="uk-UA"/>
              </w:rPr>
              <w:t>СТОВБА</w:t>
            </w:r>
          </w:p>
          <w:p>
            <w:pPr>
              <w:pStyle w:val="Normal"/>
              <w:rPr>
                <w:sz w:val="28"/>
                <w:szCs w:val="28"/>
                <w:lang w:val="uk-UA"/>
              </w:rPr>
            </w:pPr>
            <w:r>
              <w:rPr>
                <w:sz w:val="28"/>
                <w:szCs w:val="28"/>
                <w:lang w:val="uk-UA"/>
              </w:rPr>
              <w:t>Володимир Олександрович</w:t>
            </w:r>
          </w:p>
        </w:tc>
        <w:tc>
          <w:tcPr>
            <w:tcW w:w="6379" w:type="dxa"/>
            <w:tcBorders/>
            <w:shd w:fill="auto" w:val="clear"/>
          </w:tcPr>
          <w:p>
            <w:pPr>
              <w:pStyle w:val="Normal"/>
              <w:jc w:val="both"/>
              <w:rPr>
                <w:sz w:val="28"/>
                <w:szCs w:val="28"/>
                <w:lang w:val="uk-UA"/>
              </w:rPr>
            </w:pPr>
            <w:r>
              <w:rPr>
                <w:sz w:val="28"/>
                <w:szCs w:val="28"/>
                <w:lang w:val="uk-UA"/>
              </w:rPr>
              <w:t>- начальник Покровського міського відділу</w:t>
            </w:r>
          </w:p>
          <w:p>
            <w:pPr>
              <w:pStyle w:val="Normal"/>
              <w:jc w:val="both"/>
              <w:rPr>
                <w:sz w:val="28"/>
                <w:szCs w:val="28"/>
                <w:lang w:val="uk-UA"/>
              </w:rPr>
            </w:pPr>
            <w:r>
              <w:rPr>
                <w:sz w:val="28"/>
                <w:szCs w:val="28"/>
                <w:lang w:val="uk-UA"/>
              </w:rPr>
              <w:t xml:space="preserve">  </w:t>
            </w:r>
            <w:r>
              <w:rPr>
                <w:sz w:val="28"/>
                <w:szCs w:val="28"/>
                <w:lang w:val="uk-UA"/>
              </w:rPr>
              <w:t>ГУ ДСНС України в Дніпропетровській області</w:t>
            </w:r>
          </w:p>
        </w:tc>
      </w:tr>
      <w:tr>
        <w:trPr/>
        <w:tc>
          <w:tcPr>
            <w:tcW w:w="3509" w:type="dxa"/>
            <w:tcBorders/>
            <w:shd w:fill="auto" w:val="clear"/>
          </w:tcPr>
          <w:p>
            <w:pPr>
              <w:pStyle w:val="Normal"/>
              <w:tabs>
                <w:tab w:val="left" w:pos="3820" w:leader="none"/>
              </w:tabs>
              <w:jc w:val="both"/>
              <w:rPr>
                <w:sz w:val="12"/>
                <w:szCs w:val="12"/>
                <w:lang w:val="uk-UA"/>
              </w:rPr>
            </w:pPr>
            <w:r>
              <w:rPr>
                <w:sz w:val="12"/>
                <w:szCs w:val="12"/>
                <w:lang w:val="uk-UA"/>
              </w:rPr>
            </w:r>
          </w:p>
        </w:tc>
        <w:tc>
          <w:tcPr>
            <w:tcW w:w="6379" w:type="dxa"/>
            <w:tcBorders/>
            <w:shd w:fill="auto" w:val="clear"/>
          </w:tcPr>
          <w:p>
            <w:pPr>
              <w:pStyle w:val="Normal"/>
              <w:jc w:val="both"/>
              <w:rPr>
                <w:sz w:val="12"/>
                <w:szCs w:val="12"/>
                <w:lang w:val="uk-UA"/>
              </w:rPr>
            </w:pPr>
            <w:r>
              <w:rPr>
                <w:sz w:val="12"/>
                <w:szCs w:val="12"/>
                <w:lang w:val="uk-UA"/>
              </w:rPr>
            </w:r>
          </w:p>
        </w:tc>
      </w:tr>
    </w:tbl>
    <w:p>
      <w:pPr>
        <w:pStyle w:val="Normal"/>
        <w:tabs>
          <w:tab w:val="left" w:pos="1418" w:leader="none"/>
          <w:tab w:val="left" w:pos="6041" w:leader="none"/>
        </w:tabs>
        <w:jc w:val="both"/>
        <w:rPr>
          <w:sz w:val="28"/>
          <w:szCs w:val="28"/>
          <w:lang w:val="uk-UA"/>
        </w:rPr>
      </w:pPr>
      <w:r>
        <w:rPr>
          <w:sz w:val="28"/>
          <w:szCs w:val="28"/>
          <w:lang w:val="uk-UA"/>
        </w:rPr>
        <w:tab/>
      </w:r>
      <w:r>
        <w:rPr>
          <w:sz w:val="28"/>
          <w:szCs w:val="28"/>
          <w:u w:val="single"/>
          <w:lang w:val="uk-UA"/>
        </w:rPr>
        <w:t>Відсутні члени виконкому</w:t>
      </w:r>
      <w:r>
        <w:rPr>
          <w:sz w:val="28"/>
          <w:szCs w:val="28"/>
          <w:lang w:val="uk-UA"/>
        </w:rPr>
        <w:t xml:space="preserve">  - 2, а саме:</w:t>
      </w:r>
    </w:p>
    <w:p>
      <w:pPr>
        <w:pStyle w:val="Normal"/>
        <w:jc w:val="center"/>
        <w:rPr>
          <w:sz w:val="28"/>
          <w:szCs w:val="28"/>
          <w:lang w:val="uk-UA"/>
        </w:rPr>
      </w:pPr>
      <w:r>
        <w:rPr>
          <w:sz w:val="28"/>
          <w:szCs w:val="28"/>
          <w:lang w:val="uk-UA"/>
        </w:rPr>
      </w:r>
    </w:p>
    <w:tbl>
      <w:tblPr>
        <w:tblStyle w:val="a7"/>
        <w:tblW w:w="9714" w:type="dxa"/>
        <w:jc w:val="left"/>
        <w:tblInd w:w="0" w:type="dxa"/>
        <w:tblCellMar>
          <w:top w:w="0" w:type="dxa"/>
          <w:left w:w="123" w:type="dxa"/>
          <w:bottom w:w="0" w:type="dxa"/>
          <w:right w:w="108" w:type="dxa"/>
        </w:tblCellMar>
        <w:tblLook w:val="04a0"/>
      </w:tblPr>
      <w:tblGrid>
        <w:gridCol w:w="3509"/>
        <w:gridCol w:w="6204"/>
      </w:tblGrid>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ШАПОВАЛ</w:t>
            </w:r>
          </w:p>
          <w:p>
            <w:pPr>
              <w:pStyle w:val="Normal"/>
              <w:jc w:val="left"/>
              <w:rPr>
                <w:sz w:val="28"/>
                <w:szCs w:val="28"/>
                <w:lang w:val="uk-UA"/>
              </w:rPr>
            </w:pPr>
            <w:r>
              <w:rPr>
                <w:rFonts w:eastAsia="Times New Roman" w:cs="Times New Roman"/>
                <w:sz w:val="28"/>
                <w:szCs w:val="28"/>
                <w:lang w:val="uk-UA" w:eastAsia="ru-RU"/>
              </w:rPr>
              <w:t>Олександр Миколайович</w:t>
            </w:r>
          </w:p>
        </w:tc>
        <w:tc>
          <w:tcPr>
            <w:tcW w:w="6204"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міський голова, у відрядженні</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БОНДАРЕЦЬ</w:t>
            </w:r>
          </w:p>
          <w:p>
            <w:pPr>
              <w:pStyle w:val="Normal"/>
              <w:jc w:val="left"/>
              <w:rPr>
                <w:sz w:val="28"/>
                <w:szCs w:val="28"/>
                <w:lang w:val="uk-UA"/>
              </w:rPr>
            </w:pPr>
            <w:r>
              <w:rPr>
                <w:rFonts w:eastAsia="Times New Roman" w:cs="Times New Roman"/>
                <w:sz w:val="28"/>
                <w:szCs w:val="28"/>
                <w:lang w:val="uk-UA" w:eastAsia="ru-RU"/>
              </w:rPr>
              <w:t>Віктор Іванович</w:t>
            </w:r>
          </w:p>
        </w:tc>
        <w:tc>
          <w:tcPr>
            <w:tcW w:w="6204"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технічний директор ПАТ «ОГЗК» , у відрядженні</w:t>
            </w:r>
          </w:p>
        </w:tc>
      </w:tr>
    </w:tbl>
    <w:p>
      <w:pPr>
        <w:pStyle w:val="Normal"/>
        <w:jc w:val="both"/>
        <w:rPr>
          <w:sz w:val="12"/>
          <w:szCs w:val="12"/>
          <w:lang w:val="uk-UA"/>
        </w:rPr>
      </w:pPr>
      <w:r>
        <w:rPr>
          <w:sz w:val="12"/>
          <w:szCs w:val="12"/>
          <w:lang w:val="uk-UA"/>
        </w:rPr>
      </w:r>
    </w:p>
    <w:tbl>
      <w:tblPr>
        <w:tblStyle w:val="a7"/>
        <w:tblW w:w="9889" w:type="dxa"/>
        <w:jc w:val="left"/>
        <w:tblInd w:w="0" w:type="dxa"/>
        <w:tblCellMar>
          <w:top w:w="0" w:type="dxa"/>
          <w:left w:w="128" w:type="dxa"/>
          <w:bottom w:w="0" w:type="dxa"/>
          <w:right w:w="108" w:type="dxa"/>
        </w:tblCellMar>
        <w:tblLook w:val="04a0"/>
      </w:tblPr>
      <w:tblGrid>
        <w:gridCol w:w="3509"/>
        <w:gridCol w:w="6379"/>
      </w:tblGrid>
      <w:tr>
        <w:trPr/>
        <w:tc>
          <w:tcPr>
            <w:tcW w:w="9888" w:type="dxa"/>
            <w:gridSpan w:val="2"/>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ЗАПРОШЕНІ  КЕРІВНИКИ  ПІДПРИЄМСТВ, УСТАНОВ, ОРГАНІЗАЦІЙ МІСТА,  ПОСАДОВІ ОСОБИ ВИКОНКОМУ, ЗАСОБИ МАСОВОЇ ІНФОРМАЦІЇ</w:t>
            </w:r>
          </w:p>
          <w:p>
            <w:pPr>
              <w:pStyle w:val="Normal"/>
              <w:tabs>
                <w:tab w:val="left" w:pos="3820" w:leader="none"/>
              </w:tabs>
              <w:jc w:val="left"/>
              <w:rPr>
                <w:rFonts w:ascii="Times New Roman" w:hAnsi="Times New Roman" w:eastAsia="Times New Roman" w:cs="Times New Roman"/>
                <w:color w:val="000080"/>
                <w:sz w:val="12"/>
                <w:szCs w:val="12"/>
                <w:lang w:val="uk-UA" w:eastAsia="ru-RU"/>
              </w:rPr>
            </w:pPr>
            <w:r>
              <w:rPr>
                <w:rFonts w:eastAsia="Times New Roman" w:cs="Times New Roman"/>
                <w:color w:val="000080"/>
                <w:sz w:val="12"/>
                <w:szCs w:val="12"/>
                <w:lang w:val="uk-UA" w:eastAsia="ru-RU"/>
              </w:rPr>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ГАЛАНОВА</w:t>
            </w:r>
          </w:p>
          <w:p>
            <w:pPr>
              <w:pStyle w:val="Normal"/>
              <w:jc w:val="left"/>
              <w:rPr>
                <w:sz w:val="28"/>
                <w:szCs w:val="28"/>
                <w:lang w:val="uk-UA"/>
              </w:rPr>
            </w:pPr>
            <w:r>
              <w:rPr>
                <w:rFonts w:eastAsia="Times New Roman" w:cs="Times New Roman"/>
                <w:sz w:val="28"/>
                <w:szCs w:val="28"/>
                <w:lang w:val="uk-UA" w:eastAsia="ru-RU"/>
              </w:rPr>
              <w:t>Вікторія Вікторівна</w:t>
            </w:r>
          </w:p>
        </w:tc>
        <w:tc>
          <w:tcPr>
            <w:tcW w:w="6379" w:type="dxa"/>
            <w:tcBorders>
              <w:top w:val="nil"/>
              <w:left w:val="nil"/>
              <w:bottom w:val="nil"/>
              <w:right w:val="nil"/>
              <w:insideH w:val="nil"/>
              <w:insideV w:val="nil"/>
            </w:tcBorders>
            <w:shd w:fill="auto" w:val="clear"/>
          </w:tcPr>
          <w:p>
            <w:pPr>
              <w:pStyle w:val="212"/>
              <w:ind w:left="0" w:right="142" w:hanging="0"/>
              <w:jc w:val="left"/>
              <w:rPr>
                <w:rFonts w:ascii="Times New Roman" w:hAnsi="Times New Roman" w:cs="Times New Roman"/>
                <w:sz w:val="28"/>
                <w:szCs w:val="28"/>
              </w:rPr>
            </w:pPr>
            <w:r>
              <w:rPr>
                <w:rFonts w:eastAsia="Times New Roman" w:cs="Times New Roman" w:ascii="Times New Roman" w:hAnsi="Times New Roman"/>
                <w:sz w:val="28"/>
                <w:szCs w:val="28"/>
                <w:lang w:eastAsia="ru-RU"/>
              </w:rPr>
              <w:t>- головний спеціаліст відділу архітектури та інспекції ДАБК</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ГОНЧАРОВ</w:t>
            </w:r>
          </w:p>
          <w:p>
            <w:pPr>
              <w:pStyle w:val="Normal"/>
              <w:jc w:val="left"/>
              <w:rPr>
                <w:sz w:val="28"/>
                <w:szCs w:val="28"/>
                <w:lang w:val="uk-UA"/>
              </w:rPr>
            </w:pPr>
            <w:r>
              <w:rPr>
                <w:rFonts w:eastAsia="Times New Roman" w:cs="Times New Roman"/>
                <w:sz w:val="28"/>
                <w:szCs w:val="28"/>
                <w:lang w:val="uk-UA" w:eastAsia="ru-RU"/>
              </w:rPr>
              <w:t>Микола Вікторович</w:t>
            </w:r>
          </w:p>
        </w:tc>
        <w:tc>
          <w:tcPr>
            <w:tcW w:w="637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заступник міського голови</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ДУБІНА</w:t>
              <w:tab/>
              <w:t xml:space="preserve"> </w:t>
            </w:r>
          </w:p>
          <w:p>
            <w:pPr>
              <w:pStyle w:val="Normal"/>
              <w:jc w:val="left"/>
              <w:rPr>
                <w:sz w:val="28"/>
                <w:szCs w:val="28"/>
                <w:lang w:val="uk-UA"/>
              </w:rPr>
            </w:pPr>
            <w:r>
              <w:rPr>
                <w:rFonts w:eastAsia="Times New Roman" w:cs="Times New Roman"/>
                <w:sz w:val="28"/>
                <w:szCs w:val="28"/>
                <w:lang w:val="uk-UA" w:eastAsia="ru-RU"/>
              </w:rPr>
              <w:t>Наталя Юзефівна</w:t>
            </w:r>
          </w:p>
        </w:tc>
        <w:tc>
          <w:tcPr>
            <w:tcW w:w="6379" w:type="dxa"/>
            <w:tcBorders>
              <w:top w:val="nil"/>
              <w:left w:val="nil"/>
              <w:bottom w:val="nil"/>
              <w:right w:val="nil"/>
              <w:insideH w:val="nil"/>
              <w:insideV w:val="nil"/>
            </w:tcBorders>
            <w:shd w:fill="auto" w:val="clear"/>
          </w:tcPr>
          <w:p>
            <w:pPr>
              <w:pStyle w:val="Normal"/>
              <w:numPr>
                <w:ilvl w:val="0"/>
                <w:numId w:val="1"/>
              </w:numPr>
              <w:suppressAutoHyphens w:val="true"/>
              <w:ind w:left="0" w:hanging="360"/>
              <w:jc w:val="left"/>
              <w:rPr>
                <w:sz w:val="28"/>
                <w:szCs w:val="28"/>
                <w:lang w:val="uk-UA"/>
              </w:rPr>
            </w:pPr>
            <w:r>
              <w:rPr>
                <w:rFonts w:eastAsia="Times New Roman" w:cs="Times New Roman"/>
                <w:sz w:val="28"/>
                <w:szCs w:val="28"/>
                <w:lang w:val="uk-UA" w:eastAsia="ru-RU"/>
              </w:rPr>
              <w:t>- начальник служби у справах дітей</w:t>
            </w:r>
          </w:p>
        </w:tc>
      </w:tr>
      <w:tr>
        <w:trPr/>
        <w:tc>
          <w:tcPr>
            <w:tcW w:w="3509" w:type="dxa"/>
            <w:tcBorders>
              <w:top w:val="nil"/>
              <w:left w:val="nil"/>
              <w:bottom w:val="nil"/>
              <w:right w:val="nil"/>
              <w:insideH w:val="nil"/>
              <w:insideV w:val="nil"/>
            </w:tcBorders>
            <w:shd w:fill="auto" w:val="clear"/>
          </w:tcPr>
          <w:p>
            <w:pPr>
              <w:pStyle w:val="Normal"/>
              <w:ind w:firstLine="5"/>
              <w:jc w:val="left"/>
              <w:rPr>
                <w:sz w:val="28"/>
                <w:szCs w:val="28"/>
                <w:lang w:val="uk-UA"/>
              </w:rPr>
            </w:pPr>
            <w:r>
              <w:rPr>
                <w:rFonts w:eastAsia="Times New Roman" w:cs="Times New Roman"/>
                <w:sz w:val="28"/>
                <w:szCs w:val="28"/>
                <w:lang w:val="uk-UA" w:eastAsia="ru-RU"/>
              </w:rPr>
              <w:t>ДЕМ</w:t>
            </w:r>
            <w:r>
              <w:rPr>
                <w:rFonts w:eastAsia="Times New Roman" w:cs="Times New Roman"/>
                <w:sz w:val="28"/>
                <w:szCs w:val="28"/>
                <w:lang w:val="en-US" w:eastAsia="ru-RU"/>
              </w:rPr>
              <w:t>`</w:t>
            </w:r>
            <w:r>
              <w:rPr>
                <w:rFonts w:eastAsia="Times New Roman" w:cs="Times New Roman"/>
                <w:sz w:val="28"/>
                <w:szCs w:val="28"/>
                <w:lang w:val="uk-UA" w:eastAsia="ru-RU"/>
              </w:rPr>
              <w:t>ЯНЧУК</w:t>
            </w:r>
          </w:p>
          <w:p>
            <w:pPr>
              <w:pStyle w:val="Normal"/>
              <w:ind w:firstLine="5"/>
              <w:jc w:val="left"/>
              <w:rPr>
                <w:sz w:val="28"/>
                <w:szCs w:val="28"/>
                <w:lang w:val="uk-UA"/>
              </w:rPr>
            </w:pPr>
            <w:r>
              <w:rPr>
                <w:rFonts w:eastAsia="Times New Roman" w:cs="Times New Roman"/>
                <w:sz w:val="28"/>
                <w:szCs w:val="28"/>
                <w:lang w:val="uk-UA" w:eastAsia="ru-RU"/>
              </w:rPr>
              <w:t>Сергій Сергійович</w:t>
            </w:r>
          </w:p>
        </w:tc>
        <w:tc>
          <w:tcPr>
            <w:tcW w:w="6379" w:type="dxa"/>
            <w:tcBorders>
              <w:top w:val="nil"/>
              <w:left w:val="nil"/>
              <w:bottom w:val="nil"/>
              <w:right w:val="nil"/>
              <w:insideH w:val="nil"/>
              <w:insideV w:val="nil"/>
            </w:tcBorders>
            <w:shd w:fill="auto" w:val="clear"/>
          </w:tcPr>
          <w:p>
            <w:pPr>
              <w:pStyle w:val="Normal"/>
              <w:numPr>
                <w:ilvl w:val="0"/>
                <w:numId w:val="1"/>
              </w:numPr>
              <w:suppressAutoHyphens w:val="true"/>
              <w:ind w:left="0" w:hanging="360"/>
              <w:jc w:val="left"/>
              <w:rPr>
                <w:sz w:val="28"/>
                <w:szCs w:val="28"/>
                <w:lang w:val="uk-UA"/>
              </w:rPr>
            </w:pPr>
            <w:r>
              <w:rPr>
                <w:rFonts w:eastAsia="Times New Roman" w:cs="Times New Roman"/>
                <w:sz w:val="28"/>
                <w:szCs w:val="28"/>
                <w:lang w:val="uk-UA" w:eastAsia="ru-RU"/>
              </w:rPr>
              <w:t>- військовий комісар Покровського МВК</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ЗАХАРЧУК</w:t>
            </w:r>
          </w:p>
          <w:p>
            <w:pPr>
              <w:pStyle w:val="Normal"/>
              <w:jc w:val="left"/>
              <w:rPr>
                <w:sz w:val="28"/>
                <w:szCs w:val="28"/>
                <w:lang w:val="uk-UA"/>
              </w:rPr>
            </w:pPr>
            <w:r>
              <w:rPr>
                <w:rFonts w:eastAsia="Times New Roman" w:cs="Times New Roman"/>
                <w:sz w:val="28"/>
                <w:szCs w:val="28"/>
                <w:lang w:val="uk-UA" w:eastAsia="ru-RU"/>
              </w:rPr>
              <w:t>Тетяна Миколаївна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jc w:val="left"/>
              <w:rPr>
                <w:color w:val="000000"/>
                <w:sz w:val="28"/>
                <w:szCs w:val="28"/>
                <w:lang w:val="uk-UA"/>
              </w:rPr>
            </w:pPr>
            <w:r>
              <w:rPr>
                <w:rFonts w:eastAsia="Times New Roman" w:cs="Times New Roman"/>
                <w:color w:val="000000"/>
                <w:sz w:val="28"/>
                <w:szCs w:val="28"/>
                <w:lang w:val="uk-UA" w:eastAsia="ru-RU"/>
              </w:rPr>
              <w:t>начальник відділу обліку та надання послуг населенню МКП «ЖЕО»</w:t>
            </w:r>
          </w:p>
        </w:tc>
      </w:tr>
      <w:tr>
        <w:trPr/>
        <w:tc>
          <w:tcPr>
            <w:tcW w:w="3509" w:type="dxa"/>
            <w:tcBorders>
              <w:top w:val="nil"/>
              <w:left w:val="nil"/>
              <w:bottom w:val="nil"/>
              <w:right w:val="nil"/>
              <w:insideH w:val="nil"/>
              <w:insideV w:val="nil"/>
            </w:tcBorders>
            <w:shd w:fill="auto" w:val="clear"/>
          </w:tcPr>
          <w:p>
            <w:pPr>
              <w:pStyle w:val="Normal"/>
              <w:ind w:firstLine="5"/>
              <w:jc w:val="left"/>
              <w:rPr>
                <w:sz w:val="28"/>
                <w:szCs w:val="28"/>
                <w:lang w:val="uk-UA"/>
              </w:rPr>
            </w:pPr>
            <w:r>
              <w:rPr>
                <w:rFonts w:eastAsia="Times New Roman" w:cs="Times New Roman"/>
                <w:sz w:val="28"/>
                <w:szCs w:val="28"/>
                <w:lang w:val="uk-UA" w:eastAsia="ru-RU"/>
              </w:rPr>
              <w:t>КОВТУН</w:t>
            </w:r>
          </w:p>
          <w:p>
            <w:pPr>
              <w:pStyle w:val="Normal"/>
              <w:ind w:firstLine="5"/>
              <w:jc w:val="left"/>
              <w:rPr>
                <w:sz w:val="28"/>
                <w:szCs w:val="28"/>
                <w:lang w:val="uk-UA"/>
              </w:rPr>
            </w:pPr>
            <w:r>
              <w:rPr>
                <w:rFonts w:eastAsia="Times New Roman" w:cs="Times New Roman"/>
                <w:sz w:val="28"/>
                <w:szCs w:val="28"/>
                <w:lang w:val="uk-UA" w:eastAsia="ru-RU"/>
              </w:rPr>
              <w:t>Альона Володимирівна</w:t>
            </w:r>
          </w:p>
        </w:tc>
        <w:tc>
          <w:tcPr>
            <w:tcW w:w="6379" w:type="dxa"/>
            <w:tcBorders>
              <w:top w:val="nil"/>
              <w:left w:val="nil"/>
              <w:bottom w:val="nil"/>
              <w:right w:val="nil"/>
              <w:insideH w:val="nil"/>
              <w:insideV w:val="nil"/>
            </w:tcBorders>
            <w:shd w:fill="auto" w:val="clear"/>
          </w:tcPr>
          <w:p>
            <w:pPr>
              <w:pStyle w:val="Normal"/>
              <w:numPr>
                <w:ilvl w:val="0"/>
                <w:numId w:val="1"/>
              </w:numPr>
              <w:suppressAutoHyphens w:val="true"/>
              <w:ind w:left="0" w:hanging="360"/>
              <w:jc w:val="left"/>
              <w:rPr>
                <w:sz w:val="28"/>
                <w:szCs w:val="28"/>
                <w:lang w:val="uk-UA"/>
              </w:rPr>
            </w:pPr>
            <w:r>
              <w:rPr>
                <w:rFonts w:eastAsia="Times New Roman" w:cs="Times New Roman"/>
                <w:sz w:val="28"/>
                <w:szCs w:val="28"/>
                <w:lang w:val="uk-UA" w:eastAsia="ru-RU"/>
              </w:rPr>
              <w:t>- директор Центру соціальних служб для сім</w:t>
            </w:r>
            <w:r>
              <w:rPr>
                <w:rFonts w:eastAsia="Times New Roman" w:cs="Times New Roman"/>
                <w:sz w:val="28"/>
                <w:szCs w:val="28"/>
                <w:lang w:eastAsia="ru-RU"/>
              </w:rPr>
              <w:t>`</w:t>
            </w:r>
            <w:r>
              <w:rPr>
                <w:rFonts w:eastAsia="Times New Roman" w:cs="Times New Roman"/>
                <w:sz w:val="28"/>
                <w:szCs w:val="28"/>
                <w:lang w:val="uk-UA" w:eastAsia="ru-RU"/>
              </w:rPr>
              <w:t>ї, дітей та молоді</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xml:space="preserve">КЛОЧКОВСЬКА </w:t>
            </w:r>
          </w:p>
          <w:p>
            <w:pPr>
              <w:pStyle w:val="Normal"/>
              <w:jc w:val="left"/>
              <w:rPr>
                <w:sz w:val="28"/>
                <w:szCs w:val="28"/>
                <w:lang w:val="uk-UA"/>
              </w:rPr>
            </w:pPr>
            <w:r>
              <w:rPr>
                <w:rFonts w:eastAsia="Times New Roman" w:cs="Times New Roman"/>
                <w:sz w:val="28"/>
                <w:szCs w:val="28"/>
                <w:lang w:val="uk-UA" w:eastAsia="ru-RU"/>
              </w:rPr>
              <w:t>Інна Вікторівна</w:t>
            </w:r>
          </w:p>
        </w:tc>
        <w:tc>
          <w:tcPr>
            <w:tcW w:w="6379" w:type="dxa"/>
            <w:tcBorders>
              <w:top w:val="nil"/>
              <w:left w:val="nil"/>
              <w:bottom w:val="nil"/>
              <w:right w:val="nil"/>
              <w:insideH w:val="nil"/>
              <w:insideV w:val="nil"/>
            </w:tcBorders>
            <w:shd w:fill="auto" w:val="clear"/>
          </w:tcPr>
          <w:p>
            <w:pPr>
              <w:pStyle w:val="212"/>
              <w:ind w:left="0" w:right="142" w:hanging="0"/>
              <w:jc w:val="left"/>
              <w:rPr>
                <w:rFonts w:ascii="Times New Roman" w:hAnsi="Times New Roman" w:cs="Times New Roman"/>
                <w:sz w:val="28"/>
                <w:szCs w:val="28"/>
              </w:rPr>
            </w:pPr>
            <w:r>
              <w:rPr>
                <w:rFonts w:eastAsia="Times New Roman" w:cs="Times New Roman" w:ascii="Times New Roman" w:hAnsi="Times New Roman"/>
                <w:sz w:val="28"/>
                <w:szCs w:val="28"/>
                <w:lang w:eastAsia="ru-RU"/>
              </w:rPr>
              <w:t>- адміністратор, керівник ЦНАП</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КОПИЛЕЦЬ</w:t>
            </w:r>
          </w:p>
          <w:p>
            <w:pPr>
              <w:pStyle w:val="Normal"/>
              <w:jc w:val="left"/>
              <w:rPr>
                <w:sz w:val="28"/>
                <w:szCs w:val="28"/>
                <w:lang w:val="uk-UA"/>
              </w:rPr>
            </w:pPr>
            <w:r>
              <w:rPr>
                <w:rFonts w:eastAsia="Times New Roman" w:cs="Times New Roman"/>
                <w:sz w:val="28"/>
                <w:szCs w:val="28"/>
                <w:lang w:val="uk-UA" w:eastAsia="ru-RU"/>
              </w:rPr>
              <w:t>Любов Іванівна</w:t>
            </w:r>
          </w:p>
        </w:tc>
        <w:tc>
          <w:tcPr>
            <w:tcW w:w="6379" w:type="dxa"/>
            <w:tcBorders>
              <w:top w:val="nil"/>
              <w:left w:val="nil"/>
              <w:bottom w:val="nil"/>
              <w:right w:val="nil"/>
              <w:insideH w:val="nil"/>
              <w:insideV w:val="nil"/>
            </w:tcBorders>
            <w:shd w:fill="auto" w:val="clear"/>
          </w:tcPr>
          <w:p>
            <w:pPr>
              <w:pStyle w:val="212"/>
              <w:ind w:left="0" w:right="142" w:hanging="0"/>
              <w:jc w:val="left"/>
              <w:rPr>
                <w:rFonts w:ascii="Times New Roman" w:hAnsi="Times New Roman" w:cs="Times New Roman"/>
                <w:sz w:val="28"/>
                <w:szCs w:val="28"/>
              </w:rPr>
            </w:pPr>
            <w:r>
              <w:rPr>
                <w:rFonts w:eastAsia="Times New Roman" w:cs="Times New Roman" w:ascii="Times New Roman" w:hAnsi="Times New Roman"/>
                <w:sz w:val="28"/>
                <w:szCs w:val="28"/>
                <w:lang w:eastAsia="ru-RU"/>
              </w:rPr>
              <w:t>- в.о. директора Територіального центру соціального обслуговування (надання соціальних послуг)</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КУЛІНІЧ</w:t>
            </w:r>
          </w:p>
          <w:p>
            <w:pPr>
              <w:pStyle w:val="Normal"/>
              <w:jc w:val="left"/>
              <w:rPr>
                <w:sz w:val="28"/>
                <w:szCs w:val="28"/>
                <w:lang w:val="uk-UA"/>
              </w:rPr>
            </w:pPr>
            <w:r>
              <w:rPr>
                <w:rFonts w:eastAsia="Times New Roman" w:cs="Times New Roman"/>
                <w:sz w:val="28"/>
                <w:szCs w:val="28"/>
                <w:lang w:val="uk-UA" w:eastAsia="ru-RU"/>
              </w:rPr>
              <w:t>Микола Віталійович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0" w:right="142" w:hanging="122"/>
              <w:jc w:val="left"/>
              <w:rPr>
                <w:sz w:val="28"/>
                <w:szCs w:val="28"/>
                <w:lang w:val="uk-UA"/>
              </w:rPr>
            </w:pPr>
            <w:r>
              <w:rPr>
                <w:rFonts w:eastAsia="Times New Roman" w:cs="Times New Roman"/>
                <w:sz w:val="28"/>
                <w:szCs w:val="28"/>
                <w:lang w:val="uk-UA" w:eastAsia="ru-RU"/>
              </w:rPr>
              <w:t>в.о. начальника МКП «ЖЕО»</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ЛІСНИЧА</w:t>
            </w:r>
          </w:p>
          <w:p>
            <w:pPr>
              <w:pStyle w:val="Normal"/>
              <w:jc w:val="left"/>
              <w:rPr>
                <w:sz w:val="28"/>
                <w:szCs w:val="28"/>
                <w:lang w:val="uk-UA"/>
              </w:rPr>
            </w:pPr>
            <w:r>
              <w:rPr>
                <w:rFonts w:eastAsia="Times New Roman" w:cs="Times New Roman"/>
                <w:sz w:val="28"/>
                <w:szCs w:val="28"/>
                <w:lang w:val="uk-UA" w:eastAsia="ru-RU"/>
              </w:rPr>
              <w:t>Валентина Вікторівна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0" w:right="142" w:hanging="122"/>
              <w:jc w:val="left"/>
              <w:rPr>
                <w:sz w:val="28"/>
                <w:szCs w:val="28"/>
                <w:lang w:val="uk-UA"/>
              </w:rPr>
            </w:pPr>
            <w:r>
              <w:rPr>
                <w:rFonts w:eastAsia="Times New Roman" w:cs="Times New Roman"/>
                <w:sz w:val="28"/>
                <w:szCs w:val="28"/>
                <w:lang w:val="uk-UA" w:eastAsia="ru-RU"/>
              </w:rPr>
              <w:t>головний лікар</w:t>
            </w:r>
            <w:r>
              <w:rPr>
                <w:rFonts w:eastAsia="Times New Roman" w:cs="Times New Roman"/>
                <w:sz w:val="28"/>
                <w:szCs w:val="28"/>
                <w:lang w:eastAsia="ru-RU"/>
              </w:rPr>
              <w:t xml:space="preserve"> КЗ "Центр первинної медико-</w:t>
            </w:r>
            <w:r>
              <w:rPr>
                <w:rFonts w:eastAsia="Times New Roman" w:cs="Times New Roman"/>
                <w:sz w:val="28"/>
                <w:szCs w:val="28"/>
                <w:lang w:val="uk-UA" w:eastAsia="ru-RU"/>
              </w:rPr>
              <w:t xml:space="preserve">   </w:t>
            </w:r>
            <w:r>
              <w:rPr>
                <w:rFonts w:eastAsia="Times New Roman" w:cs="Times New Roman"/>
                <w:sz w:val="28"/>
                <w:szCs w:val="28"/>
                <w:lang w:eastAsia="ru-RU"/>
              </w:rPr>
              <w:t>санітарної допомоги м.Покров"</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ЛІНСЬКА</w:t>
            </w:r>
          </w:p>
          <w:p>
            <w:pPr>
              <w:pStyle w:val="Normal"/>
              <w:jc w:val="left"/>
              <w:rPr>
                <w:sz w:val="28"/>
                <w:szCs w:val="28"/>
                <w:lang w:val="uk-UA"/>
              </w:rPr>
            </w:pPr>
            <w:r>
              <w:rPr>
                <w:rFonts w:eastAsia="Times New Roman" w:cs="Times New Roman"/>
                <w:sz w:val="28"/>
                <w:szCs w:val="28"/>
                <w:lang w:val="uk-UA" w:eastAsia="ru-RU"/>
              </w:rPr>
              <w:t>Василина Трохимівна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радник міського голови з соціальних питань</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МАКІДА</w:t>
            </w:r>
          </w:p>
          <w:p>
            <w:pPr>
              <w:pStyle w:val="Normal"/>
              <w:jc w:val="left"/>
              <w:rPr>
                <w:sz w:val="28"/>
                <w:szCs w:val="28"/>
                <w:lang w:val="uk-UA"/>
              </w:rPr>
            </w:pPr>
            <w:r>
              <w:rPr>
                <w:rFonts w:eastAsia="Times New Roman" w:cs="Times New Roman"/>
                <w:sz w:val="28"/>
                <w:szCs w:val="28"/>
                <w:lang w:val="uk-UA" w:eastAsia="ru-RU"/>
              </w:rPr>
              <w:t>Олег Олександрович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завідувач підстанції швидкої медичної допомоги м.Покров</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xml:space="preserve">МІЩЕНКО </w:t>
            </w:r>
          </w:p>
          <w:p>
            <w:pPr>
              <w:pStyle w:val="Normal"/>
              <w:jc w:val="left"/>
              <w:rPr>
                <w:sz w:val="28"/>
                <w:szCs w:val="28"/>
                <w:lang w:val="uk-UA"/>
              </w:rPr>
            </w:pPr>
            <w:r>
              <w:rPr>
                <w:rFonts w:eastAsia="Times New Roman" w:cs="Times New Roman"/>
                <w:sz w:val="28"/>
                <w:szCs w:val="28"/>
                <w:lang w:val="uk-UA" w:eastAsia="ru-RU"/>
              </w:rPr>
              <w:t>Тетяна Володимирівна</w:t>
            </w:r>
          </w:p>
        </w:tc>
        <w:tc>
          <w:tcPr>
            <w:tcW w:w="6379" w:type="dxa"/>
            <w:tcBorders>
              <w:top w:val="nil"/>
              <w:left w:val="nil"/>
              <w:bottom w:val="nil"/>
              <w:right w:val="nil"/>
              <w:insideH w:val="nil"/>
              <w:insideV w:val="nil"/>
            </w:tcBorders>
            <w:shd w:fill="auto" w:val="clear"/>
          </w:tcPr>
          <w:p>
            <w:pPr>
              <w:pStyle w:val="212"/>
              <w:ind w:left="0" w:right="142" w:hanging="0"/>
              <w:jc w:val="left"/>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начальник фінансового управління </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 xml:space="preserve">МЯКОТІН </w:t>
            </w:r>
          </w:p>
          <w:p>
            <w:pPr>
              <w:pStyle w:val="Normal"/>
              <w:jc w:val="left"/>
              <w:rPr>
                <w:sz w:val="28"/>
                <w:szCs w:val="28"/>
                <w:lang w:val="uk-UA"/>
              </w:rPr>
            </w:pPr>
            <w:r>
              <w:rPr>
                <w:rFonts w:eastAsia="Times New Roman" w:cs="Times New Roman"/>
                <w:sz w:val="28"/>
                <w:szCs w:val="28"/>
                <w:lang w:val="uk-UA" w:eastAsia="ru-RU"/>
              </w:rPr>
              <w:t>Станіслав Григорович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jc w:val="left"/>
              <w:rPr>
                <w:sz w:val="28"/>
                <w:szCs w:val="28"/>
                <w:lang w:val="uk-UA"/>
              </w:rPr>
            </w:pPr>
            <w:r>
              <w:rPr>
                <w:rFonts w:eastAsia="Times New Roman" w:cs="Times New Roman"/>
                <w:sz w:val="28"/>
                <w:szCs w:val="28"/>
                <w:lang w:val="uk-UA" w:eastAsia="ru-RU"/>
              </w:rPr>
              <w:t>головний спеціаліст відділу економіки</w:t>
            </w:r>
          </w:p>
          <w:p>
            <w:pPr>
              <w:pStyle w:val="Normal"/>
              <w:jc w:val="left"/>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НЕСТРЕЛЯЙ</w:t>
            </w:r>
          </w:p>
          <w:p>
            <w:pPr>
              <w:pStyle w:val="Normal"/>
              <w:jc w:val="left"/>
              <w:rPr>
                <w:sz w:val="28"/>
                <w:szCs w:val="28"/>
                <w:lang w:val="uk-UA"/>
              </w:rPr>
            </w:pPr>
            <w:r>
              <w:rPr>
                <w:rFonts w:eastAsia="Times New Roman" w:cs="Times New Roman"/>
                <w:sz w:val="28"/>
                <w:szCs w:val="28"/>
                <w:lang w:val="uk-UA" w:eastAsia="ru-RU"/>
              </w:rPr>
              <w:t>Ольга Миколаївна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державний реєстратор речових прав на нерухоме майно – начальник реєстраційного відділу</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НОР</w:t>
            </w:r>
          </w:p>
          <w:p>
            <w:pPr>
              <w:pStyle w:val="Normal"/>
              <w:jc w:val="left"/>
              <w:rPr>
                <w:sz w:val="28"/>
                <w:szCs w:val="28"/>
                <w:lang w:val="uk-UA"/>
              </w:rPr>
            </w:pPr>
            <w:r>
              <w:rPr>
                <w:rFonts w:eastAsia="Times New Roman" w:cs="Times New Roman"/>
                <w:sz w:val="28"/>
                <w:szCs w:val="28"/>
                <w:lang w:val="uk-UA" w:eastAsia="ru-RU"/>
              </w:rPr>
              <w:t>Юрій Миколайович</w:t>
            </w:r>
          </w:p>
        </w:tc>
        <w:tc>
          <w:tcPr>
            <w:tcW w:w="6379" w:type="dxa"/>
            <w:tcBorders>
              <w:top w:val="nil"/>
              <w:left w:val="nil"/>
              <w:bottom w:val="nil"/>
              <w:right w:val="nil"/>
              <w:insideH w:val="nil"/>
              <w:insideV w:val="nil"/>
            </w:tcBorders>
            <w:shd w:fill="auto" w:val="clear"/>
          </w:tcPr>
          <w:p>
            <w:pPr>
              <w:pStyle w:val="212"/>
              <w:numPr>
                <w:ilvl w:val="0"/>
                <w:numId w:val="2"/>
              </w:numPr>
              <w:jc w:val="left"/>
              <w:rPr>
                <w:rFonts w:ascii="Times New Roman" w:hAnsi="Times New Roman" w:cs="Times New Roman"/>
                <w:sz w:val="28"/>
                <w:szCs w:val="28"/>
              </w:rPr>
            </w:pPr>
            <w:r>
              <w:rPr>
                <w:rFonts w:eastAsia="Times New Roman" w:cs="Times New Roman" w:ascii="Times New Roman" w:hAnsi="Times New Roman"/>
                <w:sz w:val="28"/>
                <w:szCs w:val="28"/>
                <w:lang w:eastAsia="ru-RU"/>
              </w:rPr>
              <w:t>начальник відділу з питань надзвичайних ситуацій та цивільного захисту населення</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ПОПОВА</w:t>
            </w:r>
          </w:p>
          <w:p>
            <w:pPr>
              <w:pStyle w:val="Normal"/>
              <w:jc w:val="left"/>
              <w:rPr>
                <w:sz w:val="28"/>
                <w:szCs w:val="28"/>
                <w:lang w:val="uk-UA"/>
              </w:rPr>
            </w:pPr>
            <w:r>
              <w:rPr>
                <w:rFonts w:eastAsia="Times New Roman" w:cs="Times New Roman"/>
                <w:sz w:val="28"/>
                <w:szCs w:val="28"/>
                <w:lang w:val="uk-UA" w:eastAsia="ru-RU"/>
              </w:rPr>
              <w:t>Вікторія Олександрівна</w:t>
            </w:r>
          </w:p>
        </w:tc>
        <w:tc>
          <w:tcPr>
            <w:tcW w:w="6379" w:type="dxa"/>
            <w:tcBorders>
              <w:top w:val="nil"/>
              <w:left w:val="nil"/>
              <w:bottom w:val="nil"/>
              <w:right w:val="nil"/>
              <w:insideH w:val="nil"/>
              <w:insideV w:val="nil"/>
            </w:tcBorders>
            <w:shd w:fill="auto" w:val="clear"/>
          </w:tcPr>
          <w:p>
            <w:pPr>
              <w:pStyle w:val="Normal"/>
              <w:ind w:right="142" w:hanging="0"/>
              <w:jc w:val="left"/>
              <w:rPr>
                <w:sz w:val="28"/>
                <w:szCs w:val="28"/>
                <w:lang w:val="uk-UA"/>
              </w:rPr>
            </w:pPr>
            <w:r>
              <w:rPr>
                <w:rFonts w:eastAsia="Times New Roman" w:cs="Times New Roman"/>
                <w:sz w:val="28"/>
                <w:szCs w:val="28"/>
                <w:lang w:val="uk-UA" w:eastAsia="ru-RU"/>
              </w:rPr>
              <w:t xml:space="preserve">- головний редактор </w:t>
            </w:r>
            <w:r>
              <w:rPr>
                <w:rFonts w:eastAsia="Times New Roman" w:cs="Times New Roman"/>
                <w:sz w:val="28"/>
                <w:szCs w:val="28"/>
                <w:lang w:eastAsia="ru-RU"/>
              </w:rPr>
              <w:t>КП «Редакція ПМГ «Козацька вежа»</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РЕВУЦЬКИЙ</w:t>
            </w:r>
          </w:p>
          <w:p>
            <w:pPr>
              <w:pStyle w:val="Normal"/>
              <w:jc w:val="left"/>
              <w:rPr>
                <w:sz w:val="28"/>
                <w:szCs w:val="28"/>
                <w:lang w:val="uk-UA"/>
              </w:rPr>
            </w:pPr>
            <w:r>
              <w:rPr>
                <w:rFonts w:eastAsia="Times New Roman" w:cs="Times New Roman"/>
                <w:sz w:val="28"/>
                <w:szCs w:val="28"/>
                <w:lang w:val="uk-UA" w:eastAsia="ru-RU"/>
              </w:rPr>
              <w:t>Андрій Степанович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33"/>
              <w:jc w:val="left"/>
              <w:rPr>
                <w:sz w:val="28"/>
                <w:szCs w:val="28"/>
                <w:lang w:val="uk-UA"/>
              </w:rPr>
            </w:pPr>
            <w:r>
              <w:rPr>
                <w:rFonts w:eastAsia="Times New Roman" w:cs="Times New Roman"/>
                <w:sz w:val="28"/>
                <w:szCs w:val="28"/>
                <w:lang w:val="uk-UA" w:eastAsia="ru-RU"/>
              </w:rPr>
              <w:t>директор МКП «Добробут»</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РЕБЕНОК</w:t>
            </w:r>
          </w:p>
          <w:p>
            <w:pPr>
              <w:pStyle w:val="Normal"/>
              <w:jc w:val="left"/>
              <w:rPr>
                <w:sz w:val="28"/>
                <w:szCs w:val="28"/>
                <w:lang w:val="uk-UA"/>
              </w:rPr>
            </w:pPr>
            <w:r>
              <w:rPr>
                <w:rFonts w:eastAsia="Times New Roman" w:cs="Times New Roman"/>
                <w:sz w:val="28"/>
                <w:szCs w:val="28"/>
                <w:lang w:val="uk-UA" w:eastAsia="ru-RU"/>
              </w:rPr>
              <w:t>Віктор Васильович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jc w:val="left"/>
              <w:rPr>
                <w:color w:val="000000"/>
                <w:sz w:val="28"/>
                <w:szCs w:val="28"/>
                <w:lang w:val="uk-UA"/>
              </w:rPr>
            </w:pPr>
            <w:r>
              <w:rPr>
                <w:rFonts w:eastAsia="Times New Roman" w:cs="Times New Roman"/>
                <w:color w:val="000000"/>
                <w:sz w:val="28"/>
                <w:szCs w:val="28"/>
                <w:lang w:val="uk-UA" w:eastAsia="ru-RU"/>
              </w:rPr>
              <w:t>начальник управління ЖКГ та будівництва</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РЕВТ</w:t>
            </w:r>
          </w:p>
          <w:p>
            <w:pPr>
              <w:pStyle w:val="Normal"/>
              <w:jc w:val="left"/>
              <w:rPr>
                <w:sz w:val="28"/>
                <w:szCs w:val="28"/>
                <w:lang w:val="uk-UA"/>
              </w:rPr>
            </w:pPr>
            <w:r>
              <w:rPr>
                <w:rFonts w:eastAsia="Times New Roman" w:cs="Times New Roman"/>
                <w:sz w:val="28"/>
                <w:szCs w:val="28"/>
                <w:lang w:val="uk-UA" w:eastAsia="ru-RU"/>
              </w:rPr>
              <w:t>Ольга Ігорівна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33"/>
              <w:jc w:val="left"/>
              <w:rPr>
                <w:sz w:val="28"/>
                <w:szCs w:val="28"/>
                <w:lang w:val="uk-UA"/>
              </w:rPr>
            </w:pPr>
            <w:r>
              <w:rPr>
                <w:rFonts w:eastAsia="Times New Roman" w:cs="Times New Roman"/>
                <w:sz w:val="28"/>
                <w:szCs w:val="28"/>
                <w:lang w:val="uk-UA" w:eastAsia="ru-RU"/>
              </w:rPr>
              <w:t>голова Громадської ради</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РУБАХА</w:t>
            </w:r>
          </w:p>
          <w:p>
            <w:pPr>
              <w:pStyle w:val="Normal"/>
              <w:jc w:val="left"/>
              <w:rPr>
                <w:sz w:val="28"/>
                <w:szCs w:val="28"/>
                <w:lang w:val="uk-UA"/>
              </w:rPr>
            </w:pPr>
            <w:r>
              <w:rPr>
                <w:rFonts w:eastAsia="Times New Roman" w:cs="Times New Roman"/>
                <w:sz w:val="28"/>
                <w:szCs w:val="28"/>
                <w:lang w:val="uk-UA" w:eastAsia="ru-RU"/>
              </w:rPr>
              <w:t>Галина Петрівна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начальник управління освіти</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СЕРЕДА</w:t>
            </w:r>
          </w:p>
          <w:p>
            <w:pPr>
              <w:pStyle w:val="Normal"/>
              <w:jc w:val="left"/>
              <w:rPr>
                <w:sz w:val="28"/>
                <w:szCs w:val="28"/>
                <w:lang w:val="uk-UA"/>
              </w:rPr>
            </w:pPr>
            <w:r>
              <w:rPr>
                <w:rFonts w:eastAsia="Times New Roman" w:cs="Times New Roman"/>
                <w:sz w:val="28"/>
                <w:szCs w:val="28"/>
                <w:lang w:val="uk-UA" w:eastAsia="ru-RU"/>
              </w:rPr>
              <w:t>Ольга Володимирівна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0" w:right="142" w:hanging="122"/>
              <w:jc w:val="left"/>
              <w:rPr>
                <w:sz w:val="28"/>
                <w:szCs w:val="28"/>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референт міського голови по зв’язках з громадськістю</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СІЗОВА</w:t>
            </w:r>
          </w:p>
          <w:p>
            <w:pPr>
              <w:pStyle w:val="Normal"/>
              <w:jc w:val="left"/>
              <w:rPr>
                <w:sz w:val="28"/>
                <w:szCs w:val="28"/>
                <w:lang w:val="uk-UA"/>
              </w:rPr>
            </w:pPr>
            <w:r>
              <w:rPr>
                <w:rFonts w:eastAsia="Times New Roman" w:cs="Times New Roman"/>
                <w:sz w:val="28"/>
                <w:szCs w:val="28"/>
                <w:lang w:val="uk-UA" w:eastAsia="ru-RU"/>
              </w:rPr>
              <w:t>Оксана Анатоліївна</w:t>
            </w:r>
          </w:p>
        </w:tc>
        <w:tc>
          <w:tcPr>
            <w:tcW w:w="6379" w:type="dxa"/>
            <w:tcBorders>
              <w:top w:val="nil"/>
              <w:left w:val="nil"/>
              <w:bottom w:val="nil"/>
              <w:right w:val="nil"/>
              <w:insideH w:val="nil"/>
              <w:insideV w:val="nil"/>
            </w:tcBorders>
            <w:shd w:fill="auto" w:val="clear"/>
          </w:tcPr>
          <w:p>
            <w:pPr>
              <w:pStyle w:val="Normal"/>
              <w:ind w:right="142" w:hanging="0"/>
              <w:jc w:val="left"/>
              <w:rPr>
                <w:sz w:val="28"/>
                <w:szCs w:val="28"/>
                <w:lang w:val="uk-UA"/>
              </w:rPr>
            </w:pPr>
            <w:r>
              <w:rPr>
                <w:rFonts w:eastAsia="Times New Roman" w:cs="Times New Roman"/>
                <w:sz w:val="28"/>
                <w:szCs w:val="28"/>
                <w:lang w:val="uk-UA" w:eastAsia="ru-RU"/>
              </w:rPr>
              <w:t>-  начальник прес-служби міського голови</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СОВА</w:t>
            </w:r>
          </w:p>
          <w:p>
            <w:pPr>
              <w:pStyle w:val="Normal"/>
              <w:jc w:val="left"/>
              <w:rPr>
                <w:sz w:val="28"/>
                <w:szCs w:val="28"/>
                <w:lang w:val="uk-UA"/>
              </w:rPr>
            </w:pPr>
            <w:r>
              <w:rPr>
                <w:rFonts w:eastAsia="Times New Roman" w:cs="Times New Roman"/>
                <w:sz w:val="28"/>
                <w:szCs w:val="28"/>
                <w:lang w:val="uk-UA" w:eastAsia="ru-RU"/>
              </w:rPr>
              <w:t>Ірина Ахмедівна</w:t>
            </w:r>
          </w:p>
        </w:tc>
        <w:tc>
          <w:tcPr>
            <w:tcW w:w="6379" w:type="dxa"/>
            <w:tcBorders>
              <w:top w:val="nil"/>
              <w:left w:val="nil"/>
              <w:bottom w:val="nil"/>
              <w:right w:val="nil"/>
              <w:insideH w:val="nil"/>
              <w:insideV w:val="nil"/>
            </w:tcBorders>
            <w:shd w:fill="auto" w:val="clear"/>
          </w:tcPr>
          <w:p>
            <w:pPr>
              <w:pStyle w:val="Normal"/>
              <w:ind w:right="142" w:hanging="0"/>
              <w:jc w:val="left"/>
              <w:rPr/>
            </w:pPr>
            <w:r>
              <w:rPr>
                <w:rFonts w:eastAsia="Times New Roman" w:cs="Times New Roman"/>
                <w:sz w:val="28"/>
                <w:szCs w:val="28"/>
                <w:lang w:val="uk-UA" w:eastAsia="ru-RU"/>
              </w:rPr>
              <w:t>- державний виконавець Орджонікідзевського міського відділу державної виконавчої служби Головного територіального управління юстиції</w:t>
            </w:r>
          </w:p>
          <w:p>
            <w:pPr>
              <w:pStyle w:val="Normal"/>
              <w:ind w:right="142" w:hanging="0"/>
              <w:jc w:val="left"/>
              <w:rPr>
                <w:rFonts w:eastAsia="Times New Roman" w:cs="Times New Roman"/>
                <w:sz w:val="28"/>
                <w:szCs w:val="28"/>
                <w:lang w:val="uk-UA" w:eastAsia="ru-RU"/>
              </w:rPr>
            </w:pPr>
            <w:r>
              <w:rPr>
                <w:rFonts w:eastAsia="Times New Roman" w:cs="Times New Roman"/>
                <w:sz w:val="28"/>
                <w:szCs w:val="28"/>
                <w:lang w:val="uk-UA" w:eastAsia="ru-RU"/>
              </w:rPr>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СОРОКІНА</w:t>
            </w:r>
          </w:p>
          <w:p>
            <w:pPr>
              <w:pStyle w:val="Normal"/>
              <w:jc w:val="left"/>
              <w:rPr>
                <w:sz w:val="28"/>
                <w:szCs w:val="28"/>
                <w:lang w:val="uk-UA"/>
              </w:rPr>
            </w:pPr>
            <w:r>
              <w:rPr>
                <w:rFonts w:eastAsia="Times New Roman" w:cs="Times New Roman"/>
                <w:sz w:val="28"/>
                <w:szCs w:val="28"/>
                <w:lang w:val="uk-UA" w:eastAsia="ru-RU"/>
              </w:rPr>
              <w:t>Людмила Миколаївна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pPr>
            <w:r>
              <w:rPr>
                <w:rFonts w:eastAsia="Times New Roman" w:cs="Times New Roman"/>
                <w:sz w:val="28"/>
                <w:szCs w:val="28"/>
                <w:lang w:val="uk-UA" w:eastAsia="ru-RU"/>
              </w:rPr>
              <w:t>депутат міської ради, голова депутатської комісії з питань містобудування та архітектури, землекористування та охорони навколишнього природного середовища</w:t>
            </w:r>
          </w:p>
          <w:p>
            <w:pPr>
              <w:pStyle w:val="Normal"/>
              <w:numPr>
                <w:ilvl w:val="0"/>
                <w:numId w:val="2"/>
              </w:numPr>
              <w:suppressAutoHyphens w:val="true"/>
              <w:ind w:left="141" w:right="142" w:hanging="122"/>
              <w:jc w:val="left"/>
              <w:rPr>
                <w:rFonts w:eastAsia="Times New Roman" w:cs="Times New Roman"/>
                <w:sz w:val="28"/>
                <w:szCs w:val="28"/>
                <w:lang w:val="uk-UA" w:eastAsia="ru-RU"/>
              </w:rPr>
            </w:pPr>
            <w:r>
              <w:rPr>
                <w:rFonts w:eastAsia="Times New Roman" w:cs="Times New Roman"/>
                <w:sz w:val="28"/>
                <w:szCs w:val="28"/>
                <w:lang w:val="uk-UA" w:eastAsia="ru-RU"/>
              </w:rPr>
            </w:r>
          </w:p>
        </w:tc>
      </w:tr>
      <w:tr>
        <w:trPr/>
        <w:tc>
          <w:tcPr>
            <w:tcW w:w="3509" w:type="dxa"/>
            <w:tcBorders>
              <w:top w:val="nil"/>
              <w:left w:val="nil"/>
              <w:bottom w:val="nil"/>
              <w:right w:val="nil"/>
              <w:insideH w:val="nil"/>
              <w:insideV w:val="nil"/>
            </w:tcBorders>
            <w:shd w:fill="auto" w:val="clear"/>
          </w:tcPr>
          <w:p>
            <w:pPr>
              <w:pStyle w:val="Normal"/>
              <w:jc w:val="left"/>
              <w:rPr/>
            </w:pPr>
            <w:r>
              <w:rPr>
                <w:rFonts w:eastAsia="Times New Roman" w:cs="Times New Roman"/>
                <w:sz w:val="28"/>
                <w:szCs w:val="28"/>
                <w:lang w:val="uk-UA" w:eastAsia="ru-RU"/>
              </w:rPr>
              <w:t>СОЛЯНКО</w:t>
            </w:r>
          </w:p>
          <w:p>
            <w:pPr>
              <w:pStyle w:val="Normal"/>
              <w:jc w:val="left"/>
              <w:rPr>
                <w:sz w:val="28"/>
                <w:szCs w:val="28"/>
                <w:lang w:val="uk-UA"/>
              </w:rPr>
            </w:pPr>
            <w:r>
              <w:rPr>
                <w:rFonts w:eastAsia="Times New Roman" w:cs="Times New Roman"/>
                <w:sz w:val="28"/>
                <w:szCs w:val="28"/>
                <w:lang w:val="uk-UA" w:eastAsia="ru-RU"/>
              </w:rPr>
              <w:t>Віталій Анатолійович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директор МКП «Саночистка»</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СУДАРЄВА</w:t>
            </w:r>
          </w:p>
          <w:p>
            <w:pPr>
              <w:pStyle w:val="Normal"/>
              <w:jc w:val="left"/>
              <w:rPr>
                <w:sz w:val="28"/>
                <w:szCs w:val="28"/>
                <w:lang w:val="uk-UA"/>
              </w:rPr>
            </w:pPr>
            <w:r>
              <w:rPr>
                <w:rFonts w:eastAsia="Times New Roman" w:cs="Times New Roman"/>
                <w:sz w:val="28"/>
                <w:szCs w:val="28"/>
                <w:lang w:val="uk-UA" w:eastAsia="ru-RU"/>
              </w:rPr>
              <w:t>Тетяна Миколаївна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начальник відділу культури</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ХІЖИНСЬКА</w:t>
            </w:r>
          </w:p>
          <w:p>
            <w:pPr>
              <w:pStyle w:val="Normal"/>
              <w:jc w:val="left"/>
              <w:rPr>
                <w:sz w:val="28"/>
                <w:szCs w:val="28"/>
                <w:lang w:val="uk-UA"/>
              </w:rPr>
            </w:pPr>
            <w:r>
              <w:rPr>
                <w:rFonts w:eastAsia="Times New Roman" w:cs="Times New Roman"/>
                <w:sz w:val="28"/>
                <w:szCs w:val="28"/>
                <w:lang w:val="uk-UA" w:eastAsia="ru-RU"/>
              </w:rPr>
              <w:t>Ірина Ігорівна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заступник директора МКП «Покровське виробниче управління водопровідно-каналізаційного господарства»</w:t>
            </w:r>
          </w:p>
        </w:tc>
      </w:tr>
      <w:tr>
        <w:trPr/>
        <w:tc>
          <w:tcPr>
            <w:tcW w:w="3509" w:type="dxa"/>
            <w:tcBorders>
              <w:top w:val="nil"/>
              <w:left w:val="nil"/>
              <w:bottom w:val="nil"/>
              <w:right w:val="nil"/>
              <w:insideH w:val="nil"/>
              <w:insideV w:val="nil"/>
            </w:tcBorders>
            <w:shd w:fill="auto" w:val="clear"/>
          </w:tcPr>
          <w:p>
            <w:pPr>
              <w:pStyle w:val="Normal"/>
              <w:ind w:firstLine="5"/>
              <w:jc w:val="left"/>
              <w:rPr>
                <w:sz w:val="28"/>
                <w:szCs w:val="28"/>
                <w:lang w:val="uk-UA"/>
              </w:rPr>
            </w:pPr>
            <w:r>
              <w:rPr>
                <w:rFonts w:eastAsia="Times New Roman" w:cs="Times New Roman"/>
                <w:sz w:val="28"/>
                <w:szCs w:val="28"/>
                <w:lang w:val="uk-UA" w:eastAsia="ru-RU"/>
              </w:rPr>
              <w:t>ЦАРЕНКО</w:t>
            </w:r>
          </w:p>
          <w:p>
            <w:pPr>
              <w:pStyle w:val="Normal"/>
              <w:ind w:firstLine="5"/>
              <w:jc w:val="left"/>
              <w:rPr>
                <w:sz w:val="28"/>
                <w:szCs w:val="28"/>
                <w:lang w:val="uk-UA"/>
              </w:rPr>
            </w:pPr>
            <w:r>
              <w:rPr>
                <w:rFonts w:eastAsia="Times New Roman" w:cs="Times New Roman"/>
                <w:sz w:val="28"/>
                <w:szCs w:val="28"/>
                <w:lang w:val="uk-UA" w:eastAsia="ru-RU"/>
              </w:rPr>
              <w:t>Ірина Геннадіївна</w:t>
            </w:r>
          </w:p>
        </w:tc>
        <w:tc>
          <w:tcPr>
            <w:tcW w:w="6379" w:type="dxa"/>
            <w:tcBorders>
              <w:top w:val="nil"/>
              <w:left w:val="nil"/>
              <w:bottom w:val="nil"/>
              <w:right w:val="nil"/>
              <w:insideH w:val="nil"/>
              <w:insideV w:val="nil"/>
            </w:tcBorders>
            <w:shd w:fill="auto" w:val="clear"/>
          </w:tcPr>
          <w:p>
            <w:pPr>
              <w:pStyle w:val="Normal"/>
              <w:numPr>
                <w:ilvl w:val="0"/>
                <w:numId w:val="1"/>
              </w:numPr>
              <w:suppressAutoHyphens w:val="true"/>
              <w:ind w:left="0" w:hanging="360"/>
              <w:jc w:val="left"/>
              <w:rPr>
                <w:sz w:val="28"/>
                <w:szCs w:val="28"/>
                <w:lang w:val="uk-UA"/>
              </w:rPr>
            </w:pPr>
            <w:r>
              <w:rPr>
                <w:rFonts w:eastAsia="Times New Roman" w:cs="Times New Roman"/>
                <w:sz w:val="28"/>
                <w:szCs w:val="28"/>
                <w:lang w:val="uk-UA" w:eastAsia="ru-RU"/>
              </w:rPr>
              <w:t>- начальник відділу обліку та розподілу житла</w:t>
            </w:r>
          </w:p>
        </w:tc>
      </w:tr>
      <w:tr>
        <w:trPr/>
        <w:tc>
          <w:tcPr>
            <w:tcW w:w="3509" w:type="dxa"/>
            <w:tcBorders>
              <w:top w:val="nil"/>
              <w:left w:val="nil"/>
              <w:bottom w:val="nil"/>
              <w:right w:val="nil"/>
              <w:insideH w:val="nil"/>
              <w:insideV w:val="nil"/>
            </w:tcBorders>
            <w:shd w:fill="auto" w:val="clear"/>
          </w:tcPr>
          <w:p>
            <w:pPr>
              <w:pStyle w:val="Normal"/>
              <w:ind w:left="142" w:hanging="142"/>
              <w:jc w:val="left"/>
              <w:rPr>
                <w:sz w:val="28"/>
                <w:szCs w:val="28"/>
                <w:lang w:val="uk-UA"/>
              </w:rPr>
            </w:pPr>
            <w:r>
              <w:rPr>
                <w:rFonts w:eastAsia="Times New Roman" w:cs="Times New Roman"/>
                <w:sz w:val="28"/>
                <w:szCs w:val="28"/>
                <w:lang w:val="uk-UA" w:eastAsia="ru-RU"/>
              </w:rPr>
              <w:t>ЦУПРОВА</w:t>
            </w:r>
          </w:p>
          <w:p>
            <w:pPr>
              <w:pStyle w:val="Normal"/>
              <w:ind w:left="142" w:hanging="142"/>
              <w:jc w:val="left"/>
              <w:rPr>
                <w:sz w:val="28"/>
                <w:szCs w:val="28"/>
                <w:lang w:val="uk-UA"/>
              </w:rPr>
            </w:pPr>
            <w:r>
              <w:rPr>
                <w:rFonts w:eastAsia="Times New Roman" w:cs="Times New Roman"/>
                <w:sz w:val="28"/>
                <w:szCs w:val="28"/>
                <w:lang w:val="uk-UA" w:eastAsia="ru-RU"/>
              </w:rPr>
              <w:t>Ганна Анатоліївна</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jc w:val="left"/>
              <w:rPr>
                <w:color w:val="000000"/>
                <w:sz w:val="28"/>
                <w:szCs w:val="28"/>
                <w:lang w:val="uk-UA"/>
              </w:rPr>
            </w:pPr>
            <w:r>
              <w:rPr>
                <w:rFonts w:eastAsia="Times New Roman" w:cs="Times New Roman"/>
                <w:color w:val="000000"/>
                <w:sz w:val="28"/>
                <w:szCs w:val="28"/>
                <w:lang w:val="uk-UA" w:eastAsia="ru-RU"/>
              </w:rPr>
              <w:t>начальник відділу землекористування</w:t>
            </w:r>
          </w:p>
        </w:tc>
      </w:tr>
      <w:tr>
        <w:trPr/>
        <w:tc>
          <w:tcPr>
            <w:tcW w:w="3509" w:type="dxa"/>
            <w:tcBorders>
              <w:top w:val="nil"/>
              <w:left w:val="nil"/>
              <w:bottom w:val="nil"/>
              <w:right w:val="nil"/>
              <w:insideH w:val="nil"/>
              <w:insideV w:val="nil"/>
            </w:tcBorders>
            <w:shd w:fill="auto" w:val="clear"/>
          </w:tcPr>
          <w:p>
            <w:pPr>
              <w:pStyle w:val="Normal"/>
              <w:jc w:val="left"/>
              <w:rPr>
                <w:sz w:val="28"/>
                <w:szCs w:val="28"/>
                <w:lang w:val="uk-UA"/>
              </w:rPr>
            </w:pPr>
            <w:r>
              <w:rPr>
                <w:rFonts w:eastAsia="Times New Roman" w:cs="Times New Roman"/>
                <w:sz w:val="28"/>
                <w:szCs w:val="28"/>
                <w:lang w:val="uk-UA" w:eastAsia="ru-RU"/>
              </w:rPr>
              <w:t>ШКІЛЬ</w:t>
            </w:r>
          </w:p>
          <w:p>
            <w:pPr>
              <w:pStyle w:val="Normal"/>
              <w:jc w:val="left"/>
              <w:rPr>
                <w:sz w:val="28"/>
                <w:szCs w:val="28"/>
                <w:lang w:val="uk-UA"/>
              </w:rPr>
            </w:pPr>
            <w:r>
              <w:rPr>
                <w:rFonts w:eastAsia="Times New Roman" w:cs="Times New Roman"/>
                <w:sz w:val="28"/>
                <w:szCs w:val="28"/>
                <w:lang w:val="uk-UA" w:eastAsia="ru-RU"/>
              </w:rPr>
              <w:t>Анатолій Петрович</w:t>
            </w:r>
          </w:p>
        </w:tc>
        <w:tc>
          <w:tcPr>
            <w:tcW w:w="6379" w:type="dxa"/>
            <w:tcBorders>
              <w:top w:val="nil"/>
              <w:left w:val="nil"/>
              <w:bottom w:val="nil"/>
              <w:right w:val="nil"/>
              <w:insideH w:val="nil"/>
              <w:insideV w:val="nil"/>
            </w:tcBorders>
            <w:shd w:fill="auto" w:val="clear"/>
          </w:tcPr>
          <w:p>
            <w:pPr>
              <w:pStyle w:val="Normal"/>
              <w:numPr>
                <w:ilvl w:val="0"/>
                <w:numId w:val="2"/>
              </w:numPr>
              <w:suppressAutoHyphens w:val="true"/>
              <w:ind w:left="141" w:right="142" w:hanging="122"/>
              <w:jc w:val="left"/>
              <w:rPr>
                <w:sz w:val="28"/>
                <w:szCs w:val="28"/>
                <w:lang w:val="uk-UA"/>
              </w:rPr>
            </w:pPr>
            <w:r>
              <w:rPr>
                <w:rFonts w:eastAsia="Times New Roman" w:cs="Times New Roman"/>
                <w:sz w:val="28"/>
                <w:szCs w:val="28"/>
                <w:lang w:val="uk-UA" w:eastAsia="ru-RU"/>
              </w:rPr>
              <w:t xml:space="preserve"> </w:t>
            </w:r>
            <w:r>
              <w:rPr>
                <w:rFonts w:eastAsia="Times New Roman" w:cs="Times New Roman"/>
                <w:sz w:val="28"/>
                <w:szCs w:val="28"/>
                <w:lang w:val="uk-UA" w:eastAsia="ru-RU"/>
              </w:rPr>
              <w:t>головний лікар КЗ Покровська ЦМЛ ДОР</w:t>
            </w:r>
          </w:p>
        </w:tc>
      </w:tr>
    </w:tbl>
    <w:p>
      <w:pPr>
        <w:pStyle w:val="Normal"/>
        <w:rPr>
          <w:sz w:val="12"/>
          <w:szCs w:val="12"/>
          <w:lang w:val="uk-UA"/>
        </w:rPr>
      </w:pPr>
      <w:r>
        <w:rPr>
          <w:sz w:val="12"/>
          <w:szCs w:val="12"/>
          <w:lang w:val="uk-UA"/>
        </w:rPr>
      </w:r>
    </w:p>
    <w:p>
      <w:pPr>
        <w:pStyle w:val="Normal"/>
        <w:rPr>
          <w:sz w:val="12"/>
          <w:szCs w:val="12"/>
          <w:lang w:val="uk-UA"/>
        </w:rPr>
      </w:pPr>
      <w:r>
        <w:rPr>
          <w:sz w:val="12"/>
          <w:szCs w:val="12"/>
          <w:lang w:val="uk-UA"/>
        </w:rPr>
      </w:r>
    </w:p>
    <w:p>
      <w:pPr>
        <w:pStyle w:val="Normal"/>
        <w:jc w:val="both"/>
        <w:rPr>
          <w:sz w:val="28"/>
          <w:szCs w:val="28"/>
          <w:lang w:val="uk-UA"/>
        </w:rPr>
      </w:pPr>
      <w:r>
        <w:rPr>
          <w:sz w:val="28"/>
          <w:szCs w:val="28"/>
          <w:lang w:val="uk-UA"/>
        </w:rPr>
        <w:t>Головує – секретар міської ради Пастух А.І.</w:t>
      </w:r>
    </w:p>
    <w:p>
      <w:pPr>
        <w:pStyle w:val="Normal"/>
        <w:jc w:val="both"/>
        <w:rPr>
          <w:sz w:val="28"/>
          <w:szCs w:val="28"/>
          <w:lang w:val="uk-UA"/>
        </w:rPr>
      </w:pPr>
      <w:r>
        <w:rPr>
          <w:sz w:val="28"/>
          <w:szCs w:val="28"/>
          <w:lang w:val="uk-UA"/>
        </w:rPr>
        <w:t>Секретар – головний спеціаліст з кадрової роботи Грінер В.О.</w:t>
      </w:r>
    </w:p>
    <w:p>
      <w:pPr>
        <w:pStyle w:val="Normal"/>
        <w:ind w:firstLine="567"/>
        <w:jc w:val="both"/>
        <w:rPr>
          <w:sz w:val="28"/>
          <w:szCs w:val="28"/>
          <w:lang w:val="uk-UA"/>
        </w:rPr>
      </w:pPr>
      <w:r>
        <w:rPr>
          <w:sz w:val="28"/>
          <w:szCs w:val="28"/>
          <w:lang w:val="uk-UA"/>
        </w:rPr>
        <w:t xml:space="preserve">Головуючий відкрив засідання виконкому, запропонував чергу денну: </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14:00 – 14:20    </w:t>
      </w:r>
    </w:p>
    <w:p>
      <w:pPr>
        <w:pStyle w:val="Normal"/>
        <w:jc w:val="both"/>
        <w:rPr>
          <w:sz w:val="28"/>
          <w:szCs w:val="28"/>
          <w:lang w:val="uk-UA"/>
        </w:rPr>
      </w:pPr>
      <w:r>
        <w:rPr>
          <w:sz w:val="28"/>
          <w:szCs w:val="28"/>
          <w:lang w:val="uk-UA"/>
        </w:rPr>
        <w:tab/>
        <w:t xml:space="preserve"> 1. Про виконання земельного законодавства у місті Покров за 2015-2016 роки</w:t>
      </w:r>
    </w:p>
    <w:p>
      <w:pPr>
        <w:pStyle w:val="Normal"/>
        <w:ind w:firstLine="708"/>
        <w:jc w:val="both"/>
        <w:rPr>
          <w:sz w:val="28"/>
          <w:szCs w:val="28"/>
          <w:lang w:val="uk-UA"/>
        </w:rPr>
      </w:pPr>
      <w:r>
        <w:rPr>
          <w:sz w:val="28"/>
          <w:szCs w:val="28"/>
          <w:lang w:val="uk-UA"/>
        </w:rPr>
        <w:t xml:space="preserve">Доповідач: Цупрова Г.А. – начальник відділу землекористування </w:t>
      </w:r>
    </w:p>
    <w:p>
      <w:pPr>
        <w:pStyle w:val="Normal"/>
        <w:jc w:val="both"/>
        <w:rPr>
          <w:sz w:val="28"/>
          <w:szCs w:val="28"/>
        </w:rPr>
      </w:pPr>
      <w:r>
        <w:rPr>
          <w:sz w:val="28"/>
          <w:szCs w:val="28"/>
          <w:lang w:val="uk-UA"/>
        </w:rPr>
        <w:t xml:space="preserve">14:20 – 14:40   </w:t>
      </w:r>
    </w:p>
    <w:p>
      <w:pPr>
        <w:pStyle w:val="Normal"/>
        <w:jc w:val="both"/>
        <w:rPr/>
      </w:pPr>
      <w:r>
        <w:rPr>
          <w:sz w:val="28"/>
          <w:szCs w:val="28"/>
          <w:lang w:val="uk-UA"/>
        </w:rPr>
        <w:t xml:space="preserve"> </w:t>
      </w:r>
    </w:p>
    <w:p>
      <w:pPr>
        <w:pStyle w:val="Normal"/>
        <w:jc w:val="both"/>
        <w:rPr>
          <w:sz w:val="28"/>
          <w:szCs w:val="28"/>
          <w:lang w:val="uk-UA"/>
        </w:rPr>
      </w:pPr>
      <w:r>
        <w:rPr>
          <w:sz w:val="28"/>
          <w:szCs w:val="28"/>
          <w:lang w:val="uk-UA"/>
        </w:rPr>
        <w:tab/>
        <w:t xml:space="preserve"> 2. Про стратегічні зміни у наданні медичних послуг мешканцям міста як наслідок реформування системи охорони здоров</w:t>
      </w:r>
      <w:r>
        <w:rPr>
          <w:sz w:val="28"/>
          <w:szCs w:val="28"/>
        </w:rPr>
        <w:t>`</w:t>
      </w:r>
      <w:r>
        <w:rPr>
          <w:sz w:val="28"/>
          <w:szCs w:val="28"/>
          <w:lang w:val="uk-UA"/>
        </w:rPr>
        <w:t>я м.Покров</w:t>
      </w:r>
    </w:p>
    <w:p>
      <w:pPr>
        <w:pStyle w:val="Normal"/>
        <w:jc w:val="both"/>
        <w:rPr>
          <w:sz w:val="28"/>
          <w:szCs w:val="28"/>
          <w:lang w:val="uk-UA"/>
        </w:rPr>
      </w:pPr>
      <w:r>
        <w:rPr>
          <w:sz w:val="28"/>
          <w:szCs w:val="28"/>
        </w:rPr>
        <w:t xml:space="preserve">         </w:t>
      </w:r>
      <w:r>
        <w:rPr>
          <w:sz w:val="28"/>
          <w:szCs w:val="28"/>
          <w:lang w:val="uk-UA"/>
        </w:rPr>
        <w:t xml:space="preserve">Доповідач: Ліснича В.В., головний лікар КЗ «ЦПМСДО» </w:t>
      </w:r>
    </w:p>
    <w:p>
      <w:pPr>
        <w:pStyle w:val="Normal"/>
        <w:ind w:left="1843" w:hanging="1135"/>
        <w:jc w:val="both"/>
        <w:rPr>
          <w:sz w:val="28"/>
          <w:szCs w:val="28"/>
          <w:lang w:val="uk-UA"/>
        </w:rPr>
      </w:pPr>
      <w:r>
        <w:rPr>
          <w:sz w:val="28"/>
          <w:szCs w:val="28"/>
          <w:lang w:val="uk-UA"/>
        </w:rPr>
        <w:t xml:space="preserve">            </w:t>
      </w:r>
      <w:r>
        <w:rPr>
          <w:sz w:val="28"/>
          <w:szCs w:val="28"/>
          <w:lang w:val="uk-UA"/>
        </w:rPr>
        <w:t>Співдоповідач:Шкіль А.П. – головний лікар КЗ «ЦМЛ «ДОР»</w:t>
      </w:r>
    </w:p>
    <w:p>
      <w:pPr>
        <w:pStyle w:val="Normal"/>
        <w:jc w:val="both"/>
        <w:rPr>
          <w:sz w:val="28"/>
          <w:szCs w:val="28"/>
          <w:lang w:val="uk-UA"/>
        </w:rPr>
      </w:pPr>
      <w:r>
        <w:rPr>
          <w:sz w:val="28"/>
          <w:szCs w:val="28"/>
          <w:lang w:val="uk-UA"/>
        </w:rPr>
        <w:t>14:40</w:t>
      </w:r>
    </w:p>
    <w:p>
      <w:pPr>
        <w:pStyle w:val="Normal"/>
        <w:jc w:val="both"/>
        <w:rPr>
          <w:sz w:val="28"/>
          <w:szCs w:val="28"/>
          <w:lang w:val="uk-UA"/>
        </w:rPr>
      </w:pPr>
      <w:r>
        <w:rPr>
          <w:sz w:val="28"/>
          <w:szCs w:val="28"/>
          <w:lang w:val="uk-UA"/>
        </w:rPr>
        <w:t xml:space="preserve">           </w:t>
      </w:r>
      <w:r>
        <w:rPr>
          <w:sz w:val="28"/>
          <w:szCs w:val="28"/>
          <w:lang w:val="uk-UA"/>
        </w:rPr>
        <w:t>3.  Питання в різному.</w:t>
      </w:r>
    </w:p>
    <w:p>
      <w:pPr>
        <w:pStyle w:val="Normal"/>
        <w:rPr>
          <w:sz w:val="28"/>
          <w:szCs w:val="28"/>
          <w:lang w:val="uk-UA"/>
        </w:rPr>
      </w:pPr>
      <w:r>
        <w:rPr>
          <w:sz w:val="28"/>
          <w:szCs w:val="28"/>
          <w:lang w:val="uk-UA"/>
        </w:rPr>
      </w:r>
    </w:p>
    <w:p>
      <w:pPr>
        <w:pStyle w:val="Normal"/>
        <w:rPr/>
      </w:pPr>
      <w:r>
        <w:rPr>
          <w:sz w:val="28"/>
          <w:szCs w:val="28"/>
          <w:lang w:val="uk-UA"/>
        </w:rPr>
        <w:t xml:space="preserve">             </w:t>
      </w:r>
      <w:r>
        <w:rPr>
          <w:sz w:val="28"/>
          <w:szCs w:val="28"/>
          <w:lang w:val="uk-UA"/>
        </w:rPr>
        <w:t xml:space="preserve">Голосували  за  чергу  денну:  «ЗА» - одноголосно.                   </w:t>
      </w:r>
    </w:p>
    <w:p>
      <w:pPr>
        <w:pStyle w:val="Normal"/>
        <w:rPr>
          <w:sz w:val="28"/>
          <w:szCs w:val="28"/>
          <w:lang w:val="uk-UA"/>
        </w:rPr>
      </w:pPr>
      <w:r>
        <w:rPr>
          <w:sz w:val="28"/>
          <w:szCs w:val="28"/>
          <w:lang w:val="uk-UA"/>
        </w:rPr>
        <w:t xml:space="preserve"> </w:t>
      </w:r>
      <w:r>
        <w:rPr>
          <w:sz w:val="28"/>
          <w:szCs w:val="28"/>
          <w:lang w:val="uk-UA"/>
        </w:rPr>
        <w:t>Головуючий запропонував регламент роботи засідання  виконкому :</w:t>
      </w:r>
    </w:p>
    <w:p>
      <w:pPr>
        <w:pStyle w:val="Normal"/>
        <w:rPr>
          <w:sz w:val="28"/>
          <w:szCs w:val="28"/>
          <w:lang w:val="uk-UA"/>
        </w:rPr>
      </w:pPr>
      <w:r>
        <w:rPr>
          <w:sz w:val="16"/>
          <w:szCs w:val="16"/>
          <w:lang w:val="uk-UA"/>
        </w:rPr>
        <w:t xml:space="preserve">                     </w:t>
      </w:r>
      <w:r>
        <w:rPr>
          <w:sz w:val="28"/>
          <w:szCs w:val="28"/>
          <w:lang w:val="uk-UA"/>
        </w:rPr>
        <w:t xml:space="preserve">- доповідь             -  до  </w:t>
      </w:r>
      <w:r>
        <w:rPr>
          <w:sz w:val="28"/>
          <w:szCs w:val="28"/>
        </w:rPr>
        <w:t>20</w:t>
      </w:r>
      <w:r>
        <w:rPr>
          <w:sz w:val="28"/>
          <w:szCs w:val="28"/>
          <w:lang w:val="uk-UA"/>
        </w:rPr>
        <w:t xml:space="preserve"> хв.</w:t>
      </w:r>
    </w:p>
    <w:p>
      <w:pPr>
        <w:pStyle w:val="Normal"/>
        <w:rPr>
          <w:sz w:val="28"/>
          <w:szCs w:val="28"/>
          <w:lang w:val="uk-UA"/>
        </w:rPr>
      </w:pPr>
      <w:r>
        <w:rPr>
          <w:sz w:val="28"/>
          <w:szCs w:val="28"/>
          <w:lang w:val="uk-UA"/>
        </w:rPr>
        <w:t xml:space="preserve">            </w:t>
      </w:r>
      <w:r>
        <w:rPr>
          <w:sz w:val="28"/>
          <w:szCs w:val="28"/>
          <w:lang w:val="uk-UA"/>
        </w:rPr>
        <w:t>- виступи              -  до  5 хв.</w:t>
      </w:r>
    </w:p>
    <w:p>
      <w:pPr>
        <w:pStyle w:val="Normal"/>
        <w:ind w:firstLine="708"/>
        <w:rPr>
          <w:sz w:val="28"/>
          <w:szCs w:val="28"/>
          <w:lang w:val="uk-UA"/>
        </w:rPr>
      </w:pPr>
      <w:r>
        <w:rPr>
          <w:sz w:val="28"/>
          <w:szCs w:val="28"/>
          <w:lang w:val="uk-UA"/>
        </w:rPr>
        <w:t xml:space="preserve">  </w:t>
      </w:r>
      <w:r>
        <w:rPr>
          <w:sz w:val="28"/>
          <w:szCs w:val="28"/>
          <w:lang w:val="uk-UA"/>
        </w:rPr>
        <w:t>- перерва  через 1 год. роботи  -   на  5 хв.</w:t>
      </w:r>
    </w:p>
    <w:p>
      <w:pPr>
        <w:pStyle w:val="Normal"/>
        <w:rPr>
          <w:sz w:val="28"/>
          <w:szCs w:val="28"/>
          <w:lang w:val="uk-UA"/>
        </w:rPr>
      </w:pPr>
      <w:r>
        <w:rPr>
          <w:sz w:val="28"/>
          <w:szCs w:val="28"/>
          <w:lang w:val="uk-UA"/>
        </w:rPr>
      </w:r>
    </w:p>
    <w:p>
      <w:pPr>
        <w:pStyle w:val="Normal"/>
        <w:rPr/>
      </w:pPr>
      <w:r>
        <w:rPr>
          <w:sz w:val="28"/>
          <w:szCs w:val="28"/>
          <w:lang w:val="uk-UA"/>
        </w:rPr>
        <w:t xml:space="preserve">             </w:t>
      </w:r>
      <w:r>
        <w:rPr>
          <w:sz w:val="28"/>
          <w:szCs w:val="28"/>
          <w:lang w:val="uk-UA"/>
        </w:rPr>
        <w:t>Голосували:  «ЗА» - одноголосно.</w:t>
      </w:r>
    </w:p>
    <w:p>
      <w:pPr>
        <w:pStyle w:val="Normal"/>
        <w:rPr/>
      </w:pPr>
      <w:r>
        <w:rPr>
          <w:rFonts w:cs="Times New Roman"/>
          <w:sz w:val="27"/>
          <w:szCs w:val="27"/>
          <w:lang w:val="uk-UA"/>
        </w:rPr>
        <w:t>Головуючий надав можливість членам виконкому оголосити при необхідності про конфлікт інтересів, Відяєва Г.М. заявила про подачу заяви на ім’я міського голови  щодо  питання “Про надання матеріальної допомоги”</w:t>
      </w:r>
    </w:p>
    <w:p>
      <w:pPr>
        <w:pStyle w:val="Normal"/>
        <w:rPr>
          <w:rFonts w:cs="Times New Roman"/>
          <w:sz w:val="27"/>
          <w:szCs w:val="27"/>
          <w:lang w:val="uk-UA"/>
        </w:rPr>
      </w:pPr>
      <w:r>
        <w:rPr>
          <w:rFonts w:cs="Times New Roman"/>
          <w:sz w:val="27"/>
          <w:szCs w:val="27"/>
          <w:lang w:val="uk-UA"/>
        </w:rPr>
      </w:r>
    </w:p>
    <w:p>
      <w:pPr>
        <w:pStyle w:val="Normal"/>
        <w:jc w:val="both"/>
        <w:rPr>
          <w:iCs w:val="false"/>
          <w:spacing w:val="1"/>
          <w:sz w:val="28"/>
          <w:szCs w:val="28"/>
          <w:u w:val="single"/>
          <w:lang w:val="uk-UA"/>
        </w:rPr>
      </w:pPr>
      <w:r>
        <w:rPr>
          <w:iCs w:val="false"/>
          <w:spacing w:val="1"/>
          <w:sz w:val="28"/>
          <w:szCs w:val="28"/>
          <w:u w:val="single"/>
          <w:lang w:val="uk-UA"/>
        </w:rPr>
        <w:t>По питанню 1</w:t>
      </w:r>
    </w:p>
    <w:p>
      <w:pPr>
        <w:pStyle w:val="Normal"/>
        <w:jc w:val="both"/>
        <w:rPr/>
      </w:pPr>
      <w:r>
        <w:rPr>
          <w:sz w:val="28"/>
          <w:szCs w:val="28"/>
          <w:lang w:val="uk-UA"/>
        </w:rPr>
        <w:t>Про виконання земельного законодавства у місті Покров за 2015-2016 роки</w:t>
      </w:r>
    </w:p>
    <w:p>
      <w:pPr>
        <w:pStyle w:val="Normal"/>
        <w:rPr>
          <w:iCs w:val="false"/>
          <w:spacing w:val="1"/>
          <w:sz w:val="28"/>
          <w:szCs w:val="28"/>
          <w:lang w:val="uk-UA"/>
        </w:rPr>
      </w:pPr>
      <w:r>
        <w:rPr>
          <w:iCs w:val="false"/>
          <w:spacing w:val="1"/>
          <w:sz w:val="28"/>
          <w:szCs w:val="28"/>
          <w:lang w:val="uk-UA"/>
        </w:rPr>
      </w:r>
    </w:p>
    <w:p>
      <w:pPr>
        <w:pStyle w:val="Normal"/>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ЦУПРОВА Г.А.  – виступила зі слайдовою презентацією доповіді «Про виконання земельного законодавства у місті Покров за 2015-2016 роки».  Присутнім було повідомлено, що наразі земельний фонд міста складає 2575,0га. З метою раціонального використання земельних ресурсів у серпні поточного року рішенням сесії було затверджено бюджетну програму «Проведення заходів із землеустрою на території Покровської міської ради на 2016-2020 роки», пріоритетними напрямками якої є встановлення та затвердження меж міста.</w:t>
      </w:r>
    </w:p>
    <w:p>
      <w:pPr>
        <w:pStyle w:val="NormalWeb"/>
        <w:shd w:val="clear" w:color="auto" w:fill="FFFFFF"/>
        <w:spacing w:beforeAutospacing="0" w:before="0" w:afterAutospacing="0" w:after="0"/>
        <w:jc w:val="both"/>
        <w:rPr>
          <w:sz w:val="28"/>
          <w:szCs w:val="28"/>
        </w:rPr>
      </w:pPr>
      <w:r>
        <w:rPr>
          <w:sz w:val="28"/>
          <w:szCs w:val="28"/>
        </w:rPr>
        <w:tab/>
        <w:t>Задля забезпечення законних прав на землю громадян та юридичних осіб, з червня поточного року відділом землекористування здійснюється інвентаризація земель комунальної власності, що фактично перебувають під багатоквартирними житловими будинками для визначення меж земельних ділянок. Після чого визначені межі будуть занесені на картографічну основу, що дасть можливість надавати дані земельні ділянки у постійне користування підприємствам, які здійснюватимуть управління багатоквартирними будинками чи ОСББ.</w:t>
      </w:r>
    </w:p>
    <w:p>
      <w:pPr>
        <w:pStyle w:val="NormalWeb"/>
        <w:shd w:val="clear" w:color="auto" w:fill="FFFFFF"/>
        <w:spacing w:beforeAutospacing="0" w:before="0" w:afterAutospacing="0" w:after="0"/>
        <w:jc w:val="both"/>
        <w:rPr>
          <w:sz w:val="28"/>
          <w:szCs w:val="28"/>
        </w:rPr>
      </w:pPr>
      <w:r>
        <w:rPr>
          <w:sz w:val="28"/>
          <w:szCs w:val="28"/>
        </w:rPr>
        <w:tab/>
        <w:t>Також триває робота з розмежування державної та комунальної власності. За звітний період затверджено проекти землеустрою і передано в постійне користування підприємствам комунальної власності міста 8 земельних ділянок. На сьогодні в користуванні підприємств, організацій та установ, що утримуються за місцевий бюджет, знаходиться 15 земельних ділянок, право на які документально ще не оформлено.</w:t>
      </w:r>
    </w:p>
    <w:p>
      <w:pPr>
        <w:pStyle w:val="NormalWeb"/>
        <w:shd w:val="clear" w:color="auto" w:fill="FFFFFF"/>
        <w:spacing w:beforeAutospacing="0" w:before="0" w:afterAutospacing="0" w:after="0"/>
        <w:jc w:val="both"/>
        <w:rPr>
          <w:sz w:val="28"/>
          <w:szCs w:val="28"/>
        </w:rPr>
      </w:pPr>
      <w:r>
        <w:rPr>
          <w:sz w:val="28"/>
          <w:szCs w:val="28"/>
        </w:rPr>
        <w:tab/>
        <w:t>Доведено до логічного завершення роботу на виконання Закону України «Про оцінку земель. У червні та серпні поточного року рішенням сесії затверджено технічну документації з нормативно грошової оцінки земель міста, які для селищ вступлять у силу з початку 2017-го, а по місту – з 2018 року. Перегляд нормативно-грошової оцінки мав відбутися ще у 2014 розі, що збільшило б дохідну частину бюджету вже у 2016 році.</w:t>
      </w:r>
    </w:p>
    <w:p>
      <w:pPr>
        <w:pStyle w:val="NormalWeb"/>
        <w:shd w:val="clear" w:color="auto" w:fill="FFFFFF"/>
        <w:spacing w:beforeAutospacing="0" w:before="0" w:afterAutospacing="0" w:after="0"/>
        <w:jc w:val="both"/>
        <w:rPr>
          <w:sz w:val="28"/>
          <w:szCs w:val="28"/>
        </w:rPr>
      </w:pPr>
      <w:r>
        <w:rPr>
          <w:sz w:val="28"/>
          <w:szCs w:val="28"/>
        </w:rPr>
        <w:tab/>
        <w:t>Ганна Анатоліївна повідомила, що на обліку у відділі землекористування перебуває 788 договорів оренди земельних ділянок комунальної власності. З них 103 договори на користування місцем розташуванням тимчасових споруд із 97 суб’єктами господарювання взято на облік протягом звітного періоду.</w:t>
      </w:r>
    </w:p>
    <w:p>
      <w:pPr>
        <w:pStyle w:val="NormalWeb"/>
        <w:shd w:val="clear" w:color="auto" w:fill="FFFFFF"/>
        <w:spacing w:beforeAutospacing="0" w:before="0" w:afterAutospacing="0" w:after="0"/>
        <w:jc w:val="both"/>
        <w:rPr>
          <w:sz w:val="28"/>
          <w:szCs w:val="28"/>
        </w:rPr>
      </w:pPr>
      <w:r>
        <w:rPr>
          <w:sz w:val="28"/>
          <w:szCs w:val="28"/>
        </w:rPr>
        <w:tab/>
        <w:t>На виконання розпорядження міського голови створені постійні комісії щодо проведення обстежень земельних ділянок комунальної власності, які використовуються суб’єктами господарювання, та з самоврядного контролю за використанням та охороною земель. Разом із депутатами, котрі входять до складу комісій, з початку року проведено великий обсяг робіт. Виявлено значну кількість порушень земельного законодавства, за фактами яких вживались відповідні заходи. Зокрема, направлялися листи до обласної державної інспекції сільського господарства для усунення порушень та визначення розміру шкоди, заподіяної громаді міста. Цьогоріч проведено 10 засідань комісій по відшкодуванню збитків внаслідок фактичного користування земельними ділянками 41-го суб’єкта господарювання, по двадцяти з них готуються позовні заяви до господарського суду. Протягом поточного року в судовому порядку відшкодовано до місцевого бюджету збитки на суму понад 145 тисяч гривень.</w:t>
      </w:r>
    </w:p>
    <w:p>
      <w:pPr>
        <w:pStyle w:val="NormalWeb"/>
        <w:shd w:val="clear" w:color="auto" w:fill="FFFFFF"/>
        <w:spacing w:beforeAutospacing="0" w:before="0" w:afterAutospacing="0" w:after="0"/>
        <w:jc w:val="both"/>
        <w:rPr>
          <w:sz w:val="28"/>
          <w:szCs w:val="28"/>
        </w:rPr>
      </w:pPr>
      <w:r>
        <w:rPr>
          <w:sz w:val="28"/>
          <w:szCs w:val="28"/>
        </w:rPr>
        <w:tab/>
        <w:t>Постійно ведеться робота по переведенню на орендні правовідносини з землекористувачами, які використовують земельні ділянки без правовстановлюючих документів. Завдяки проведеній претензійній роботі та з урахуванням індексації нормативно-грошової оцінки, надходження до бюджету від сплати за фактичне використання земельних ділянок порівняно з аналогічним періодом минулого року зросло на 76%.</w:t>
      </w:r>
    </w:p>
    <w:p>
      <w:pPr>
        <w:pStyle w:val="NormalWeb"/>
        <w:shd w:val="clear" w:color="auto" w:fill="FFFFFF"/>
        <w:spacing w:beforeAutospacing="0" w:before="0" w:afterAutospacing="0" w:after="0"/>
        <w:jc w:val="both"/>
        <w:rPr>
          <w:sz w:val="28"/>
          <w:szCs w:val="28"/>
        </w:rPr>
      </w:pPr>
      <w:r>
        <w:rPr>
          <w:sz w:val="28"/>
          <w:szCs w:val="28"/>
        </w:rPr>
        <w:tab/>
        <w:t>Одним із стратегічних завдань розвитку Покрова було названо створення сприятливих умов для залучення інвестицій. Задля цього відділом підготовлено і розміщено на офіційному сайті міської ради та Дніпропетровського регіонального інвестиційного агентства інформацію про 5 земельних ділянок із різними видами цільового використання, які можуть бути запропоновані для будівництва нових підприємств, розміщення сонячних електростанцій, розвитку сільгоспвиробництва. Говорячи про проблемні питання, доповідач назвала відсутність у місті державного інспектора з контролю за використанням та охороною земель, який би в межах своїх повноважень здійснював контроль за дотриманням земельного законодавства землевласниками та землекористувачами, що значно ускладнює фіксацію правопорушень та притягнення порушників до відповідальності.</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ПАСТУХ А.І. запропонував членам виконкому поставити питання доповідачу, надати пропозиції або зауваження до проекту рішення з цього питання.</w:t>
      </w:r>
    </w:p>
    <w:p>
      <w:pPr>
        <w:pStyle w:val="Normal"/>
        <w:ind w:firstLine="567"/>
        <w:jc w:val="both"/>
        <w:rPr>
          <w:iCs w:val="false"/>
          <w:spacing w:val="1"/>
          <w:sz w:val="28"/>
          <w:szCs w:val="28"/>
          <w:lang w:val="uk-UA"/>
        </w:rPr>
      </w:pPr>
      <w:r>
        <w:rPr>
          <w:iCs w:val="false"/>
          <w:spacing w:val="1"/>
          <w:sz w:val="28"/>
          <w:szCs w:val="28"/>
          <w:lang w:val="uk-UA"/>
        </w:rPr>
      </w:r>
    </w:p>
    <w:p>
      <w:pPr>
        <w:pStyle w:val="Normal"/>
        <w:ind w:firstLine="708"/>
        <w:jc w:val="both"/>
        <w:rPr>
          <w:iCs w:val="false"/>
          <w:spacing w:val="1"/>
          <w:sz w:val="28"/>
          <w:szCs w:val="28"/>
          <w:lang w:val="uk-UA"/>
        </w:rPr>
      </w:pPr>
      <w:r>
        <w:rPr>
          <w:iCs w:val="false"/>
          <w:spacing w:val="1"/>
          <w:sz w:val="28"/>
          <w:szCs w:val="28"/>
          <w:lang w:val="uk-UA"/>
        </w:rPr>
        <w:t>Питання, пропозиції та зауваження відсутні.</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rPr>
          <w:sz w:val="28"/>
          <w:szCs w:val="28"/>
          <w:lang w:val="uk-UA"/>
        </w:rPr>
      </w:pPr>
      <w:r>
        <w:rPr>
          <w:sz w:val="28"/>
          <w:szCs w:val="28"/>
          <w:lang w:val="uk-UA"/>
        </w:rPr>
        <w:t>ВИРІШИЛИ:</w:t>
      </w:r>
    </w:p>
    <w:p>
      <w:pPr>
        <w:pStyle w:val="Normal"/>
        <w:rPr>
          <w:sz w:val="28"/>
          <w:szCs w:val="28"/>
          <w:lang w:val="uk-UA"/>
        </w:rPr>
      </w:pPr>
      <w:r>
        <w:rPr>
          <w:sz w:val="28"/>
          <w:szCs w:val="28"/>
          <w:lang w:val="uk-UA"/>
        </w:rPr>
        <w:t>Рішення № 581 додається</w:t>
      </w:r>
    </w:p>
    <w:p>
      <w:pPr>
        <w:pStyle w:val="Normal"/>
        <w:rPr>
          <w:sz w:val="28"/>
          <w:szCs w:val="28"/>
          <w:lang w:val="uk-UA"/>
        </w:rPr>
      </w:pPr>
      <w:r>
        <w:rPr>
          <w:sz w:val="28"/>
          <w:szCs w:val="28"/>
          <w:lang w:val="uk-UA"/>
        </w:rPr>
      </w:r>
    </w:p>
    <w:p>
      <w:pPr>
        <w:pStyle w:val="Normal"/>
        <w:jc w:val="both"/>
        <w:rPr>
          <w:iCs w:val="false"/>
          <w:spacing w:val="1"/>
          <w:sz w:val="28"/>
          <w:szCs w:val="28"/>
          <w:u w:val="single"/>
          <w:lang w:val="uk-UA"/>
        </w:rPr>
      </w:pPr>
      <w:r>
        <w:rPr>
          <w:iCs w:val="false"/>
          <w:spacing w:val="1"/>
          <w:sz w:val="28"/>
          <w:szCs w:val="28"/>
          <w:u w:val="single"/>
          <w:lang w:val="uk-UA"/>
        </w:rPr>
        <w:t>По питанню 2</w:t>
      </w:r>
    </w:p>
    <w:p>
      <w:pPr>
        <w:pStyle w:val="Normal"/>
        <w:jc w:val="both"/>
        <w:rPr>
          <w:sz w:val="28"/>
          <w:szCs w:val="28"/>
          <w:lang w:val="uk-UA"/>
        </w:rPr>
      </w:pPr>
      <w:r>
        <w:rPr>
          <w:sz w:val="28"/>
          <w:szCs w:val="28"/>
          <w:lang w:val="uk-UA"/>
        </w:rPr>
        <w:tab/>
        <w:t>Про стратегічні зміни у наданні медичних послуг мешканцям міста як наслідок реформування системи охорони здоров</w:t>
      </w:r>
      <w:r>
        <w:rPr>
          <w:sz w:val="28"/>
          <w:szCs w:val="28"/>
        </w:rPr>
        <w:t>`</w:t>
      </w:r>
      <w:r>
        <w:rPr>
          <w:sz w:val="28"/>
          <w:szCs w:val="28"/>
          <w:lang w:val="uk-UA"/>
        </w:rPr>
        <w:t>я м.Покров</w:t>
      </w:r>
    </w:p>
    <w:p>
      <w:pPr>
        <w:pStyle w:val="Normal"/>
        <w:jc w:val="both"/>
        <w:rPr>
          <w:iCs w:val="false"/>
          <w:spacing w:val="1"/>
          <w:sz w:val="28"/>
          <w:szCs w:val="28"/>
          <w:u w:val="single"/>
          <w:lang w:val="uk-UA"/>
        </w:rPr>
      </w:pPr>
      <w:r>
        <w:rPr>
          <w:iCs w:val="false"/>
          <w:spacing w:val="1"/>
          <w:sz w:val="28"/>
          <w:szCs w:val="28"/>
          <w:u w:val="single"/>
          <w:lang w:val="uk-UA"/>
        </w:rPr>
      </w:r>
    </w:p>
    <w:p>
      <w:pPr>
        <w:pStyle w:val="Normal"/>
        <w:jc w:val="both"/>
        <w:rPr>
          <w:sz w:val="28"/>
          <w:szCs w:val="28"/>
          <w:lang w:val="uk-UA"/>
        </w:rPr>
      </w:pPr>
      <w:r>
        <w:rPr>
          <w:iCs w:val="false"/>
          <w:spacing w:val="1"/>
          <w:sz w:val="28"/>
          <w:szCs w:val="28"/>
        </w:rPr>
        <w:t>СЛУХАЛИ:</w:t>
      </w:r>
      <w:r>
        <w:rPr>
          <w:iCs w:val="false"/>
          <w:spacing w:val="1"/>
          <w:sz w:val="28"/>
          <w:szCs w:val="28"/>
          <w:lang w:val="uk-UA"/>
        </w:rPr>
        <w:t xml:space="preserve"> ЛІСНИЧА В.В. - </w:t>
      </w:r>
      <w:r>
        <w:rPr>
          <w:sz w:val="28"/>
          <w:szCs w:val="28"/>
          <w:lang w:val="uk-UA"/>
        </w:rPr>
        <w:t>головний лікар КЗ «ЦПМСДО», виступила з доповіддю та  нагадала присутнім про суть пілотного проекту, котрий стартував 5 років тому у кількох областях України, серед яких і Дніпропетровщина. Тоді, внаслідок розмежування вторинної та первинної ланки, було створено ЦПМСД міста. У структурі Центру 5 амбулаторій загальної практики сімейної медицини, де пацієнтам надається первинна медична допомога за місцем проживанням лікарями загальної практики – сімейної медицини, терапевтами, педіатрами. Амбулаторії укомплектовані лікарями на 81%. Укомплектованість штатних посад безпосередньо сімейних лікарів за останні 4 роки зросла з 66,67 до 90%. До кінця наступного року даний показник планується довести до 95,2 %.</w:t>
      </w:r>
    </w:p>
    <w:p>
      <w:pPr>
        <w:pStyle w:val="Normal"/>
        <w:jc w:val="both"/>
        <w:rPr>
          <w:sz w:val="28"/>
          <w:szCs w:val="28"/>
          <w:lang w:val="uk-UA"/>
        </w:rPr>
      </w:pPr>
      <w:r>
        <w:rPr>
          <w:sz w:val="28"/>
          <w:szCs w:val="28"/>
          <w:lang w:val="uk-UA"/>
        </w:rPr>
        <w:tab/>
        <w:t>Починаючи з 2012 року зусилля керівництва Центру були спрямовані на створення системи безперервного професійного росту і підвищення кваліфікації співробітників. Питома вага атестованих лікарів на сьогодні складає 89%, стовідсотково проатестовані лікарі первинної медико-санітарної допомоги та загальної практики-сімейні лікарі. За бюджетні кошти за фахом «Сімейна медицина» було підготовлено 16 лікарів і 26 медсестер, у наступному році планується підготувати ще 5 фахівців. Для організації безперервного професійного розвитку медичних працівників на базі амбулаторії №4 було створено територіальний учбово-практичний центр з питань загальної практики-сімейної медицини. Також із липня 2016 року наші сімейні лікарі мають змогу брати участь у веб-конференціях, котрі проходять у рамках дистанційного навчання, що є новою формою безперервної освіти, започаткованої в області.</w:t>
      </w:r>
    </w:p>
    <w:p>
      <w:pPr>
        <w:pStyle w:val="Normal"/>
        <w:jc w:val="both"/>
        <w:rPr>
          <w:sz w:val="28"/>
          <w:szCs w:val="28"/>
          <w:lang w:val="uk-UA"/>
        </w:rPr>
      </w:pPr>
      <w:r>
        <w:rPr>
          <w:sz w:val="28"/>
          <w:szCs w:val="28"/>
          <w:lang w:val="uk-UA"/>
        </w:rPr>
        <w:tab/>
        <w:t>Увага також приділяється зміцненню матеріальної бази Центру, впровадженню державних пілотних проектів, нових форм і стандартів роботи. За підтримки державної субвенції у 2012 році на 100% було забезпечено потреби Центру в автотранспорті. Також придбано необхідне для розвитку амбулаторій медичне обладнання, задовільним є технічне оснащення більшості приміщень. Показники рівня матеріально-технічного забезпечення ЦПМСД міста Покров кращі загальнообласних.</w:t>
      </w:r>
    </w:p>
    <w:p>
      <w:pPr>
        <w:pStyle w:val="Normal"/>
        <w:jc w:val="both"/>
        <w:rPr>
          <w:sz w:val="28"/>
          <w:szCs w:val="28"/>
          <w:lang w:val="uk-UA"/>
        </w:rPr>
      </w:pPr>
      <w:r>
        <w:rPr>
          <w:sz w:val="28"/>
          <w:szCs w:val="28"/>
          <w:lang w:val="uk-UA"/>
        </w:rPr>
        <w:tab/>
        <w:t>Характеризуючи стан здоров’я населення міста, зазначалося, що динаміка більшості показників має тенденцію як до стабілізації, так і до покращення. Так, вдалося знизити захворюваність серед дорослого населення за останні чотири роки на 20,6%. У структурі загальної захворюваності, за підсумками діяльності Центру, лідирують хвороби органів кровообігу, на другому місці – захворювання органів дихання, на третьому – травлення.</w:t>
        <w:br/>
        <w:t>Також відзначається щорічне зниження показника захворюваності на туберкульоз, хоча й залишаються більшими за середні по області. Удвічі знизилася дитяча захворюваність на туберкульоз, і є нижчою за обласний більш як на 36%. Є тенденція до зниження рівень захворюваності на онкологічну патологію, у порівнянні з 2012 роком на 23,3%</w:t>
        <w:br/>
        <w:t>Зменшилися показники захворюваності на ВІЛ/СНІД – на 51,1 % та 4,3%</w:t>
        <w:br/>
        <w:t>Відзначається зниження показників захворюваності серед дитячого населення міста на 9,6%. Про задовільний рівень надання акушерсько-гінекологічної допомоги свідчить аналіз основних показників. Рання, до 12 тижнів постановка на облік вагітних жінок дозволяє організувати якісне спостереження за плином вагітності, знизити захворюваність матері й плода. Одним із найвагоміших показників по нагляду за дітьми раннього віку є медичні огляди дітей віком до трьох років, наразі охоплюваність становить 99,9%.  Результативною є активна робота зі впровадження принципів грудного вигодовування – показники захворюваності дітей зменшилися на 15,1 %</w:t>
        <w:br/>
        <w:t>Серед основних напрямків діяльності Центру також є організація та проведення профілактичних оглядів населення. За останні роки зросла питома вага відвідувань з приводу профоглядів, в середньому на 17%. Перед лікарями ПМСД поставлено завдання довести обсяги цільових профілактичних оглядів населення обов’язкового контингенту до ста відсотків.</w:t>
      </w:r>
    </w:p>
    <w:p>
      <w:pPr>
        <w:pStyle w:val="Normal"/>
        <w:jc w:val="both"/>
        <w:rPr>
          <w:sz w:val="28"/>
          <w:szCs w:val="28"/>
          <w:lang w:val="uk-UA"/>
        </w:rPr>
      </w:pPr>
      <w:r>
        <w:rPr>
          <w:sz w:val="28"/>
          <w:szCs w:val="28"/>
          <w:lang w:val="uk-UA"/>
        </w:rPr>
        <w:tab/>
        <w:t>У Центрі активно впроваджуються пріоритетні форми забезпечення медичної допомоги, зокрема розвитку стаціонарно-замінних форм. Від жовтня минулого року в амбулаторіях ЦПМСД введено 11 функціональних ліжок денного перебування хворих, на яких надається невідкладна медична допомога.</w:t>
        <w:br/>
        <w:tab/>
        <w:t>Говорячи про проблемні питання головний лікар ЦПМСД такими назвала недостатню забезпеченість кваліфікованими кадрами, зокрема сімейними лікарями, що призводить до значної завантаженості хворих на одного лікаря. Також є необхідність у приведенні штатного розпису у відповідність до чинного законодавства, мається на увазі передача «вузьких» спеціалістів на вторинну ланку медичного обслуговування.</w:t>
      </w:r>
    </w:p>
    <w:p>
      <w:pPr>
        <w:pStyle w:val="NormalWeb"/>
        <w:shd w:val="clear" w:color="auto" w:fill="FFFFFF"/>
        <w:spacing w:beforeAutospacing="0" w:before="0" w:afterAutospacing="0" w:after="0"/>
        <w:jc w:val="both"/>
        <w:rPr>
          <w:sz w:val="28"/>
          <w:szCs w:val="28"/>
        </w:rPr>
      </w:pPr>
      <w:r>
        <w:rPr>
          <w:sz w:val="28"/>
          <w:szCs w:val="28"/>
        </w:rPr>
        <w:tab/>
        <w:t>Співдоповідачем з даного питання виступив головний лікар Центральної міської лікарні А. П. Шкіль.  Анатолій Петрович охарактеризував стан справ у вторинній ланці надання медичної допомоги населенню Покрова. Також дав свою оцінку стану реформування системи охорони здоров’я міста, не обходячи проблемних моментів. Разом з тим зауважив, що за багатьма показниками на рівні області медицина Покрова тримає високі позиції.</w:t>
        <w:br/>
        <w:t>З резолюцією щодо удосконалення медичної допомоги мешканцям міста виступила голова Громадської ради Ольга Ревт. Тема діяльності лікувальних закладів розглядалася на попередніх засіданнях дорадчого органу, до уваги бралися побажання та скарги мешканців міста, які люди залишали у спеціальних скриньках.</w:t>
      </w:r>
    </w:p>
    <w:p>
      <w:pPr>
        <w:pStyle w:val="NormalWeb"/>
        <w:shd w:val="clear" w:color="auto" w:fill="FFFFFF"/>
        <w:spacing w:beforeAutospacing="0" w:before="0" w:afterAutospacing="0" w:after="0"/>
        <w:jc w:val="both"/>
        <w:rPr>
          <w:sz w:val="28"/>
          <w:szCs w:val="28"/>
        </w:rPr>
      </w:pPr>
      <w:r>
        <w:rPr>
          <w:sz w:val="28"/>
          <w:szCs w:val="28"/>
        </w:rPr>
        <w:tab/>
        <w:t>Резюмуючи зведену інформацію, Ольга Ігорівна зазначила, що великих проблем не виявлено, разом з тим від імені Громадської ради було озвучено 9 пропозицій, спрямованих на покращення якості медичних послуг. Серед яких» забезпечення проведення інформаційно–роз`яснювальної роботи серед мешканців міста з питань охорони здоров’я шляхом розміщення інформації на інформаційних стендах у лікарні, у соціальних сітях; проводити інформаційно-профілактичні заходи по забезпеченню своєчасного проходження флюорографічного обстеження громадян міста; забезпечити регістратуру лікарні комп’ютерною технікою;  перенести відділення «Доверие» у приміщення, віддалене від контакту з дітьми та підлітками.</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ПАСТУХ А.І. запропонував членам виконкому поставити питання доповідачу, надати пропозиції або зауваження до проекту рішення з цього питання.</w:t>
      </w:r>
    </w:p>
    <w:p>
      <w:pPr>
        <w:pStyle w:val="Normal"/>
        <w:ind w:firstLine="567"/>
        <w:jc w:val="both"/>
        <w:rPr>
          <w:iCs w:val="false"/>
          <w:spacing w:val="1"/>
          <w:sz w:val="28"/>
          <w:szCs w:val="28"/>
          <w:lang w:val="uk-UA"/>
        </w:rPr>
      </w:pPr>
      <w:r>
        <w:rPr>
          <w:iCs w:val="false"/>
          <w:spacing w:val="1"/>
          <w:sz w:val="28"/>
          <w:szCs w:val="28"/>
          <w:lang w:val="uk-UA"/>
        </w:rPr>
      </w:r>
    </w:p>
    <w:p>
      <w:pPr>
        <w:pStyle w:val="Normal"/>
        <w:ind w:firstLine="708"/>
        <w:jc w:val="both"/>
        <w:rPr>
          <w:iCs w:val="false"/>
          <w:spacing w:val="1"/>
          <w:sz w:val="28"/>
          <w:szCs w:val="28"/>
          <w:lang w:val="uk-UA"/>
        </w:rPr>
      </w:pPr>
      <w:r>
        <w:rPr>
          <w:iCs w:val="false"/>
          <w:spacing w:val="1"/>
          <w:sz w:val="28"/>
          <w:szCs w:val="28"/>
          <w:lang w:val="uk-UA"/>
        </w:rPr>
        <w:t>Питання, пропозиції та зауваження відсутні.</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rPr>
          <w:sz w:val="28"/>
          <w:szCs w:val="28"/>
          <w:lang w:val="uk-UA"/>
        </w:rPr>
      </w:pPr>
      <w:r>
        <w:rPr>
          <w:sz w:val="28"/>
          <w:szCs w:val="28"/>
          <w:lang w:val="uk-UA"/>
        </w:rPr>
        <w:t>ВИРІШИЛИ:</w:t>
      </w:r>
    </w:p>
    <w:p>
      <w:pPr>
        <w:pStyle w:val="Normal"/>
        <w:rPr>
          <w:sz w:val="28"/>
          <w:szCs w:val="28"/>
          <w:lang w:val="uk-UA"/>
        </w:rPr>
      </w:pPr>
      <w:r>
        <w:rPr>
          <w:sz w:val="28"/>
          <w:szCs w:val="28"/>
          <w:lang w:val="uk-UA"/>
        </w:rPr>
        <w:t>Рішення № 582 додається</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u w:val="single"/>
          <w:lang w:val="uk-UA"/>
        </w:rPr>
      </w:pPr>
      <w:r>
        <w:rPr>
          <w:iCs w:val="false"/>
          <w:spacing w:val="1"/>
          <w:sz w:val="28"/>
          <w:szCs w:val="28"/>
          <w:u w:val="single"/>
          <w:lang w:val="uk-UA"/>
        </w:rPr>
        <w:t>По питанням в різному</w:t>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ind w:firstLine="567"/>
        <w:jc w:val="both"/>
        <w:rPr>
          <w:sz w:val="28"/>
          <w:szCs w:val="28"/>
          <w:lang w:val="uk-UA"/>
        </w:rPr>
      </w:pPr>
      <w:r>
        <w:rPr>
          <w:sz w:val="28"/>
          <w:szCs w:val="28"/>
          <w:lang w:val="uk-UA"/>
        </w:rPr>
        <w:t>3. Про звільнення від оплати за харчування учнів загальноосвітніх шкіл міста у 2015-2016 навчальному році</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РУБАХА Г.П.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583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 xml:space="preserve">4. </w:t>
      </w:r>
      <w:r>
        <w:rPr>
          <w:bCs/>
          <w:sz w:val="28"/>
          <w:szCs w:val="28"/>
          <w:lang w:val="uk-UA"/>
        </w:rPr>
        <w:t>Про звільнення від оплати за харчування дітей пільгових категорій у дошкільних навчальних закладах міста</w:t>
      </w:r>
    </w:p>
    <w:p>
      <w:pPr>
        <w:pStyle w:val="Normal"/>
        <w:jc w:val="both"/>
        <w:rPr>
          <w:bCs/>
          <w:sz w:val="28"/>
          <w:szCs w:val="28"/>
          <w:lang w:val="uk-UA"/>
        </w:rPr>
      </w:pPr>
      <w:r>
        <w:rPr>
          <w:bCs/>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РУБАХА Г.П.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584 додається</w:t>
      </w:r>
    </w:p>
    <w:p>
      <w:pPr>
        <w:pStyle w:val="Normal"/>
        <w:jc w:val="both"/>
        <w:rPr>
          <w:bCs/>
          <w:sz w:val="28"/>
          <w:szCs w:val="28"/>
          <w:lang w:val="uk-UA"/>
        </w:rPr>
      </w:pPr>
      <w:r>
        <w:rPr>
          <w:bCs/>
          <w:sz w:val="28"/>
          <w:szCs w:val="28"/>
          <w:lang w:val="uk-UA"/>
        </w:rPr>
      </w:r>
    </w:p>
    <w:p>
      <w:pPr>
        <w:pStyle w:val="Normal"/>
        <w:jc w:val="both"/>
        <w:rPr>
          <w:sz w:val="28"/>
          <w:szCs w:val="28"/>
          <w:lang w:val="uk-UA"/>
        </w:rPr>
      </w:pPr>
      <w:r>
        <w:rPr>
          <w:bCs/>
          <w:sz w:val="28"/>
          <w:szCs w:val="28"/>
          <w:lang w:val="uk-UA"/>
        </w:rPr>
        <w:tab/>
        <w:t xml:space="preserve">5. </w:t>
      </w:r>
      <w:r>
        <w:rPr>
          <w:sz w:val="28"/>
          <w:szCs w:val="28"/>
          <w:lang w:val="uk-UA"/>
        </w:rPr>
        <w:t>Про затвердження штатного розпису Покровського міського центру соціальних служб для сім</w:t>
      </w:r>
      <w:r>
        <w:rPr>
          <w:sz w:val="28"/>
          <w:szCs w:val="28"/>
        </w:rPr>
        <w:t>`</w:t>
      </w:r>
      <w:r>
        <w:rPr>
          <w:sz w:val="28"/>
          <w:szCs w:val="28"/>
          <w:lang w:val="uk-UA"/>
        </w:rPr>
        <w:t>ї, дітей та молоді з 01.12.2016 року</w:t>
      </w:r>
    </w:p>
    <w:p>
      <w:pPr>
        <w:pStyle w:val="Normal"/>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КОВТУН А.В. – зазначила, що проект рішення підготовлений з метою впорядкування структури та штатного розпису центру. Запропонувала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585 додається</w:t>
      </w:r>
    </w:p>
    <w:p>
      <w:pPr>
        <w:pStyle w:val="Normal"/>
        <w:ind w:firstLine="567"/>
        <w:jc w:val="both"/>
        <w:rPr>
          <w:iCs w:val="false"/>
          <w:spacing w:val="1"/>
          <w:sz w:val="28"/>
          <w:szCs w:val="28"/>
          <w:lang w:val="uk-UA"/>
        </w:rPr>
      </w:pPr>
      <w:r>
        <w:rPr>
          <w:iCs w:val="false"/>
          <w:spacing w:val="1"/>
          <w:sz w:val="28"/>
          <w:szCs w:val="28"/>
          <w:lang w:val="uk-UA"/>
        </w:rPr>
      </w:r>
    </w:p>
    <w:p>
      <w:pPr>
        <w:pStyle w:val="Normal"/>
        <w:jc w:val="both"/>
        <w:rPr>
          <w:sz w:val="28"/>
          <w:szCs w:val="28"/>
          <w:lang w:val="uk-UA"/>
        </w:rPr>
      </w:pPr>
      <w:r>
        <w:rPr>
          <w:iCs w:val="false"/>
          <w:spacing w:val="1"/>
          <w:sz w:val="28"/>
          <w:szCs w:val="28"/>
          <w:lang w:val="uk-UA"/>
        </w:rPr>
        <w:tab/>
        <w:t xml:space="preserve">6. </w:t>
      </w:r>
      <w:r>
        <w:rPr>
          <w:sz w:val="28"/>
          <w:szCs w:val="28"/>
          <w:lang w:val="uk-UA"/>
        </w:rPr>
        <w:t>Про затвердження Положення про оплату праці та преміювання працівників Покровського міського центру соціальних служб для сім</w:t>
      </w:r>
      <w:r>
        <w:rPr>
          <w:sz w:val="28"/>
          <w:szCs w:val="28"/>
        </w:rPr>
        <w:t>`</w:t>
      </w:r>
      <w:r>
        <w:rPr>
          <w:sz w:val="28"/>
          <w:szCs w:val="28"/>
          <w:lang w:val="uk-UA"/>
        </w:rPr>
        <w:t xml:space="preserve">ї, дітей та молоді </w:t>
      </w:r>
    </w:p>
    <w:p>
      <w:pPr>
        <w:pStyle w:val="Normal"/>
        <w:ind w:firstLine="567"/>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КОВТУН А.В. – поінформувала щодо підстав та обгрунтовуючих документів для підготовки проекту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586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iCs w:val="false"/>
          <w:spacing w:val="1"/>
          <w:sz w:val="28"/>
          <w:szCs w:val="28"/>
          <w:lang w:val="uk-UA"/>
        </w:rPr>
        <w:tab/>
        <w:t xml:space="preserve">7. </w:t>
      </w:r>
      <w:r>
        <w:rPr>
          <w:sz w:val="28"/>
          <w:szCs w:val="28"/>
          <w:lang w:val="uk-UA"/>
        </w:rPr>
        <w:t>Про дозвіл на розробку проектно-кошторисної документації на «Капітальний ремонт фасаду житлового будинку №1 по вул..Центральна  в м.Покров Дніпропетровської області»</w:t>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587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iCs w:val="false"/>
          <w:spacing w:val="1"/>
          <w:sz w:val="28"/>
          <w:szCs w:val="28"/>
          <w:lang w:val="uk-UA"/>
        </w:rPr>
        <w:tab/>
        <w:t xml:space="preserve">8. </w:t>
      </w:r>
      <w:r>
        <w:rPr>
          <w:sz w:val="28"/>
          <w:szCs w:val="28"/>
          <w:lang w:val="uk-UA"/>
        </w:rPr>
        <w:t>Про дозвіл на розробку проектно-кошторисної документації на капітальний ремонт шиферних покрівель будинків житлового фонду м.Покров Дніпропетровської області»</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588 додається</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iCs w:val="false"/>
          <w:spacing w:val="1"/>
          <w:sz w:val="28"/>
          <w:szCs w:val="28"/>
          <w:lang w:val="uk-UA"/>
        </w:rPr>
        <w:tab/>
        <w:t xml:space="preserve">9. </w:t>
      </w:r>
      <w:r>
        <w:rPr>
          <w:sz w:val="28"/>
          <w:szCs w:val="28"/>
          <w:lang w:val="uk-UA"/>
        </w:rPr>
        <w:t>Про дозвіл на розробку проектно-кошторисної документації на капітальний ремонт м`яких покрівель будинків житлового фонду м.Покров Дніпропетровської області»</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589 додається</w:t>
      </w:r>
    </w:p>
    <w:p>
      <w:pPr>
        <w:pStyle w:val="Normal"/>
        <w:jc w:val="both"/>
        <w:rPr>
          <w:iCs w:val="false"/>
          <w:spacing w:val="1"/>
          <w:sz w:val="28"/>
          <w:szCs w:val="28"/>
          <w:lang w:val="uk-UA"/>
        </w:rPr>
      </w:pPr>
      <w:r>
        <w:rPr>
          <w:iCs w:val="false"/>
          <w:spacing w:val="1"/>
          <w:sz w:val="28"/>
          <w:szCs w:val="28"/>
          <w:lang w:val="uk-UA"/>
        </w:rPr>
      </w:r>
    </w:p>
    <w:p>
      <w:pPr>
        <w:pStyle w:val="Normal"/>
        <w:jc w:val="both"/>
        <w:rPr>
          <w:sz w:val="28"/>
          <w:szCs w:val="28"/>
          <w:lang w:val="uk-UA"/>
        </w:rPr>
      </w:pPr>
      <w:r>
        <w:rPr>
          <w:iCs w:val="false"/>
          <w:spacing w:val="1"/>
          <w:sz w:val="28"/>
          <w:szCs w:val="28"/>
          <w:lang w:val="uk-UA"/>
        </w:rPr>
        <w:tab/>
        <w:t xml:space="preserve">10. </w:t>
      </w:r>
      <w:r>
        <w:rPr>
          <w:sz w:val="28"/>
          <w:szCs w:val="28"/>
          <w:lang w:val="uk-UA"/>
        </w:rPr>
        <w:t>Про дозвіл на розробку проектно-кошторисної документації на капітальний ремонт ліфтів в м.Покров Дніпропетровської області»</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590 додається</w:t>
      </w:r>
    </w:p>
    <w:p>
      <w:pPr>
        <w:pStyle w:val="Normal"/>
        <w:jc w:val="both"/>
        <w:rPr>
          <w:iCs w:val="false"/>
          <w:spacing w:val="1"/>
          <w:sz w:val="28"/>
          <w:szCs w:val="28"/>
          <w:lang w:val="uk-UA"/>
        </w:rPr>
      </w:pPr>
      <w:r>
        <w:rPr>
          <w:iCs w:val="false"/>
          <w:spacing w:val="1"/>
          <w:sz w:val="28"/>
          <w:szCs w:val="28"/>
          <w:lang w:val="uk-UA"/>
        </w:rPr>
      </w:r>
    </w:p>
    <w:p>
      <w:pPr>
        <w:pStyle w:val="Normal"/>
        <w:jc w:val="both"/>
        <w:rPr>
          <w:sz w:val="28"/>
          <w:szCs w:val="28"/>
          <w:lang w:val="uk-UA"/>
        </w:rPr>
      </w:pPr>
      <w:r>
        <w:rPr>
          <w:iCs w:val="false"/>
          <w:spacing w:val="1"/>
          <w:sz w:val="28"/>
          <w:szCs w:val="28"/>
          <w:lang w:val="uk-UA"/>
        </w:rPr>
        <w:tab/>
        <w:t xml:space="preserve">11. </w:t>
      </w:r>
      <w:r>
        <w:rPr>
          <w:sz w:val="28"/>
          <w:szCs w:val="28"/>
          <w:lang w:val="uk-UA"/>
        </w:rPr>
        <w:t>Про дозвіл на розробку проектно-кошторисної документації на капітальний ремонт внутрішньо-будинкових інженерних мереж житлових будинків в м.Покров Дніпропетровської області»</w:t>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591 додається</w:t>
      </w:r>
    </w:p>
    <w:p>
      <w:pPr>
        <w:pStyle w:val="Normal"/>
        <w:jc w:val="both"/>
        <w:rPr>
          <w:iCs w:val="false"/>
          <w:spacing w:val="1"/>
          <w:sz w:val="28"/>
          <w:szCs w:val="28"/>
          <w:lang w:val="uk-UA"/>
        </w:rPr>
      </w:pPr>
      <w:r>
        <w:rPr>
          <w:iCs w:val="false"/>
          <w:spacing w:val="1"/>
          <w:sz w:val="28"/>
          <w:szCs w:val="28"/>
          <w:lang w:val="uk-UA"/>
        </w:rPr>
      </w:r>
    </w:p>
    <w:p>
      <w:pPr>
        <w:pStyle w:val="Normal"/>
        <w:jc w:val="both"/>
        <w:rPr>
          <w:sz w:val="28"/>
          <w:szCs w:val="28"/>
          <w:lang w:val="uk-UA"/>
        </w:rPr>
      </w:pPr>
      <w:r>
        <w:rPr>
          <w:iCs w:val="false"/>
          <w:spacing w:val="1"/>
          <w:sz w:val="28"/>
          <w:szCs w:val="28"/>
          <w:lang w:val="uk-UA"/>
        </w:rPr>
        <w:tab/>
        <w:t xml:space="preserve">12. </w:t>
      </w:r>
      <w:r>
        <w:rPr>
          <w:sz w:val="28"/>
          <w:szCs w:val="28"/>
          <w:lang w:val="uk-UA"/>
        </w:rPr>
        <w:t>Про дозвіл на розробку проектно-кошторисної документації по капітальному ремонту внутрішньо квартальної дороги по вул..Центральна,57  в м.Покров Дніпропетровської області»</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592 додається</w:t>
      </w:r>
    </w:p>
    <w:p>
      <w:pPr>
        <w:pStyle w:val="Normal"/>
        <w:jc w:val="both"/>
        <w:rPr>
          <w:sz w:val="28"/>
          <w:szCs w:val="28"/>
          <w:lang w:val="uk-UA"/>
        </w:rPr>
      </w:pPr>
      <w:r>
        <w:rPr>
          <w:sz w:val="28"/>
          <w:szCs w:val="28"/>
          <w:lang w:val="uk-UA"/>
        </w:rPr>
      </w:r>
    </w:p>
    <w:p>
      <w:pPr>
        <w:pStyle w:val="Normal"/>
        <w:ind w:firstLine="567"/>
        <w:jc w:val="both"/>
        <w:rPr>
          <w:iCs w:val="false"/>
          <w:spacing w:val="1"/>
          <w:sz w:val="28"/>
          <w:szCs w:val="28"/>
          <w:lang w:val="uk-UA"/>
        </w:rPr>
      </w:pPr>
      <w:r>
        <w:rPr>
          <w:iCs w:val="false"/>
          <w:spacing w:val="1"/>
          <w:sz w:val="28"/>
          <w:szCs w:val="28"/>
          <w:lang w:val="uk-UA"/>
        </w:rPr>
        <w:t>13. Про придбання газового обладнання</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РЕБЕНОК В.В. – поінформував щодо підстав та обгрунтовуючих документів для підготовки проекту рішення. Запропонував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593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14. Про затвердження ПКД на реконструкцію системи опалення з встановленням приладу обліку теплової енергії будівлі виконкому</w:t>
      </w:r>
    </w:p>
    <w:p>
      <w:pPr>
        <w:pStyle w:val="Normal"/>
        <w:ind w:left="22" w:firstLine="545"/>
        <w:jc w:val="both"/>
        <w:rPr>
          <w:lang w:val="uk-UA"/>
        </w:rPr>
      </w:pPr>
      <w:r>
        <w:rPr>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ВІДЯЄВА Г.М. – </w:t>
      </w:r>
      <w:r>
        <w:rPr>
          <w:sz w:val="28"/>
          <w:szCs w:val="28"/>
          <w:lang w:val="uk-UA"/>
        </w:rPr>
        <w:t>поінформувала щодо підстав та обгрунтовуючих документів для підготовки проекту рішення. Запропонувала підтримати проект рішення</w:t>
      </w:r>
      <w:r>
        <w:rPr>
          <w:iCs w:val="false"/>
          <w:spacing w:val="1"/>
          <w:sz w:val="28"/>
          <w:szCs w:val="28"/>
          <w:lang w:val="uk-UA"/>
        </w:rPr>
        <w:t>.</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594 додається</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15. Про затвердження ПКД на реконструкцію системи опалення з встановленням приладу обліку теплової енергії гаражів виконкому</w:t>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ВІДЯЄВА Г.М. – </w:t>
      </w:r>
      <w:r>
        <w:rPr>
          <w:sz w:val="28"/>
          <w:szCs w:val="28"/>
          <w:lang w:val="uk-UA"/>
        </w:rPr>
        <w:t>поінформувала щодо підстав та обгрунтовуючих документів для підготовки проекту рішення. Запропонувала підтримати проект рішення</w:t>
      </w:r>
      <w:r>
        <w:rPr>
          <w:iCs w:val="false"/>
          <w:spacing w:val="1"/>
          <w:sz w:val="28"/>
          <w:szCs w:val="28"/>
          <w:lang w:val="uk-UA"/>
        </w:rPr>
        <w:t>.</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595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16. Про результати перевірки стану військового обліку та бронювання військовозобов’язаних на підприємствах, установах та організаціях м.Покров у 2016 році та заходи щодо його поліпшення у 2017 році</w:t>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НОР Ю.М. – </w:t>
      </w:r>
      <w:r>
        <w:rPr>
          <w:sz w:val="28"/>
          <w:szCs w:val="28"/>
          <w:lang w:val="uk-UA"/>
        </w:rPr>
        <w:t>поінформував щодо підстав та обгрунтовуючих документів для підготовки проекту рішення. Запропонував підтримати проект рішення</w:t>
      </w:r>
      <w:r>
        <w:rPr>
          <w:iCs w:val="false"/>
          <w:spacing w:val="1"/>
          <w:sz w:val="28"/>
          <w:szCs w:val="28"/>
          <w:lang w:val="uk-UA"/>
        </w:rPr>
        <w:t>.</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596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17. Про надання матеріальної допомоги</w:t>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iCs w:val="false"/>
          <w:spacing w:val="1"/>
          <w:sz w:val="28"/>
          <w:szCs w:val="28"/>
          <w:lang w:val="uk-UA"/>
        </w:rPr>
        <w:t xml:space="preserve">БОНДАРЕНКО Н.О.  - </w:t>
      </w:r>
      <w:r>
        <w:rPr>
          <w:sz w:val="28"/>
          <w:szCs w:val="28"/>
          <w:lang w:val="uk-UA"/>
        </w:rPr>
        <w:t>доповіла, що спеціальною комісією з розгляду звернень громадян, які опинились у скрутному становищі, розглянуто 84 звернення щодо надання матеріальної допомоги. За результатами розгляду пропонується надати одноразову грошову допомогу виконкому міської ради 74 особам міста. Семи  громадянам відмовлено за відсутності підстав. Двом  громадянам планується одноразова матеріальна грошова допомога у листопаді 2016 року за рахунок коштів субвенцій з обласного бюджету.</w:t>
      </w:r>
    </w:p>
    <w:p>
      <w:pPr>
        <w:pStyle w:val="Normal"/>
        <w:jc w:val="both"/>
        <w:rPr/>
      </w:pPr>
      <w:r>
        <w:rPr>
          <w:sz w:val="28"/>
          <w:szCs w:val="28"/>
          <w:lang w:val="uk-UA"/>
        </w:rPr>
        <w:tab/>
      </w:r>
      <w:r>
        <w:rPr>
          <w:rFonts w:cs="Times New Roman"/>
          <w:iCs w:val="false"/>
          <w:spacing w:val="1"/>
          <w:sz w:val="28"/>
          <w:szCs w:val="28"/>
          <w:lang w:val="uk-UA"/>
        </w:rPr>
        <w:t xml:space="preserve">Голосування щодо прийняття рішення:  “За” - 7, </w:t>
      </w:r>
    </w:p>
    <w:p>
      <w:pPr>
        <w:pStyle w:val="Normal"/>
        <w:jc w:val="both"/>
        <w:rPr>
          <w:rFonts w:cs="Times New Roman"/>
          <w:iCs w:val="false"/>
          <w:spacing w:val="1"/>
          <w:sz w:val="27"/>
          <w:szCs w:val="27"/>
          <w:lang w:val="uk-UA"/>
        </w:rPr>
      </w:pPr>
      <w:r>
        <w:rPr>
          <w:rFonts w:cs="Times New Roman"/>
          <w:iCs w:val="false"/>
          <w:spacing w:val="1"/>
          <w:sz w:val="28"/>
          <w:szCs w:val="28"/>
          <w:lang w:val="uk-UA"/>
        </w:rPr>
        <w:tab/>
        <w:tab/>
        <w:tab/>
        <w:tab/>
        <w:tab/>
        <w:t xml:space="preserve">           “Не голосував” - 1</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tabs>
          <w:tab w:val="left" w:pos="567" w:leader="none"/>
        </w:tabs>
        <w:jc w:val="both"/>
        <w:rPr>
          <w:sz w:val="28"/>
          <w:szCs w:val="28"/>
          <w:lang w:val="uk-UA"/>
        </w:rPr>
      </w:pPr>
      <w:r>
        <w:rPr>
          <w:sz w:val="28"/>
          <w:szCs w:val="28"/>
          <w:lang w:val="uk-UA"/>
        </w:rPr>
        <w:t>Рішення №597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18. Про надання матеріальної допомоги тяжкохворим учасникам ліквідації наслідків аварії на Чорнобильській АЕС та активістам міської організації «Союз Чорнобиль України»</w:t>
      </w:r>
    </w:p>
    <w:p>
      <w:pPr>
        <w:pStyle w:val="Normal"/>
        <w:ind w:firstLine="567"/>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iCs w:val="false"/>
          <w:spacing w:val="1"/>
          <w:sz w:val="28"/>
          <w:szCs w:val="28"/>
          <w:lang w:val="uk-UA"/>
        </w:rPr>
        <w:t xml:space="preserve">БОНДАРЕНКО Н.О.  - </w:t>
      </w:r>
      <w:r>
        <w:rPr>
          <w:sz w:val="28"/>
          <w:szCs w:val="28"/>
          <w:lang w:val="uk-UA"/>
        </w:rPr>
        <w:t xml:space="preserve">доповіла, </w:t>
      </w:r>
      <w:r>
        <w:rPr>
          <w:sz w:val="28"/>
          <w:lang w:val="uk-UA"/>
        </w:rPr>
        <w:t>що проект рішення підготовлено на підставі звернення голови МГО «Союз Чорнобиль України» та з нагоди Дня вшанування ліквідаторів наслідків аварії на ЧАЕС</w:t>
      </w:r>
      <w:r>
        <w:rPr>
          <w:sz w:val="28"/>
          <w:szCs w:val="28"/>
          <w:lang w:val="uk-UA"/>
        </w:rPr>
        <w:t>.</w:t>
      </w:r>
    </w:p>
    <w:p>
      <w:pPr>
        <w:pStyle w:val="Normal"/>
        <w:jc w:val="both"/>
        <w:rPr>
          <w:sz w:val="28"/>
          <w:szCs w:val="28"/>
          <w:lang w:val="uk-UA"/>
        </w:rPr>
      </w:pPr>
      <w:r>
        <w:rPr>
          <w:sz w:val="28"/>
          <w:szCs w:val="28"/>
          <w:lang w:val="uk-UA"/>
        </w:rPr>
        <w:tab/>
      </w: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tabs>
          <w:tab w:val="left" w:pos="567" w:leader="none"/>
        </w:tabs>
        <w:jc w:val="both"/>
        <w:rPr>
          <w:sz w:val="28"/>
          <w:szCs w:val="28"/>
          <w:lang w:val="uk-UA"/>
        </w:rPr>
      </w:pPr>
      <w:r>
        <w:rPr>
          <w:sz w:val="28"/>
          <w:szCs w:val="28"/>
          <w:lang w:val="uk-UA"/>
        </w:rPr>
        <w:t>Рішення №598 додається</w:t>
      </w:r>
    </w:p>
    <w:p>
      <w:pPr>
        <w:pStyle w:val="Normal"/>
        <w:tabs>
          <w:tab w:val="left" w:pos="567" w:leader="none"/>
        </w:tabs>
        <w:ind w:firstLine="540"/>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19. Про призначення опіки над неповнолітньою дитиною</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ДУБІНА Н.Ю. – поінформувала, що ХХХХ, ХХХ року народження, залишився без батьківського піклування (мати дитини, ХХХ, померла ХХХХ року, відомості про батька записані згідно з ч.1.ст.135 Сімейного Кодексу України). В інтересах дитини, планується призначення опіки над малолітнім ХХХ, яка є його рідною бабусею. Малолітній не заперечує проти призначення ХХХХ. бути його опікуном. Запропоновано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№599 додається</w:t>
      </w:r>
    </w:p>
    <w:p>
      <w:pPr>
        <w:pStyle w:val="Normal"/>
        <w:tabs>
          <w:tab w:val="left" w:pos="567" w:leader="none"/>
        </w:tabs>
        <w:ind w:firstLine="540"/>
        <w:jc w:val="both"/>
        <w:rPr>
          <w:sz w:val="28"/>
          <w:szCs w:val="28"/>
          <w:lang w:val="uk-UA"/>
        </w:rPr>
      </w:pPr>
      <w:r>
        <w:rPr>
          <w:sz w:val="28"/>
          <w:szCs w:val="28"/>
          <w:lang w:val="uk-UA"/>
        </w:rPr>
      </w:r>
    </w:p>
    <w:p>
      <w:pPr>
        <w:pStyle w:val="Normal"/>
        <w:jc w:val="both"/>
        <w:rPr>
          <w:sz w:val="28"/>
          <w:szCs w:val="28"/>
          <w:lang w:val="uk-UA"/>
        </w:rPr>
      </w:pPr>
      <w:r>
        <w:rPr>
          <w:sz w:val="28"/>
          <w:szCs w:val="28"/>
          <w:lang w:val="uk-UA"/>
        </w:rPr>
        <w:tab/>
        <w:t>20. Про надання неповнолітній статусу дитини, позбавленої батьківського піклування</w:t>
      </w:r>
    </w:p>
    <w:p>
      <w:pPr>
        <w:pStyle w:val="Normal"/>
        <w:tabs>
          <w:tab w:val="left" w:pos="567" w:leader="none"/>
        </w:tabs>
        <w:ind w:firstLine="540"/>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 xml:space="preserve">ДУБІНА Н.Ю. – надала пояснення щодо підстав для підготовки проекту рішення, запропонувала його підтримати. </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№600 додається</w:t>
      </w:r>
    </w:p>
    <w:p>
      <w:pPr>
        <w:pStyle w:val="Normal"/>
        <w:jc w:val="both"/>
        <w:rPr>
          <w:sz w:val="28"/>
          <w:szCs w:val="28"/>
          <w:lang w:val="uk-UA"/>
        </w:rPr>
      </w:pPr>
      <w:r>
        <w:rPr>
          <w:sz w:val="28"/>
          <w:szCs w:val="28"/>
          <w:lang w:val="uk-UA"/>
        </w:rPr>
      </w:r>
    </w:p>
    <w:p>
      <w:pPr>
        <w:pStyle w:val="Normal"/>
        <w:jc w:val="both"/>
        <w:rPr/>
      </w:pPr>
      <w:r>
        <w:rPr>
          <w:iCs w:val="false"/>
          <w:spacing w:val="1"/>
          <w:sz w:val="28"/>
          <w:szCs w:val="28"/>
          <w:lang w:val="uk-UA"/>
        </w:rPr>
        <w:tab/>
        <w:t xml:space="preserve">21. </w:t>
      </w:r>
      <w:r>
        <w:rPr>
          <w:sz w:val="28"/>
          <w:szCs w:val="28"/>
          <w:lang w:val="uk-UA"/>
        </w:rPr>
        <w:t>Про зняття обов’язків опікуна з гр..ХХХХ та влаштування малолітнього ХХХХ, ХХХ року народження до прийомної сім`ї ХХХХХ</w:t>
      </w:r>
    </w:p>
    <w:p>
      <w:pPr>
        <w:pStyle w:val="Normal"/>
        <w:ind w:firstLine="708"/>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ДУБІНА Н.Ю.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№601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22. Про надання дозволу на відчуження 1/3 частини квартири</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ДУБІНА Н.Ю.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№602 додається</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ab/>
        <w:t>23. Про надання дозволу на укладення договору дарування ½ частини квартири</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ДУБІНА Н.Ю.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№603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24. Про заяву громадян щодо приватизації квартири №ХХ по вул..ХХХХ</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 xml:space="preserve">МЯКОТІН С.Г. – </w:t>
      </w:r>
      <w:r>
        <w:rPr>
          <w:sz w:val="28"/>
          <w:lang w:val="uk-UA"/>
        </w:rPr>
        <w:t>поінформував, що проектом рішення передбачається задовольнити заяви гр.ХХХХ. та гр..ХХХХ. які відмовляються від приватизації зазначеної квартири на користь гр..ХХХХ., ХХХХХ. та ХХХХ. Запропоновано підтримати проект даного рішення.</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№604 додається</w:t>
      </w:r>
    </w:p>
    <w:p>
      <w:pPr>
        <w:pStyle w:val="Normal"/>
        <w:jc w:val="both"/>
        <w:rPr>
          <w:sz w:val="28"/>
          <w:lang w:val="uk-UA"/>
        </w:rPr>
      </w:pPr>
      <w:r>
        <w:rPr>
          <w:sz w:val="28"/>
          <w:lang w:val="uk-UA"/>
        </w:rPr>
      </w:r>
    </w:p>
    <w:p>
      <w:pPr>
        <w:pStyle w:val="Normal"/>
        <w:jc w:val="both"/>
        <w:rPr/>
      </w:pPr>
      <w:r>
        <w:rPr>
          <w:sz w:val="28"/>
          <w:szCs w:val="28"/>
          <w:lang w:val="uk-UA"/>
        </w:rPr>
        <w:tab/>
        <w:t>25. Про заяву громадян щодо приватизації квартири №ХХ по вул..ХХХХ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 xml:space="preserve">МЯКОТІН С.Г. – </w:t>
      </w:r>
      <w:r>
        <w:rPr>
          <w:sz w:val="28"/>
          <w:lang w:val="uk-UA"/>
        </w:rPr>
        <w:t>поінформував, що проектом рішення передбачається задовольнити заяву гр.ХХХХ. який відмовляється від приватизації зазначеної квартири на користь гр..ХХХХ. Запропоновано підтримати проект даного рішення.</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№605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26. Про заяву громадян щодо приватизації квартири №ХХ по вул..ХХХХ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 xml:space="preserve">МЯКОТІН С.Г. – </w:t>
      </w:r>
      <w:r>
        <w:rPr>
          <w:sz w:val="28"/>
          <w:lang w:val="uk-UA"/>
        </w:rPr>
        <w:t>поінформував, що проектом рішення передбачається задовольнити заяви гр.ХХХ. та гр.. ХХХХ. які відмовляються від приватизації зазначеної квартири на користь гр..ХХХХ. Запропоновано підтримати проект даного рішення.</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№606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27. Про заяву громадян щодо приватизації квартири №ХХ по вул..ХХХХХ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 xml:space="preserve">МЯКОТІН С.Г. – </w:t>
      </w:r>
      <w:r>
        <w:rPr>
          <w:sz w:val="28"/>
          <w:lang w:val="uk-UA"/>
        </w:rPr>
        <w:t>поінформував, що проектом рішення передбачається задовольнити заяви гр.ХХХХ., гр..ХХХХХ. та гр.. ХХХХХ. які відмовляються від приватизації зазначеної квартири на користь гр.ХХХХ. та гр..ХХХХ. Запропоновано підтримати проект даного рішення.</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№607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28. Про заяву громадян щодо приватизації квартири №ХХ по вул..ХХХХ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pPr>
      <w:r>
        <w:rPr>
          <w:sz w:val="28"/>
          <w:szCs w:val="28"/>
          <w:lang w:val="uk-UA"/>
        </w:rPr>
        <w:t xml:space="preserve">МЯКОТІН С.Г. – </w:t>
      </w:r>
      <w:r>
        <w:rPr>
          <w:sz w:val="28"/>
          <w:lang w:val="uk-UA"/>
        </w:rPr>
        <w:t>поінформував, що проектом рішення передбачається задовольнити заяву гр.ХХХХ. який відмовляється від приватизації зазначеної квартири на користь гр.ХХХХ. Запропоновано підтримати проект даного рішення.</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№608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29. Про заяву громадян щодо приватизації квартири №ХХХ по вул..ХХХХ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МЯКОТІН С.Г. – надав пояснення щодо підстав для підготовки проекту рішення, запропонувала його підтримати.</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№609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30. Про заяву громадян щодо приватизації квартири №ХХ по вул..ХХХХ</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МЯКОТІН С.Г. – надав пояснення щодо підстав для підготовки проекту рішення, запропонувала його підтримати.</w:t>
      </w:r>
    </w:p>
    <w:p>
      <w:pPr>
        <w:pStyle w:val="Normal"/>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№610 додається</w:t>
      </w:r>
    </w:p>
    <w:p>
      <w:pPr>
        <w:pStyle w:val="Normal"/>
        <w:jc w:val="both"/>
        <w:rPr>
          <w:sz w:val="28"/>
          <w:lang w:val="uk-UA"/>
        </w:rPr>
      </w:pPr>
      <w:r>
        <w:rPr>
          <w:sz w:val="28"/>
          <w:lang w:val="uk-UA"/>
        </w:rPr>
      </w:r>
    </w:p>
    <w:p>
      <w:pPr>
        <w:pStyle w:val="Normal"/>
        <w:jc w:val="both"/>
        <w:rPr>
          <w:sz w:val="28"/>
          <w:szCs w:val="28"/>
          <w:lang w:val="uk-UA"/>
        </w:rPr>
      </w:pPr>
      <w:r>
        <w:rPr>
          <w:sz w:val="28"/>
          <w:lang w:val="uk-UA"/>
        </w:rPr>
        <w:tab/>
        <w:t xml:space="preserve">31.  </w:t>
      </w:r>
      <w:r>
        <w:rPr>
          <w:sz w:val="28"/>
          <w:szCs w:val="28"/>
          <w:lang w:val="uk-UA"/>
        </w:rPr>
        <w:t>Про видачу ордера мешканцям гуртожитку</w:t>
      </w:r>
    </w:p>
    <w:p>
      <w:pPr>
        <w:pStyle w:val="Normal"/>
        <w:jc w:val="both"/>
        <w:rPr>
          <w:sz w:val="28"/>
          <w:lang w:val="uk-UA"/>
        </w:rPr>
      </w:pPr>
      <w:r>
        <w:rPr>
          <w:sz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sz w:val="28"/>
          <w:lang w:val="uk-UA"/>
        </w:rPr>
        <w:t xml:space="preserve">ЦАРЕНКО І.Г. – </w:t>
      </w:r>
      <w:r>
        <w:rPr>
          <w:sz w:val="28"/>
          <w:szCs w:val="28"/>
          <w:lang w:val="uk-UA"/>
        </w:rPr>
        <w:t>надала пояснення щодо підстав для підготовки проекту рішення, запропонувала його підтримати</w:t>
      </w:r>
      <w:r>
        <w:rPr>
          <w:sz w:val="28"/>
          <w:lang w:val="uk-UA"/>
        </w:rPr>
        <w:t xml:space="preserve">. </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611 додається</w:t>
      </w:r>
    </w:p>
    <w:p>
      <w:pPr>
        <w:pStyle w:val="Normal"/>
        <w:jc w:val="both"/>
        <w:rPr>
          <w:sz w:val="28"/>
          <w:lang w:val="uk-UA"/>
        </w:rPr>
      </w:pPr>
      <w:r>
        <w:rPr>
          <w:sz w:val="28"/>
          <w:lang w:val="uk-UA"/>
        </w:rPr>
      </w:r>
    </w:p>
    <w:p>
      <w:pPr>
        <w:pStyle w:val="Normal"/>
        <w:jc w:val="both"/>
        <w:rPr>
          <w:sz w:val="28"/>
          <w:szCs w:val="28"/>
          <w:lang w:val="uk-UA"/>
        </w:rPr>
      </w:pPr>
      <w:r>
        <w:rPr>
          <w:sz w:val="28"/>
          <w:lang w:val="uk-UA"/>
        </w:rPr>
        <w:tab/>
        <w:t xml:space="preserve">32.  </w:t>
      </w:r>
      <w:r>
        <w:rPr>
          <w:sz w:val="28"/>
          <w:szCs w:val="28"/>
          <w:lang w:val="uk-UA"/>
        </w:rPr>
        <w:t xml:space="preserve">Про постановку на квартирний облік громадян міста </w:t>
      </w:r>
    </w:p>
    <w:p>
      <w:pPr>
        <w:pStyle w:val="Normal"/>
        <w:jc w:val="both"/>
        <w:rPr>
          <w:sz w:val="28"/>
          <w:lang w:val="uk-UA"/>
        </w:rPr>
      </w:pPr>
      <w:r>
        <w:rPr>
          <w:sz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sz w:val="28"/>
          <w:lang w:val="uk-UA"/>
        </w:rPr>
        <w:t xml:space="preserve">ЦАРЕНКО І.Г. – </w:t>
      </w:r>
      <w:r>
        <w:rPr>
          <w:sz w:val="28"/>
          <w:szCs w:val="28"/>
          <w:lang w:val="uk-UA"/>
        </w:rPr>
        <w:t>надала пояснення щодо підстав для підготовки проекту рішення, запропонувала його підтримати</w:t>
      </w:r>
      <w:r>
        <w:rPr>
          <w:sz w:val="28"/>
          <w:lang w:val="uk-UA"/>
        </w:rPr>
        <w:t xml:space="preserve">. </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612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lang w:val="uk-UA"/>
        </w:rPr>
        <w:tab/>
        <w:t>33. Про зняття з квартирного обліку громадян міста</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sz w:val="28"/>
          <w:lang w:val="uk-UA"/>
        </w:rPr>
        <w:t>ЦАРЕНКО І.Г. – доповіла, що проект рішення підготовлено на підставі матеріалів відділу обліку та розподілу житла, згідно з якими громадяни, перелік яких надається у  рішенні, які  стояли  в  загальній  квартирній  черзі, покращили свої житлові умови і можуть  бути зняті з черги.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613 додається</w:t>
      </w:r>
    </w:p>
    <w:p>
      <w:pPr>
        <w:pStyle w:val="Normal"/>
        <w:jc w:val="both"/>
        <w:rPr>
          <w:sz w:val="28"/>
          <w:szCs w:val="28"/>
          <w:lang w:val="uk-UA"/>
        </w:rPr>
      </w:pPr>
      <w:r>
        <w:rPr>
          <w:sz w:val="28"/>
          <w:lang w:val="uk-UA"/>
        </w:rPr>
        <w:tab/>
        <w:t xml:space="preserve">34. </w:t>
      </w:r>
      <w:r>
        <w:rPr>
          <w:sz w:val="28"/>
          <w:szCs w:val="28"/>
          <w:lang w:val="uk-UA"/>
        </w:rPr>
        <w:t>Про розподіл звільненого житла</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sz w:val="28"/>
          <w:szCs w:val="28"/>
          <w:lang w:val="uk-UA"/>
        </w:rPr>
      </w:pPr>
      <w:r>
        <w:rPr>
          <w:sz w:val="28"/>
          <w:lang w:val="uk-UA"/>
        </w:rPr>
        <w:t xml:space="preserve">ЦАРЕНКО І.Г. – </w:t>
      </w:r>
      <w:r>
        <w:rPr>
          <w:sz w:val="28"/>
          <w:szCs w:val="28"/>
          <w:lang w:val="uk-UA"/>
        </w:rPr>
        <w:t>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614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35. Про переукладання договорів найму житлового приміщення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szCs w:val="28"/>
          <w:lang w:val="uk-UA"/>
        </w:rPr>
      </w:pPr>
      <w:r>
        <w:rPr>
          <w:sz w:val="28"/>
          <w:lang w:val="uk-UA"/>
        </w:rPr>
        <w:t xml:space="preserve">ЗАХАРЧУК Т.М. – </w:t>
      </w:r>
      <w:r>
        <w:rPr>
          <w:sz w:val="28"/>
          <w:szCs w:val="28"/>
          <w:lang w:val="uk-UA"/>
        </w:rPr>
        <w:t>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615 додається</w:t>
      </w:r>
    </w:p>
    <w:p>
      <w:pPr>
        <w:pStyle w:val="Normal"/>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36. Про погодження продовження терміну дії дозволу на розміщення рекламної конструкції - сітілайту біля житлового будинку №40 по вул..Центральній</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управлінням архітектури розглянуто заяву        гр. Жукова А.В. щодо продовження</w:t>
      </w:r>
      <w:r>
        <w:rPr>
          <w:sz w:val="28"/>
          <w:szCs w:val="28"/>
          <w:lang w:val="uk-UA"/>
        </w:rPr>
        <w:t xml:space="preserve"> терміну дії дозволу на розміщення рекламної конструкції</w:t>
      </w:r>
      <w:r>
        <w:rPr>
          <w:iCs w:val="false"/>
          <w:spacing w:val="1"/>
          <w:sz w:val="28"/>
          <w:szCs w:val="28"/>
          <w:lang w:val="uk-UA"/>
        </w:rPr>
        <w:t xml:space="preserve">.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616 додається</w:t>
      </w:r>
    </w:p>
    <w:p>
      <w:pPr>
        <w:pStyle w:val="Normal"/>
        <w:ind w:right="34" w:hanging="0"/>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37. Про погодження продовження терміну дії дозволу на розміщення рекламної конструкції - сітілайту біля житлового будинку №46 по вул..Центральній</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управлінням архітектури розглянуто заяву        гр. Жукова А.В. щодо продовження</w:t>
      </w:r>
      <w:r>
        <w:rPr>
          <w:sz w:val="28"/>
          <w:szCs w:val="28"/>
          <w:lang w:val="uk-UA"/>
        </w:rPr>
        <w:t xml:space="preserve"> терміну дії дозволу на розміщення рекламної конструкції</w:t>
      </w:r>
      <w:r>
        <w:rPr>
          <w:iCs w:val="false"/>
          <w:spacing w:val="1"/>
          <w:sz w:val="28"/>
          <w:szCs w:val="28"/>
          <w:lang w:val="uk-UA"/>
        </w:rPr>
        <w:t xml:space="preserve">.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617 додається</w:t>
      </w:r>
    </w:p>
    <w:p>
      <w:pPr>
        <w:pStyle w:val="Normal"/>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38. Про погодження будівництва житлового будинку з господарськими будівлями та спорудами по вул..Теплична,8</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ГАЛАНОВА В.В. – доповіла, що управлінням архітектури розглянуто заяву           гр. Панфілова В.К. щодо </w:t>
      </w:r>
      <w:r>
        <w:rPr>
          <w:sz w:val="28"/>
          <w:szCs w:val="28"/>
          <w:lang w:val="uk-UA"/>
        </w:rPr>
        <w:t>погодження будівництва житлового будинку з господарськими будівлями та спорудами</w:t>
      </w:r>
      <w:r>
        <w:rPr>
          <w:iCs w:val="false"/>
          <w:spacing w:val="1"/>
          <w:sz w:val="28"/>
          <w:szCs w:val="28"/>
          <w:lang w:val="uk-UA"/>
        </w:rPr>
        <w:t xml:space="preserve">.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618 додається</w:t>
      </w:r>
    </w:p>
    <w:p>
      <w:pPr>
        <w:pStyle w:val="Normal"/>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39. Про надання згоди на будівництво КПП до нежитлової будівлі дільниці №2 по вул. Північно-промислова,24 в м.Покров</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управлінням архітектури розглянуто заяву           гр. Вошуна О.М.  щодо</w:t>
      </w:r>
      <w:r>
        <w:rPr>
          <w:sz w:val="28"/>
          <w:szCs w:val="28"/>
          <w:lang w:val="uk-UA"/>
        </w:rPr>
        <w:t xml:space="preserve"> надання згоди на будівництво КПП до нежитлової будівлі, яка знаходиться у нього в користуванні на підставі договору оренди землі від 15.10.2015р.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619 додається</w:t>
      </w:r>
    </w:p>
    <w:p>
      <w:pPr>
        <w:pStyle w:val="Normal"/>
        <w:ind w:right="34" w:hanging="0"/>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40. Про надання дозволу на продовження терміну розміщення тимчасової споруди – торговельного павільйону біля житлового будинку №69 по вул..Центральній</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управлінням архітектури розглянуто заяву           ФОП Масляного В.В.  щодо</w:t>
      </w:r>
      <w:r>
        <w:rPr>
          <w:sz w:val="28"/>
          <w:szCs w:val="28"/>
          <w:lang w:val="uk-UA"/>
        </w:rPr>
        <w:t xml:space="preserve"> надання дозволу на продовження терміну розміщення тимчасової споруди – торговельного павільйону біля житлового будинку.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620 додається</w:t>
      </w:r>
    </w:p>
    <w:p>
      <w:pPr>
        <w:pStyle w:val="Normal"/>
        <w:jc w:val="both"/>
        <w:rPr>
          <w:sz w:val="28"/>
          <w:szCs w:val="28"/>
          <w:lang w:val="uk-UA"/>
        </w:rPr>
      </w:pPr>
      <w:r>
        <w:rPr>
          <w:sz w:val="28"/>
          <w:szCs w:val="28"/>
          <w:lang w:val="uk-UA"/>
        </w:rPr>
      </w:r>
    </w:p>
    <w:p>
      <w:pPr>
        <w:pStyle w:val="Normal"/>
        <w:ind w:right="34" w:hanging="0"/>
        <w:jc w:val="both"/>
        <w:rPr>
          <w:sz w:val="28"/>
          <w:szCs w:val="28"/>
          <w:lang w:val="uk-UA"/>
        </w:rPr>
      </w:pPr>
      <w:r>
        <w:rPr>
          <w:sz w:val="28"/>
          <w:szCs w:val="28"/>
          <w:lang w:val="uk-UA"/>
        </w:rPr>
        <w:tab/>
        <w:t>41. Про надання дозволу на продовження терміну розміщення тимчасової споруди – збірного залізобетонного гаража по вул..Центральна, гр..Ужбіді В.А.</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управлінням архітектури розглянуто заяву           гр..Ужбіди В.А.  щодо</w:t>
      </w:r>
      <w:r>
        <w:rPr>
          <w:sz w:val="28"/>
          <w:szCs w:val="28"/>
          <w:lang w:val="uk-UA"/>
        </w:rPr>
        <w:t xml:space="preserve"> надання дозволу на продовження терміну розміщення тимчасової споруди – збірного залізобетонного гаража.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621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42. Про відмову у наданні дозволу на розміщення тимчасової споруди на території автостанції по вул..Г.Тикви,10 ПрАТ «ДОПАС»</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ГАЛАНОВА В.В. – доповіла, що виконавчим комітетом Покровської міської ради було розглянуто заяву ПАТ «ДОПАС» щодо надання</w:t>
      </w:r>
      <w:r>
        <w:rPr>
          <w:sz w:val="28"/>
          <w:szCs w:val="28"/>
          <w:lang w:val="uk-UA"/>
        </w:rPr>
        <w:t xml:space="preserve"> дозволу на розміщення тимчасової споруди загальною площею 36,0кв.м. на території автостанції</w:t>
      </w:r>
      <w:r>
        <w:rPr>
          <w:iCs w:val="false"/>
          <w:spacing w:val="1"/>
          <w:sz w:val="28"/>
          <w:szCs w:val="28"/>
          <w:lang w:val="uk-UA"/>
        </w:rPr>
        <w:t xml:space="preserve">  для здійснення підприємницької діяльності та надання послуг пасажирам автостанції</w:t>
      </w:r>
      <w:r>
        <w:rPr>
          <w:sz w:val="28"/>
          <w:szCs w:val="28"/>
          <w:lang w:val="uk-UA"/>
        </w:rPr>
        <w:t xml:space="preserve">. Зважаючи на те, що відповідно паспорту технічної інвентаризації автостанція містить всі необхідні приміщення та вільні площі для здійснення підприємницької діяльності та надання послуг пасажирам, рекомендується відмовити ПАТ «ДОПАС»  у наданні вищезазначеного дозволу. </w:t>
      </w:r>
      <w:r>
        <w:rPr>
          <w:sz w:val="28"/>
          <w:lang w:val="uk-UA"/>
        </w:rPr>
        <w:t>Запропоновано підтримати проект даного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622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43. Про скасування рішення виконавчого комітету Орджонікідзевської міської ради Дніпропетровської області №108 від 03.04.2015р. «Про затвердження матеріалів засідання Комісії  для визначення розмірів збитків, заподіяних власнику землі – територіальній громаді м.Орджонікідзе від 03.04.2015 року»</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ВІДЯЄВА Г.М. – доповіла, що при визначенні розмірів збитків, заподіяних власнику землі – територіальній громаді м.Орджонікідзе, вчинених тимчасовим зайняттям і використанням ПАТ «ДТЕК Дніпрообленерго» земельної ділянки площею 2742,0кв.м., комісією була невірно зазначена площа земельної ділянки по вул..Північно-промислова, 18, 18а, що призвело до невірного розрахунку не отриманого доходу з земельної ділянки в промисловій зоні</w:t>
      </w:r>
      <w:r>
        <w:rPr>
          <w:sz w:val="28"/>
          <w:lang w:val="uk-UA"/>
        </w:rPr>
        <w:t>. Запропоновано скасувати дане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623 додається</w:t>
      </w:r>
    </w:p>
    <w:p>
      <w:pPr>
        <w:pStyle w:val="Normal"/>
        <w:jc w:val="both"/>
        <w:rPr>
          <w:sz w:val="28"/>
          <w:szCs w:val="28"/>
          <w:lang w:val="uk-UA"/>
        </w:rPr>
      </w:pPr>
      <w:r>
        <w:rPr>
          <w:sz w:val="28"/>
          <w:szCs w:val="28"/>
          <w:lang w:val="uk-UA"/>
        </w:rPr>
        <w:tab/>
        <w:t>44. Про скасування рішення виконавчого комітету Орджонікідзевської міської ради Дніпропетровської області №109 від 03.04.2015р. «Про затвердження матеріалів засідання Комісії  для визначення розмірів збитків, заподіяних власнику землі – територіальній громаді м.Орджонікідзе від 03.04.2015 року»</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lang w:val="uk-UA"/>
        </w:rPr>
      </w:pPr>
      <w:r>
        <w:rPr>
          <w:iCs w:val="false"/>
          <w:spacing w:val="1"/>
          <w:sz w:val="28"/>
          <w:szCs w:val="28"/>
          <w:lang w:val="uk-UA"/>
        </w:rPr>
        <w:t>ВІДЯЄВА Г.М. – доповіла, що при визначенні розмірів збитків, заподіяних власнику землі – територіальній громаді м.Орджонікідзе, вчинених тимчасовим зайняттям і використанням ПАТ «ДТЕК Дніпрообленерго» земельної ділянки площею 32638,0кв.м., комісією була невірно зазначена площа земельної ділянки по вул..Північно-промислова, 4, що призвело до невірного розрахунку не отриманого доходу з земельної ділянки в промисловій зоні</w:t>
      </w:r>
      <w:r>
        <w:rPr>
          <w:sz w:val="28"/>
          <w:lang w:val="uk-UA"/>
        </w:rPr>
        <w:t>. Запропоновано скасувати дане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624 додається</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ab/>
        <w:t>45. Про скасування рішення виконавчого комітету Орджонікідзевської міської ради Дніпропетровської області №112 від 24.02.2016р. «Про затвердження матеріалів засідання Комісії  для визначення розмірів збитків, заподіяних власнику землі – територіальній громаді м.Орджонікідзе від 11.02.2016 року»</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lang w:val="uk-UA"/>
        </w:rPr>
      </w:pPr>
      <w:r>
        <w:rPr>
          <w:iCs w:val="false"/>
          <w:spacing w:val="1"/>
          <w:sz w:val="28"/>
          <w:szCs w:val="28"/>
          <w:lang w:val="uk-UA"/>
        </w:rPr>
        <w:t>ВІДЯЄВА Г.М. – доповіла, що при визначенні розмірів збитків, заподіяних власнику землі – територіальній громаді м.Орджонікідзе, вчинених тимчасовим зайняттям і використанням гр..Бурмістровим Ю.Ф. земельної ділянки, розташованої по вул..Партизанська, 1, комісією не було враховано наявність на земельній ділянці сервітутів (обмеження у використанні), що в свою чергу призвело до невірного розрахунку заборгованості за користуванням земельною ділянкою</w:t>
      </w:r>
      <w:r>
        <w:rPr>
          <w:sz w:val="28"/>
          <w:lang w:val="uk-UA"/>
        </w:rPr>
        <w:t>. Запропоновано скасувати дане рішення.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625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lang w:val="uk-UA"/>
        </w:rPr>
      </w:r>
    </w:p>
    <w:p>
      <w:pPr>
        <w:pStyle w:val="Normal"/>
        <w:rPr>
          <w:iCs w:val="false"/>
          <w:spacing w:val="1"/>
          <w:sz w:val="28"/>
          <w:szCs w:val="28"/>
          <w:lang w:val="uk-UA"/>
        </w:rPr>
      </w:pPr>
      <w:r>
        <w:rPr>
          <w:iCs w:val="false"/>
          <w:spacing w:val="1"/>
          <w:sz w:val="28"/>
          <w:szCs w:val="28"/>
          <w:lang w:val="uk-UA"/>
        </w:rPr>
        <w:t>Секретар міської ради                                                                        А.І. Пастух</w:t>
      </w:r>
    </w:p>
    <w:p>
      <w:pPr>
        <w:pStyle w:val="Normal"/>
        <w:rPr>
          <w:iCs w:val="false"/>
          <w:spacing w:val="1"/>
          <w:sz w:val="28"/>
          <w:szCs w:val="28"/>
          <w:lang w:val="uk-UA"/>
        </w:rPr>
      </w:pPr>
      <w:r>
        <w:rPr>
          <w:iCs w:val="false"/>
          <w:spacing w:val="1"/>
          <w:sz w:val="28"/>
          <w:szCs w:val="28"/>
          <w:lang w:val="uk-UA"/>
        </w:rPr>
      </w:r>
    </w:p>
    <w:p>
      <w:pPr>
        <w:pStyle w:val="Normal"/>
        <w:rPr>
          <w:iCs w:val="false"/>
          <w:spacing w:val="1"/>
          <w:sz w:val="28"/>
          <w:szCs w:val="28"/>
          <w:lang w:val="uk-UA"/>
        </w:rPr>
      </w:pPr>
      <w:r>
        <w:rPr>
          <w:iCs w:val="false"/>
          <w:spacing w:val="1"/>
          <w:sz w:val="28"/>
          <w:szCs w:val="28"/>
          <w:lang w:val="uk-UA"/>
        </w:rPr>
      </w:r>
    </w:p>
    <w:p>
      <w:pPr>
        <w:pStyle w:val="Normal"/>
        <w:rPr>
          <w:iCs w:val="false"/>
          <w:spacing w:val="1"/>
          <w:sz w:val="28"/>
          <w:szCs w:val="28"/>
          <w:lang w:val="uk-UA"/>
        </w:rPr>
      </w:pPr>
      <w:r>
        <w:rPr>
          <w:iCs w:val="false"/>
          <w:spacing w:val="1"/>
          <w:sz w:val="28"/>
          <w:szCs w:val="28"/>
          <w:lang w:val="uk-UA"/>
        </w:rPr>
      </w:r>
    </w:p>
    <w:p>
      <w:pPr>
        <w:pStyle w:val="Normal"/>
        <w:jc w:val="both"/>
        <w:rPr>
          <w:sz w:val="28"/>
          <w:szCs w:val="28"/>
          <w:lang w:val="uk-UA"/>
        </w:rPr>
      </w:pPr>
      <w:r>
        <w:rPr>
          <w:iCs w:val="false"/>
          <w:spacing w:val="1"/>
          <w:sz w:val="28"/>
          <w:szCs w:val="28"/>
          <w:lang w:val="uk-UA"/>
        </w:rPr>
        <w:t xml:space="preserve">Головний спеціаліст з кадрової роботи         </w:t>
        <w:tab/>
        <w:tab/>
        <w:tab/>
        <w:tab/>
        <w:t>В.О. Грінер</w:t>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tbl>
      <w:tblPr>
        <w:tblStyle w:val="a7"/>
        <w:tblW w:w="4503" w:type="dxa"/>
        <w:jc w:val="left"/>
        <w:tblInd w:w="5211" w:type="dxa"/>
        <w:tblCellMar>
          <w:top w:w="0" w:type="dxa"/>
          <w:left w:w="123" w:type="dxa"/>
          <w:bottom w:w="0" w:type="dxa"/>
          <w:right w:w="108" w:type="dxa"/>
        </w:tblCellMar>
        <w:tblLook w:val="04a0"/>
      </w:tblPr>
      <w:tblGrid>
        <w:gridCol w:w="4503"/>
      </w:tblGrid>
      <w:tr>
        <w:trPr/>
        <w:tc>
          <w:tcPr>
            <w:tcW w:w="4503" w:type="dxa"/>
            <w:tcBorders>
              <w:top w:val="nil"/>
              <w:left w:val="nil"/>
              <w:bottom w:val="nil"/>
              <w:right w:val="nil"/>
              <w:insideH w:val="nil"/>
              <w:insideV w:val="nil"/>
            </w:tcBorders>
            <w:shd w:fill="auto" w:val="clear"/>
          </w:tcPr>
          <w:p>
            <w:pPr>
              <w:pStyle w:val="Normal"/>
              <w:jc w:val="left"/>
              <w:rPr>
                <w:rFonts w:ascii="Times New Roman" w:hAnsi="Times New Roman" w:eastAsia="Times New Roman" w:cs="Times New Roman"/>
                <w:sz w:val="24"/>
                <w:szCs w:val="20"/>
                <w:lang w:val="uk-UA" w:eastAsia="ru-RU"/>
              </w:rPr>
            </w:pPr>
            <w:r>
              <w:rPr>
                <w:rFonts w:eastAsia="Times New Roman" w:cs="Times New Roman"/>
                <w:sz w:val="24"/>
                <w:szCs w:val="20"/>
                <w:lang w:val="uk-UA" w:eastAsia="ru-RU"/>
              </w:rPr>
            </w:r>
          </w:p>
          <w:p>
            <w:pPr>
              <w:pStyle w:val="Normal"/>
              <w:jc w:val="left"/>
              <w:rPr>
                <w:sz w:val="24"/>
                <w:lang w:val="uk-UA"/>
              </w:rPr>
            </w:pPr>
            <w:r>
              <w:rPr>
                <w:rFonts w:eastAsia="Times New Roman" w:cs="Times New Roman"/>
                <w:sz w:val="24"/>
                <w:szCs w:val="20"/>
                <w:lang w:val="uk-UA" w:eastAsia="ru-RU"/>
              </w:rPr>
              <w:t xml:space="preserve">              </w:t>
            </w:r>
            <w:r>
              <w:rPr>
                <w:rFonts w:eastAsia="Times New Roman" w:cs="Times New Roman"/>
                <w:sz w:val="24"/>
                <w:szCs w:val="20"/>
                <w:lang w:val="uk-UA" w:eastAsia="ru-RU"/>
              </w:rPr>
              <w:t xml:space="preserve">Додаток </w:t>
            </w:r>
          </w:p>
          <w:p>
            <w:pPr>
              <w:pStyle w:val="Normal"/>
              <w:jc w:val="left"/>
              <w:rPr>
                <w:sz w:val="24"/>
                <w:lang w:val="uk-UA"/>
              </w:rPr>
            </w:pPr>
            <w:r>
              <w:rPr>
                <w:rFonts w:eastAsia="Times New Roman" w:cs="Times New Roman"/>
                <w:sz w:val="24"/>
                <w:szCs w:val="20"/>
                <w:lang w:val="uk-UA" w:eastAsia="ru-RU"/>
              </w:rPr>
              <w:t>до протоколу засідання  виконавчого комітету Покровської міської ради                                       від 26 жовтня 2016 року</w:t>
            </w:r>
          </w:p>
        </w:tc>
      </w:tr>
    </w:tbl>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ПЕРЕЛІК</w:t>
      </w:r>
    </w:p>
    <w:p>
      <w:pPr>
        <w:pStyle w:val="Normal"/>
        <w:jc w:val="center"/>
        <w:rPr>
          <w:sz w:val="28"/>
          <w:szCs w:val="28"/>
          <w:lang w:val="uk-UA"/>
        </w:rPr>
      </w:pPr>
      <w:r>
        <w:rPr>
          <w:sz w:val="28"/>
          <w:szCs w:val="28"/>
          <w:lang w:val="uk-UA"/>
        </w:rPr>
        <w:t>рішень виконкому Покровської міської ради,</w:t>
      </w:r>
    </w:p>
    <w:p>
      <w:pPr>
        <w:pStyle w:val="Normal"/>
        <w:jc w:val="center"/>
        <w:rPr>
          <w:sz w:val="28"/>
          <w:szCs w:val="28"/>
          <w:lang w:val="uk-UA"/>
        </w:rPr>
      </w:pPr>
      <w:r>
        <w:rPr>
          <w:sz w:val="28"/>
          <w:szCs w:val="28"/>
          <w:lang w:val="uk-UA"/>
        </w:rPr>
        <w:t xml:space="preserve">які увійшли до протоколу від 23 листопада 2016 року № 16 </w:t>
      </w:r>
    </w:p>
    <w:p>
      <w:pPr>
        <w:pStyle w:val="Normal"/>
        <w:jc w:val="center"/>
        <w:rPr>
          <w:sz w:val="28"/>
          <w:szCs w:val="28"/>
          <w:lang w:val="uk-UA"/>
        </w:rPr>
      </w:pPr>
      <w:r>
        <w:rPr>
          <w:sz w:val="28"/>
          <w:szCs w:val="28"/>
          <w:lang w:val="uk-UA"/>
        </w:rPr>
      </w:r>
    </w:p>
    <w:tbl>
      <w:tblPr>
        <w:tblW w:w="9640" w:type="dxa"/>
        <w:jc w:val="left"/>
        <w:tblInd w:w="108" w:type="dxa"/>
        <w:tblBorders/>
        <w:tblCellMar>
          <w:top w:w="0" w:type="dxa"/>
          <w:left w:w="108" w:type="dxa"/>
          <w:bottom w:w="0" w:type="dxa"/>
          <w:right w:w="108" w:type="dxa"/>
        </w:tblCellMar>
        <w:tblLook w:val="0000"/>
      </w:tblPr>
      <w:tblGrid>
        <w:gridCol w:w="709"/>
        <w:gridCol w:w="7087"/>
        <w:gridCol w:w="1134"/>
        <w:gridCol w:w="709"/>
      </w:tblGrid>
      <w:tr>
        <w:trPr>
          <w:trHeight w:val="781" w:hRule="atLeast"/>
        </w:trPr>
        <w:tc>
          <w:tcPr>
            <w:tcW w:w="709" w:type="dxa"/>
            <w:tcBorders/>
            <w:shd w:fill="auto" w:val="clear"/>
          </w:tcPr>
          <w:p>
            <w:pPr>
              <w:pStyle w:val="Standard"/>
              <w:tabs>
                <w:tab w:val="center" w:pos="4677" w:leader="none"/>
                <w:tab w:val="right" w:pos="9355" w:leader="none"/>
              </w:tabs>
              <w:jc w:val="center"/>
              <w:rPr>
                <w:iCs/>
                <w:lang w:val="uk-UA"/>
              </w:rPr>
            </w:pPr>
            <w:r>
              <w:rPr>
                <w:iCs/>
                <w:lang w:val="uk-UA"/>
              </w:rPr>
              <w:t xml:space="preserve">№ </w:t>
            </w:r>
            <w:r>
              <w:rPr>
                <w:iCs/>
                <w:lang w:val="uk-UA"/>
              </w:rPr>
              <w:t>з/п</w:t>
            </w:r>
          </w:p>
        </w:tc>
        <w:tc>
          <w:tcPr>
            <w:tcW w:w="7087" w:type="dxa"/>
            <w:tcBorders/>
            <w:shd w:fill="auto" w:val="clear"/>
            <w:vAlign w:val="center"/>
          </w:tcPr>
          <w:p>
            <w:pPr>
              <w:pStyle w:val="Standard"/>
              <w:tabs>
                <w:tab w:val="right" w:pos="9355" w:leader="none"/>
              </w:tabs>
              <w:jc w:val="center"/>
              <w:rPr>
                <w:iCs/>
                <w:lang w:val="uk-UA"/>
              </w:rPr>
            </w:pPr>
            <w:r>
              <w:rPr>
                <w:iCs/>
                <w:lang w:val="uk-UA"/>
              </w:rPr>
              <w:t>Назва рішення</w:t>
            </w:r>
          </w:p>
        </w:tc>
        <w:tc>
          <w:tcPr>
            <w:tcW w:w="1134" w:type="dxa"/>
            <w:tcBorders/>
            <w:shd w:fill="auto" w:val="clear"/>
            <w:vAlign w:val="center"/>
          </w:tcPr>
          <w:p>
            <w:pPr>
              <w:pStyle w:val="Standard"/>
              <w:tabs>
                <w:tab w:val="center" w:pos="4677" w:leader="none"/>
                <w:tab w:val="right" w:pos="9355" w:leader="none"/>
              </w:tabs>
              <w:jc w:val="center"/>
              <w:rPr>
                <w:iCs/>
                <w:lang w:val="uk-UA"/>
              </w:rPr>
            </w:pPr>
            <w:r>
              <w:rPr>
                <w:iCs/>
                <w:lang w:val="uk-UA"/>
              </w:rPr>
              <w:t>Реєстраційний №</w:t>
            </w:r>
          </w:p>
        </w:tc>
        <w:tc>
          <w:tcPr>
            <w:tcW w:w="709" w:type="dxa"/>
            <w:tcBorders/>
            <w:shd w:fill="auto" w:val="clear"/>
            <w:tcMar>
              <w:left w:w="10" w:type="dxa"/>
              <w:right w:w="10" w:type="dxa"/>
            </w:tcMar>
          </w:tcPr>
          <w:p>
            <w:pPr>
              <w:pStyle w:val="Standard"/>
              <w:tabs>
                <w:tab w:val="center" w:pos="4677" w:leader="none"/>
                <w:tab w:val="right" w:pos="9355" w:leader="none"/>
              </w:tabs>
              <w:jc w:val="center"/>
              <w:rPr>
                <w:iCs/>
                <w:lang w:val="uk-UA"/>
              </w:rPr>
            </w:pPr>
            <w:r>
              <w:rPr>
                <w:iCs/>
                <w:lang w:val="uk-UA"/>
              </w:rPr>
              <w:t xml:space="preserve">№ </w:t>
            </w:r>
            <w:r>
              <w:rPr>
                <w:iCs/>
                <w:lang w:val="uk-UA"/>
              </w:rPr>
              <w:t>стор.</w:t>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w:t>
            </w:r>
          </w:p>
        </w:tc>
        <w:tc>
          <w:tcPr>
            <w:tcW w:w="7087" w:type="dxa"/>
            <w:tcBorders/>
            <w:shd w:fill="auto" w:val="clear"/>
            <w:vAlign w:val="center"/>
          </w:tcPr>
          <w:p>
            <w:pPr>
              <w:pStyle w:val="Normal"/>
              <w:jc w:val="both"/>
              <w:rPr>
                <w:sz w:val="26"/>
                <w:szCs w:val="26"/>
                <w:lang w:val="uk-UA"/>
              </w:rPr>
            </w:pPr>
            <w:r>
              <w:rPr>
                <w:bCs/>
                <w:sz w:val="26"/>
                <w:szCs w:val="26"/>
                <w:lang w:val="uk-UA"/>
              </w:rPr>
              <w:t>Про  виконання земельного законодавства в місті у 2015-2016 роках</w:t>
            </w:r>
          </w:p>
        </w:tc>
        <w:tc>
          <w:tcPr>
            <w:tcW w:w="1134" w:type="dxa"/>
            <w:tcBorders/>
            <w:shd w:fill="auto" w:val="clear"/>
          </w:tcPr>
          <w:p>
            <w:pPr>
              <w:pStyle w:val="Normal"/>
              <w:rPr>
                <w:sz w:val="26"/>
                <w:szCs w:val="26"/>
                <w:lang w:val="uk-UA"/>
              </w:rPr>
            </w:pPr>
            <w:r>
              <w:rPr>
                <w:sz w:val="26"/>
                <w:szCs w:val="26"/>
                <w:lang w:val="uk-UA"/>
              </w:rPr>
              <w:t>581</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w:t>
            </w:r>
          </w:p>
        </w:tc>
        <w:tc>
          <w:tcPr>
            <w:tcW w:w="7087" w:type="dxa"/>
            <w:tcBorders/>
            <w:shd w:fill="auto" w:val="clear"/>
            <w:vAlign w:val="center"/>
          </w:tcPr>
          <w:p>
            <w:pPr>
              <w:pStyle w:val="Normal"/>
              <w:jc w:val="both"/>
              <w:rPr>
                <w:sz w:val="26"/>
                <w:szCs w:val="26"/>
                <w:lang w:val="uk-UA"/>
              </w:rPr>
            </w:pPr>
            <w:r>
              <w:rPr>
                <w:sz w:val="26"/>
                <w:szCs w:val="26"/>
                <w:lang w:val="uk-UA"/>
              </w:rPr>
              <w:t>Про стратегічні зміни у наданні медичних послуг мешканцям міста як наслідок реформування системи охорони здоров’я м.Покров</w:t>
            </w:r>
          </w:p>
        </w:tc>
        <w:tc>
          <w:tcPr>
            <w:tcW w:w="1134" w:type="dxa"/>
            <w:tcBorders/>
            <w:shd w:fill="auto" w:val="clear"/>
          </w:tcPr>
          <w:p>
            <w:pPr>
              <w:pStyle w:val="Normal"/>
              <w:rPr>
                <w:sz w:val="26"/>
                <w:szCs w:val="26"/>
                <w:lang w:val="uk-UA"/>
              </w:rPr>
            </w:pPr>
            <w:r>
              <w:rPr>
                <w:sz w:val="26"/>
                <w:szCs w:val="26"/>
                <w:lang w:val="uk-UA"/>
              </w:rPr>
              <w:t>582</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w:t>
            </w:r>
          </w:p>
        </w:tc>
        <w:tc>
          <w:tcPr>
            <w:tcW w:w="7087" w:type="dxa"/>
            <w:tcBorders/>
            <w:shd w:fill="auto" w:val="clear"/>
            <w:vAlign w:val="center"/>
          </w:tcPr>
          <w:p>
            <w:pPr>
              <w:pStyle w:val="Normal"/>
              <w:jc w:val="both"/>
              <w:rPr>
                <w:sz w:val="26"/>
                <w:szCs w:val="26"/>
                <w:lang w:val="uk-UA"/>
              </w:rPr>
            </w:pPr>
            <w:r>
              <w:rPr>
                <w:sz w:val="26"/>
                <w:szCs w:val="26"/>
                <w:lang w:val="uk-UA"/>
              </w:rPr>
              <w:t xml:space="preserve">Про звільнення від оплати за харчування  учнів  загальноосвітніх шкіл міста у 2016-2017 навчальному році </w:t>
            </w:r>
          </w:p>
          <w:p>
            <w:pPr>
              <w:pStyle w:val="Normal"/>
              <w:jc w:val="both"/>
              <w:rPr>
                <w:sz w:val="26"/>
                <w:szCs w:val="26"/>
                <w:lang w:val="uk-UA"/>
              </w:rPr>
            </w:pPr>
            <w:r>
              <w:rPr>
                <w:sz w:val="26"/>
                <w:szCs w:val="26"/>
                <w:lang w:val="uk-UA"/>
              </w:rPr>
            </w:r>
          </w:p>
        </w:tc>
        <w:tc>
          <w:tcPr>
            <w:tcW w:w="1134" w:type="dxa"/>
            <w:tcBorders/>
            <w:shd w:fill="auto" w:val="clear"/>
          </w:tcPr>
          <w:p>
            <w:pPr>
              <w:pStyle w:val="Normal"/>
              <w:rPr>
                <w:sz w:val="26"/>
                <w:szCs w:val="26"/>
                <w:lang w:val="uk-UA"/>
              </w:rPr>
            </w:pPr>
            <w:r>
              <w:rPr>
                <w:sz w:val="26"/>
                <w:szCs w:val="26"/>
                <w:lang w:val="uk-UA"/>
              </w:rPr>
              <w:t>583</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w:t>
            </w:r>
          </w:p>
        </w:tc>
        <w:tc>
          <w:tcPr>
            <w:tcW w:w="7087" w:type="dxa"/>
            <w:tcBorders/>
            <w:shd w:fill="auto" w:val="clear"/>
            <w:vAlign w:val="center"/>
          </w:tcPr>
          <w:p>
            <w:pPr>
              <w:pStyle w:val="Normal"/>
              <w:jc w:val="both"/>
              <w:rPr/>
            </w:pPr>
            <w:r>
              <w:rPr>
                <w:sz w:val="26"/>
                <w:szCs w:val="26"/>
                <w:lang w:val="uk-UA"/>
              </w:rPr>
              <w:t>Про звільнення від оплати праці за харчування дітей пільгових категорій у дошкільних навчальних закладах міста</w:t>
            </w:r>
          </w:p>
        </w:tc>
        <w:tc>
          <w:tcPr>
            <w:tcW w:w="1134" w:type="dxa"/>
            <w:tcBorders/>
            <w:shd w:fill="auto" w:val="clear"/>
          </w:tcPr>
          <w:p>
            <w:pPr>
              <w:pStyle w:val="Normal"/>
              <w:rPr>
                <w:sz w:val="26"/>
                <w:szCs w:val="26"/>
                <w:lang w:val="uk-UA"/>
              </w:rPr>
            </w:pPr>
            <w:r>
              <w:rPr>
                <w:sz w:val="26"/>
                <w:szCs w:val="26"/>
                <w:lang w:val="uk-UA"/>
              </w:rPr>
              <w:t>584</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5</w:t>
            </w:r>
          </w:p>
        </w:tc>
        <w:tc>
          <w:tcPr>
            <w:tcW w:w="7087" w:type="dxa"/>
            <w:tcBorders/>
            <w:shd w:fill="auto" w:val="clear"/>
            <w:vAlign w:val="center"/>
          </w:tcPr>
          <w:p>
            <w:pPr>
              <w:pStyle w:val="Normal"/>
              <w:jc w:val="both"/>
              <w:rPr>
                <w:sz w:val="26"/>
                <w:szCs w:val="26"/>
                <w:lang w:val="uk-UA"/>
              </w:rPr>
            </w:pPr>
            <w:r>
              <w:rPr>
                <w:sz w:val="26"/>
                <w:szCs w:val="26"/>
                <w:lang w:val="uk-UA"/>
              </w:rPr>
              <w:t>Про затвердження штатного розпису Покровського міського центру соціальних служб для сім</w:t>
            </w:r>
            <w:r>
              <w:rPr>
                <w:sz w:val="26"/>
                <w:szCs w:val="26"/>
              </w:rPr>
              <w:t>`</w:t>
            </w:r>
            <w:r>
              <w:rPr>
                <w:sz w:val="26"/>
                <w:szCs w:val="26"/>
                <w:lang w:val="uk-UA"/>
              </w:rPr>
              <w:t>ї, дітей та молоді з 01.12.2016 року</w:t>
            </w:r>
          </w:p>
        </w:tc>
        <w:tc>
          <w:tcPr>
            <w:tcW w:w="1134" w:type="dxa"/>
            <w:tcBorders/>
            <w:shd w:fill="auto" w:val="clear"/>
          </w:tcPr>
          <w:p>
            <w:pPr>
              <w:pStyle w:val="Normal"/>
              <w:rPr>
                <w:sz w:val="26"/>
                <w:szCs w:val="26"/>
                <w:lang w:val="uk-UA"/>
              </w:rPr>
            </w:pPr>
            <w:r>
              <w:rPr>
                <w:sz w:val="26"/>
                <w:szCs w:val="26"/>
                <w:lang w:val="uk-UA"/>
              </w:rPr>
              <w:t>585</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6</w:t>
            </w:r>
          </w:p>
        </w:tc>
        <w:tc>
          <w:tcPr>
            <w:tcW w:w="7087" w:type="dxa"/>
            <w:tcBorders/>
            <w:shd w:fill="auto" w:val="clear"/>
            <w:vAlign w:val="center"/>
          </w:tcPr>
          <w:p>
            <w:pPr>
              <w:pStyle w:val="Normal"/>
              <w:jc w:val="both"/>
              <w:rPr>
                <w:sz w:val="26"/>
                <w:szCs w:val="26"/>
                <w:lang w:val="uk-UA"/>
              </w:rPr>
            </w:pPr>
            <w:r>
              <w:rPr>
                <w:sz w:val="26"/>
                <w:szCs w:val="26"/>
                <w:lang w:val="uk-UA"/>
              </w:rPr>
              <w:t>Про затвердження Положення про оплату праці та преміювання працівників Покровського міського центру соціальних служб для сім</w:t>
            </w:r>
            <w:r>
              <w:rPr>
                <w:sz w:val="26"/>
                <w:szCs w:val="26"/>
              </w:rPr>
              <w:t>`</w:t>
            </w:r>
            <w:r>
              <w:rPr>
                <w:sz w:val="26"/>
                <w:szCs w:val="26"/>
                <w:lang w:val="uk-UA"/>
              </w:rPr>
              <w:t xml:space="preserve">ї, дітей та молоді </w:t>
            </w:r>
          </w:p>
        </w:tc>
        <w:tc>
          <w:tcPr>
            <w:tcW w:w="1134" w:type="dxa"/>
            <w:tcBorders/>
            <w:shd w:fill="auto" w:val="clear"/>
          </w:tcPr>
          <w:p>
            <w:pPr>
              <w:pStyle w:val="Normal"/>
              <w:rPr>
                <w:sz w:val="26"/>
                <w:szCs w:val="26"/>
                <w:lang w:val="uk-UA"/>
              </w:rPr>
            </w:pPr>
            <w:r>
              <w:rPr>
                <w:sz w:val="26"/>
                <w:szCs w:val="26"/>
                <w:lang w:val="uk-UA"/>
              </w:rPr>
              <w:t>586</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7</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на «Капітальний ремонт фасаду житлового будинку №1 по вул..Центральна  в м.Покров Дніпропетровської області»</w:t>
            </w:r>
          </w:p>
        </w:tc>
        <w:tc>
          <w:tcPr>
            <w:tcW w:w="1134" w:type="dxa"/>
            <w:tcBorders/>
            <w:shd w:fill="auto" w:val="clear"/>
          </w:tcPr>
          <w:p>
            <w:pPr>
              <w:pStyle w:val="Normal"/>
              <w:ind w:left="34" w:hanging="0"/>
              <w:rPr>
                <w:sz w:val="26"/>
                <w:szCs w:val="26"/>
                <w:lang w:val="uk-UA"/>
              </w:rPr>
            </w:pPr>
            <w:r>
              <w:rPr>
                <w:sz w:val="26"/>
                <w:szCs w:val="26"/>
                <w:lang w:val="uk-UA"/>
              </w:rPr>
              <w:t>587</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8</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на капітальний ремонт шиферних покрівель будинків житлового фонду м.Покров Дніпропетровської області»</w:t>
            </w:r>
          </w:p>
        </w:tc>
        <w:tc>
          <w:tcPr>
            <w:tcW w:w="1134" w:type="dxa"/>
            <w:tcBorders/>
            <w:shd w:fill="auto" w:val="clear"/>
          </w:tcPr>
          <w:p>
            <w:pPr>
              <w:pStyle w:val="Normal"/>
              <w:ind w:left="34" w:hanging="0"/>
              <w:rPr>
                <w:sz w:val="26"/>
                <w:szCs w:val="26"/>
                <w:lang w:val="uk-UA"/>
              </w:rPr>
            </w:pPr>
            <w:r>
              <w:rPr>
                <w:sz w:val="26"/>
                <w:szCs w:val="26"/>
                <w:lang w:val="uk-UA"/>
              </w:rPr>
              <w:t>588</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9</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на капітальний ремонт м</w:t>
            </w:r>
            <w:r>
              <w:rPr>
                <w:sz w:val="26"/>
                <w:szCs w:val="26"/>
              </w:rPr>
              <w:t>`</w:t>
            </w:r>
            <w:r>
              <w:rPr>
                <w:sz w:val="26"/>
                <w:szCs w:val="26"/>
                <w:lang w:val="uk-UA"/>
              </w:rPr>
              <w:t>яких покрівель будинків житлового фонду м.Покров Дніпропетровської області»</w:t>
            </w:r>
          </w:p>
        </w:tc>
        <w:tc>
          <w:tcPr>
            <w:tcW w:w="1134" w:type="dxa"/>
            <w:tcBorders/>
            <w:shd w:fill="auto" w:val="clear"/>
          </w:tcPr>
          <w:p>
            <w:pPr>
              <w:pStyle w:val="Normal"/>
              <w:ind w:left="34" w:hanging="0"/>
              <w:rPr>
                <w:sz w:val="26"/>
                <w:szCs w:val="26"/>
                <w:lang w:val="uk-UA"/>
              </w:rPr>
            </w:pPr>
            <w:r>
              <w:rPr>
                <w:sz w:val="26"/>
                <w:szCs w:val="26"/>
                <w:lang w:val="uk-UA"/>
              </w:rPr>
              <w:t>589</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10</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на капітальний ремонт ліфтів в м.Покров Дніпропетровської області»</w:t>
            </w:r>
          </w:p>
        </w:tc>
        <w:tc>
          <w:tcPr>
            <w:tcW w:w="1134" w:type="dxa"/>
            <w:tcBorders/>
            <w:shd w:fill="auto" w:val="clear"/>
          </w:tcPr>
          <w:p>
            <w:pPr>
              <w:pStyle w:val="Normal"/>
              <w:ind w:left="34" w:hanging="0"/>
              <w:rPr>
                <w:sz w:val="26"/>
                <w:szCs w:val="26"/>
                <w:lang w:val="uk-UA"/>
              </w:rPr>
            </w:pPr>
            <w:r>
              <w:rPr>
                <w:sz w:val="26"/>
                <w:szCs w:val="26"/>
                <w:lang w:val="uk-UA"/>
              </w:rPr>
              <w:t>590</w:t>
            </w:r>
          </w:p>
        </w:tc>
        <w:tc>
          <w:tcPr>
            <w:tcW w:w="709" w:type="dxa"/>
            <w:tcBorders/>
            <w:shd w:fill="auto" w:val="clear"/>
            <w:tcMar>
              <w:left w:w="10" w:type="dxa"/>
              <w:right w:w="10" w:type="dxa"/>
            </w:tcMar>
          </w:tcPr>
          <w:p>
            <w:pPr>
              <w:pStyle w:val="Normal"/>
              <w:ind w:left="22"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11</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на капітальний ремонт внутрішньо-будинкових інженерних мереж житлових будинків в м.Покров Дніпропетровської області»</w:t>
            </w:r>
          </w:p>
        </w:tc>
        <w:tc>
          <w:tcPr>
            <w:tcW w:w="1134" w:type="dxa"/>
            <w:tcBorders/>
            <w:shd w:fill="auto" w:val="clear"/>
          </w:tcPr>
          <w:p>
            <w:pPr>
              <w:pStyle w:val="Normal"/>
              <w:ind w:left="34" w:hanging="0"/>
              <w:rPr>
                <w:sz w:val="26"/>
                <w:szCs w:val="26"/>
                <w:lang w:val="uk-UA"/>
              </w:rPr>
            </w:pPr>
            <w:r>
              <w:rPr>
                <w:sz w:val="26"/>
                <w:szCs w:val="26"/>
                <w:lang w:val="uk-UA"/>
              </w:rPr>
              <w:t>591</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12</w:t>
            </w:r>
          </w:p>
        </w:tc>
        <w:tc>
          <w:tcPr>
            <w:tcW w:w="7087" w:type="dxa"/>
            <w:tcBorders/>
            <w:shd w:fill="auto" w:val="clear"/>
            <w:vAlign w:val="center"/>
          </w:tcPr>
          <w:p>
            <w:pPr>
              <w:pStyle w:val="Normal"/>
              <w:jc w:val="both"/>
              <w:rPr>
                <w:sz w:val="26"/>
                <w:szCs w:val="26"/>
                <w:lang w:val="uk-UA"/>
              </w:rPr>
            </w:pPr>
            <w:r>
              <w:rPr>
                <w:sz w:val="26"/>
                <w:szCs w:val="26"/>
                <w:lang w:val="uk-UA"/>
              </w:rPr>
              <w:t>Про дозвіл на розробку проектно-кошторисної документації по капітальному ремонту внутрішньо квартальної дороги по вул..Центральна,57  в м.Покров Дніпропетровської області»</w:t>
            </w:r>
          </w:p>
          <w:p>
            <w:pPr>
              <w:pStyle w:val="Normal"/>
              <w:jc w:val="both"/>
              <w:rPr>
                <w:sz w:val="26"/>
                <w:szCs w:val="26"/>
                <w:lang w:val="uk-UA"/>
              </w:rPr>
            </w:pPr>
            <w:r>
              <w:rPr>
                <w:sz w:val="26"/>
                <w:szCs w:val="26"/>
                <w:lang w:val="uk-UA"/>
              </w:rPr>
            </w:r>
          </w:p>
        </w:tc>
        <w:tc>
          <w:tcPr>
            <w:tcW w:w="1134" w:type="dxa"/>
            <w:tcBorders/>
            <w:shd w:fill="auto" w:val="clear"/>
          </w:tcPr>
          <w:p>
            <w:pPr>
              <w:pStyle w:val="Normal"/>
              <w:ind w:left="34" w:hanging="0"/>
              <w:rPr>
                <w:sz w:val="26"/>
                <w:szCs w:val="26"/>
                <w:lang w:val="uk-UA"/>
              </w:rPr>
            </w:pPr>
            <w:r>
              <w:rPr>
                <w:sz w:val="26"/>
                <w:szCs w:val="26"/>
                <w:lang w:val="uk-UA"/>
              </w:rPr>
              <w:t>592</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13</w:t>
            </w:r>
          </w:p>
        </w:tc>
        <w:tc>
          <w:tcPr>
            <w:tcW w:w="7087" w:type="dxa"/>
            <w:tcBorders/>
            <w:shd w:fill="auto" w:val="clear"/>
            <w:vAlign w:val="center"/>
          </w:tcPr>
          <w:p>
            <w:pPr>
              <w:pStyle w:val="Normal"/>
              <w:jc w:val="both"/>
              <w:rPr>
                <w:sz w:val="26"/>
                <w:szCs w:val="26"/>
                <w:lang w:val="uk-UA"/>
              </w:rPr>
            </w:pPr>
            <w:r>
              <w:rPr>
                <w:sz w:val="26"/>
                <w:szCs w:val="26"/>
                <w:lang w:val="uk-UA"/>
              </w:rPr>
              <w:t>Про придбання газових приладів</w:t>
            </w:r>
          </w:p>
        </w:tc>
        <w:tc>
          <w:tcPr>
            <w:tcW w:w="1134" w:type="dxa"/>
            <w:tcBorders/>
            <w:shd w:fill="auto" w:val="clear"/>
          </w:tcPr>
          <w:p>
            <w:pPr>
              <w:pStyle w:val="Normal"/>
              <w:rPr>
                <w:sz w:val="26"/>
                <w:szCs w:val="26"/>
                <w:lang w:val="uk-UA"/>
              </w:rPr>
            </w:pPr>
            <w:r>
              <w:rPr>
                <w:sz w:val="26"/>
                <w:szCs w:val="26"/>
                <w:lang w:val="uk-UA"/>
              </w:rPr>
              <w:t>593</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14</w:t>
            </w:r>
          </w:p>
        </w:tc>
        <w:tc>
          <w:tcPr>
            <w:tcW w:w="7087" w:type="dxa"/>
            <w:tcBorders/>
            <w:shd w:fill="auto" w:val="clear"/>
          </w:tcPr>
          <w:p>
            <w:pPr>
              <w:pStyle w:val="Normal"/>
              <w:jc w:val="both"/>
              <w:rPr>
                <w:sz w:val="26"/>
                <w:szCs w:val="26"/>
                <w:lang w:val="uk-UA"/>
              </w:rPr>
            </w:pPr>
            <w:r>
              <w:rPr>
                <w:sz w:val="26"/>
                <w:szCs w:val="26"/>
                <w:lang w:val="uk-UA"/>
              </w:rPr>
              <w:t>Про затвердження ПКД на реконструкцію системи опалення з встановленням приладу обліку теплової енергії будівлі виконкому</w:t>
            </w:r>
          </w:p>
        </w:tc>
        <w:tc>
          <w:tcPr>
            <w:tcW w:w="1134" w:type="dxa"/>
            <w:tcBorders/>
            <w:shd w:fill="auto" w:val="clear"/>
          </w:tcPr>
          <w:p>
            <w:pPr>
              <w:pStyle w:val="Normal"/>
              <w:ind w:left="22" w:hanging="0"/>
              <w:rPr>
                <w:sz w:val="26"/>
                <w:szCs w:val="26"/>
                <w:lang w:val="uk-UA"/>
              </w:rPr>
            </w:pPr>
            <w:r>
              <w:rPr>
                <w:sz w:val="26"/>
                <w:szCs w:val="26"/>
                <w:lang w:val="uk-UA"/>
              </w:rPr>
              <w:t>594</w:t>
            </w:r>
          </w:p>
        </w:tc>
        <w:tc>
          <w:tcPr>
            <w:tcW w:w="709" w:type="dxa"/>
            <w:tcBorders/>
            <w:shd w:fill="auto" w:val="clear"/>
            <w:tcMar>
              <w:left w:w="10" w:type="dxa"/>
              <w:right w:w="10" w:type="dxa"/>
            </w:tcMar>
          </w:tcPr>
          <w:p>
            <w:pPr>
              <w:pStyle w:val="Normal"/>
              <w:ind w:left="22"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15</w:t>
            </w:r>
          </w:p>
        </w:tc>
        <w:tc>
          <w:tcPr>
            <w:tcW w:w="7087" w:type="dxa"/>
            <w:tcBorders/>
            <w:shd w:fill="auto" w:val="clear"/>
          </w:tcPr>
          <w:p>
            <w:pPr>
              <w:pStyle w:val="Normal"/>
              <w:jc w:val="both"/>
              <w:rPr>
                <w:sz w:val="26"/>
                <w:szCs w:val="26"/>
                <w:lang w:val="uk-UA"/>
              </w:rPr>
            </w:pPr>
            <w:r>
              <w:rPr>
                <w:sz w:val="26"/>
                <w:szCs w:val="26"/>
                <w:lang w:val="uk-UA"/>
              </w:rPr>
              <w:t>Про затвердження ПКД на реконструкцію системи опалення з встановленням приладу обліку теплової енергії гаражів виконкому</w:t>
            </w:r>
          </w:p>
        </w:tc>
        <w:tc>
          <w:tcPr>
            <w:tcW w:w="1134" w:type="dxa"/>
            <w:tcBorders/>
            <w:shd w:fill="auto" w:val="clear"/>
          </w:tcPr>
          <w:p>
            <w:pPr>
              <w:pStyle w:val="Normal"/>
              <w:rPr>
                <w:sz w:val="26"/>
                <w:szCs w:val="26"/>
                <w:lang w:val="uk-UA"/>
              </w:rPr>
            </w:pPr>
            <w:r>
              <w:rPr>
                <w:sz w:val="26"/>
                <w:szCs w:val="26"/>
                <w:lang w:val="uk-UA"/>
              </w:rPr>
              <w:t>595</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16</w:t>
            </w:r>
          </w:p>
        </w:tc>
        <w:tc>
          <w:tcPr>
            <w:tcW w:w="7087" w:type="dxa"/>
            <w:tcBorders/>
            <w:shd w:fill="auto" w:val="clear"/>
          </w:tcPr>
          <w:p>
            <w:pPr>
              <w:pStyle w:val="Normal"/>
              <w:jc w:val="both"/>
              <w:rPr>
                <w:sz w:val="26"/>
                <w:szCs w:val="26"/>
                <w:lang w:val="uk-UA"/>
              </w:rPr>
            </w:pPr>
            <w:r>
              <w:rPr>
                <w:sz w:val="26"/>
                <w:szCs w:val="26"/>
                <w:lang w:val="uk-UA"/>
              </w:rPr>
              <w:t>Про результати перевірки стану військового обліку та бронювання військовозобов’язаних на підприємствах, установах та організаціях м.Покров у 2016 році та заходи щодо його поліпшення у 2017 році</w:t>
            </w:r>
          </w:p>
        </w:tc>
        <w:tc>
          <w:tcPr>
            <w:tcW w:w="1134" w:type="dxa"/>
            <w:tcBorders/>
            <w:shd w:fill="auto" w:val="clear"/>
          </w:tcPr>
          <w:p>
            <w:pPr>
              <w:pStyle w:val="Normal"/>
              <w:rPr>
                <w:sz w:val="26"/>
                <w:szCs w:val="26"/>
                <w:lang w:val="uk-UA"/>
              </w:rPr>
            </w:pPr>
            <w:r>
              <w:rPr>
                <w:sz w:val="26"/>
                <w:szCs w:val="26"/>
                <w:lang w:val="uk-UA"/>
              </w:rPr>
              <w:t>596</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17</w:t>
            </w:r>
          </w:p>
        </w:tc>
        <w:tc>
          <w:tcPr>
            <w:tcW w:w="7087" w:type="dxa"/>
            <w:tcBorders/>
            <w:shd w:fill="auto" w:val="clear"/>
          </w:tcPr>
          <w:p>
            <w:pPr>
              <w:pStyle w:val="Normal"/>
              <w:jc w:val="both"/>
              <w:rPr>
                <w:sz w:val="26"/>
                <w:szCs w:val="26"/>
                <w:lang w:val="uk-UA"/>
              </w:rPr>
            </w:pPr>
            <w:r>
              <w:rPr>
                <w:sz w:val="26"/>
                <w:szCs w:val="26"/>
                <w:lang w:val="uk-UA"/>
              </w:rPr>
              <w:t>Про надання матеріальної допомоги</w:t>
            </w:r>
          </w:p>
        </w:tc>
        <w:tc>
          <w:tcPr>
            <w:tcW w:w="1134" w:type="dxa"/>
            <w:tcBorders/>
            <w:shd w:fill="auto" w:val="clear"/>
          </w:tcPr>
          <w:p>
            <w:pPr>
              <w:pStyle w:val="Normal"/>
              <w:rPr>
                <w:sz w:val="26"/>
                <w:szCs w:val="26"/>
                <w:lang w:val="uk-UA"/>
              </w:rPr>
            </w:pPr>
            <w:r>
              <w:rPr>
                <w:sz w:val="26"/>
                <w:szCs w:val="26"/>
                <w:lang w:val="uk-UA"/>
              </w:rPr>
              <w:t>597</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18</w:t>
            </w:r>
          </w:p>
        </w:tc>
        <w:tc>
          <w:tcPr>
            <w:tcW w:w="7087" w:type="dxa"/>
            <w:tcBorders/>
            <w:shd w:fill="auto" w:val="clear"/>
          </w:tcPr>
          <w:p>
            <w:pPr>
              <w:pStyle w:val="Normal"/>
              <w:jc w:val="both"/>
              <w:rPr>
                <w:sz w:val="26"/>
                <w:szCs w:val="26"/>
                <w:lang w:val="uk-UA"/>
              </w:rPr>
            </w:pPr>
            <w:r>
              <w:rPr>
                <w:sz w:val="26"/>
                <w:szCs w:val="26"/>
                <w:lang w:val="uk-UA"/>
              </w:rPr>
              <w:t>Про надання матеріальної допомоги тяжкохворим учасникам ліквідації наслідків аварії на Чорнобильській АЕС та активістам міської організації «Союз Чорнобиль України»</w:t>
            </w:r>
          </w:p>
        </w:tc>
        <w:tc>
          <w:tcPr>
            <w:tcW w:w="1134" w:type="dxa"/>
            <w:tcBorders/>
            <w:shd w:fill="auto" w:val="clear"/>
          </w:tcPr>
          <w:p>
            <w:pPr>
              <w:pStyle w:val="Normal"/>
              <w:rPr>
                <w:sz w:val="26"/>
                <w:szCs w:val="26"/>
                <w:lang w:val="uk-UA"/>
              </w:rPr>
            </w:pPr>
            <w:r>
              <w:rPr>
                <w:sz w:val="26"/>
                <w:szCs w:val="26"/>
                <w:lang w:val="uk-UA"/>
              </w:rPr>
              <w:t>598</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19</w:t>
            </w:r>
          </w:p>
        </w:tc>
        <w:tc>
          <w:tcPr>
            <w:tcW w:w="7087" w:type="dxa"/>
            <w:tcBorders/>
            <w:shd w:fill="auto" w:val="clear"/>
            <w:vAlign w:val="center"/>
          </w:tcPr>
          <w:p>
            <w:pPr>
              <w:pStyle w:val="Normal"/>
              <w:jc w:val="both"/>
              <w:rPr>
                <w:sz w:val="26"/>
                <w:szCs w:val="26"/>
                <w:lang w:val="uk-UA"/>
              </w:rPr>
            </w:pPr>
            <w:r>
              <w:rPr>
                <w:sz w:val="26"/>
                <w:szCs w:val="26"/>
                <w:lang w:val="uk-UA"/>
              </w:rPr>
              <w:t>Про призначення опіки над неповнолітньою дитиною</w:t>
            </w:r>
          </w:p>
        </w:tc>
        <w:tc>
          <w:tcPr>
            <w:tcW w:w="1134" w:type="dxa"/>
            <w:tcBorders/>
            <w:shd w:fill="auto" w:val="clear"/>
          </w:tcPr>
          <w:p>
            <w:pPr>
              <w:pStyle w:val="Normal"/>
              <w:rPr>
                <w:sz w:val="26"/>
                <w:szCs w:val="26"/>
                <w:lang w:val="uk-UA"/>
              </w:rPr>
            </w:pPr>
            <w:r>
              <w:rPr>
                <w:sz w:val="26"/>
                <w:szCs w:val="26"/>
                <w:lang w:val="uk-UA"/>
              </w:rPr>
              <w:t>599</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20</w:t>
            </w:r>
          </w:p>
        </w:tc>
        <w:tc>
          <w:tcPr>
            <w:tcW w:w="7087" w:type="dxa"/>
            <w:tcBorders/>
            <w:shd w:fill="auto" w:val="clear"/>
            <w:vAlign w:val="center"/>
          </w:tcPr>
          <w:p>
            <w:pPr>
              <w:pStyle w:val="Normal"/>
              <w:jc w:val="both"/>
              <w:rPr>
                <w:sz w:val="26"/>
                <w:szCs w:val="26"/>
                <w:lang w:val="uk-UA"/>
              </w:rPr>
            </w:pPr>
            <w:r>
              <w:rPr>
                <w:sz w:val="26"/>
                <w:szCs w:val="26"/>
                <w:lang w:val="uk-UA"/>
              </w:rPr>
              <w:t>Про надання неповнолітній статусу дитини, позбавленої батьківського піклування</w:t>
            </w:r>
          </w:p>
        </w:tc>
        <w:tc>
          <w:tcPr>
            <w:tcW w:w="1134" w:type="dxa"/>
            <w:tcBorders/>
            <w:shd w:fill="auto" w:val="clear"/>
          </w:tcPr>
          <w:p>
            <w:pPr>
              <w:pStyle w:val="Normal"/>
              <w:rPr>
                <w:sz w:val="26"/>
                <w:szCs w:val="26"/>
                <w:lang w:val="uk-UA"/>
              </w:rPr>
            </w:pPr>
            <w:r>
              <w:rPr>
                <w:sz w:val="26"/>
                <w:szCs w:val="26"/>
                <w:lang w:val="uk-UA"/>
              </w:rPr>
              <w:t>600</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21</w:t>
            </w:r>
          </w:p>
        </w:tc>
        <w:tc>
          <w:tcPr>
            <w:tcW w:w="7087" w:type="dxa"/>
            <w:tcBorders/>
            <w:shd w:fill="auto" w:val="clear"/>
            <w:vAlign w:val="center"/>
          </w:tcPr>
          <w:p>
            <w:pPr>
              <w:pStyle w:val="Normal"/>
              <w:jc w:val="both"/>
              <w:rPr/>
            </w:pPr>
            <w:r>
              <w:rPr>
                <w:sz w:val="26"/>
                <w:szCs w:val="26"/>
                <w:lang w:val="uk-UA"/>
              </w:rPr>
              <w:t>Про зняття обов’язків опікуна з гр..ХХХХ та влаштування малолітнього ХХХХ, ХХХХ року народження до прийомної сім`ї ХХХХХ</w:t>
            </w:r>
          </w:p>
        </w:tc>
        <w:tc>
          <w:tcPr>
            <w:tcW w:w="1134" w:type="dxa"/>
            <w:tcBorders/>
            <w:shd w:fill="auto" w:val="clear"/>
          </w:tcPr>
          <w:p>
            <w:pPr>
              <w:pStyle w:val="Normal"/>
              <w:rPr>
                <w:sz w:val="26"/>
                <w:szCs w:val="26"/>
                <w:lang w:val="uk-UA"/>
              </w:rPr>
            </w:pPr>
            <w:r>
              <w:rPr>
                <w:sz w:val="26"/>
                <w:szCs w:val="26"/>
                <w:lang w:val="uk-UA"/>
              </w:rPr>
              <w:t>601</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22</w:t>
            </w:r>
          </w:p>
        </w:tc>
        <w:tc>
          <w:tcPr>
            <w:tcW w:w="7087" w:type="dxa"/>
            <w:tcBorders/>
            <w:shd w:fill="auto" w:val="clear"/>
            <w:vAlign w:val="center"/>
          </w:tcPr>
          <w:p>
            <w:pPr>
              <w:pStyle w:val="Normal"/>
              <w:jc w:val="both"/>
              <w:rPr>
                <w:sz w:val="26"/>
                <w:szCs w:val="26"/>
                <w:lang w:val="uk-UA"/>
              </w:rPr>
            </w:pPr>
            <w:r>
              <w:rPr>
                <w:sz w:val="26"/>
                <w:szCs w:val="26"/>
                <w:lang w:val="uk-UA"/>
              </w:rPr>
              <w:t>Про надання дозволу на відчуження 1/3 частини квартири</w:t>
            </w:r>
          </w:p>
        </w:tc>
        <w:tc>
          <w:tcPr>
            <w:tcW w:w="1134" w:type="dxa"/>
            <w:tcBorders/>
            <w:shd w:fill="auto" w:val="clear"/>
          </w:tcPr>
          <w:p>
            <w:pPr>
              <w:pStyle w:val="Normal"/>
              <w:rPr>
                <w:sz w:val="26"/>
                <w:szCs w:val="26"/>
                <w:lang w:val="uk-UA"/>
              </w:rPr>
            </w:pPr>
            <w:r>
              <w:rPr>
                <w:sz w:val="26"/>
                <w:szCs w:val="26"/>
                <w:lang w:val="uk-UA"/>
              </w:rPr>
              <w:t>602</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23</w:t>
            </w:r>
          </w:p>
        </w:tc>
        <w:tc>
          <w:tcPr>
            <w:tcW w:w="7087" w:type="dxa"/>
            <w:tcBorders/>
            <w:shd w:fill="auto" w:val="clear"/>
            <w:vAlign w:val="center"/>
          </w:tcPr>
          <w:p>
            <w:pPr>
              <w:pStyle w:val="Normal"/>
              <w:jc w:val="both"/>
              <w:rPr>
                <w:sz w:val="26"/>
                <w:szCs w:val="26"/>
                <w:lang w:val="uk-UA"/>
              </w:rPr>
            </w:pPr>
            <w:r>
              <w:rPr>
                <w:sz w:val="26"/>
                <w:szCs w:val="26"/>
                <w:lang w:val="uk-UA"/>
              </w:rPr>
              <w:t>Про надання дозволу на укладення договору дарування ½ частини квартири</w:t>
            </w:r>
          </w:p>
        </w:tc>
        <w:tc>
          <w:tcPr>
            <w:tcW w:w="1134" w:type="dxa"/>
            <w:tcBorders/>
            <w:shd w:fill="auto" w:val="clear"/>
          </w:tcPr>
          <w:p>
            <w:pPr>
              <w:pStyle w:val="Normal"/>
              <w:ind w:left="22" w:hanging="0"/>
              <w:rPr>
                <w:sz w:val="26"/>
                <w:szCs w:val="26"/>
                <w:lang w:val="uk-UA"/>
              </w:rPr>
            </w:pPr>
            <w:r>
              <w:rPr>
                <w:sz w:val="26"/>
                <w:szCs w:val="26"/>
                <w:lang w:val="uk-UA"/>
              </w:rPr>
              <w:t>603</w:t>
            </w:r>
          </w:p>
        </w:tc>
        <w:tc>
          <w:tcPr>
            <w:tcW w:w="709" w:type="dxa"/>
            <w:tcBorders/>
            <w:shd w:fill="auto" w:val="clear"/>
            <w:tcMar>
              <w:left w:w="10" w:type="dxa"/>
              <w:right w:w="10" w:type="dxa"/>
            </w:tcMar>
          </w:tcPr>
          <w:p>
            <w:pPr>
              <w:pStyle w:val="Normal"/>
              <w:ind w:left="22"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24</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w:t>
            </w:r>
          </w:p>
        </w:tc>
        <w:tc>
          <w:tcPr>
            <w:tcW w:w="1134" w:type="dxa"/>
            <w:tcBorders/>
            <w:shd w:fill="auto" w:val="clear"/>
          </w:tcPr>
          <w:p>
            <w:pPr>
              <w:pStyle w:val="Normal"/>
              <w:rPr>
                <w:sz w:val="26"/>
                <w:szCs w:val="26"/>
                <w:lang w:val="uk-UA"/>
              </w:rPr>
            </w:pPr>
            <w:r>
              <w:rPr>
                <w:sz w:val="26"/>
                <w:szCs w:val="26"/>
                <w:lang w:val="uk-UA"/>
              </w:rPr>
              <w:t>604</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25</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вул..ХХХХХ</w:t>
            </w:r>
          </w:p>
        </w:tc>
        <w:tc>
          <w:tcPr>
            <w:tcW w:w="1134" w:type="dxa"/>
            <w:tcBorders/>
            <w:shd w:fill="auto" w:val="clear"/>
          </w:tcPr>
          <w:p>
            <w:pPr>
              <w:pStyle w:val="Normal"/>
              <w:ind w:left="33" w:hanging="0"/>
              <w:rPr>
                <w:sz w:val="26"/>
                <w:szCs w:val="26"/>
                <w:lang w:val="uk-UA"/>
              </w:rPr>
            </w:pPr>
            <w:r>
              <w:rPr>
                <w:sz w:val="26"/>
                <w:szCs w:val="26"/>
                <w:lang w:val="uk-UA"/>
              </w:rPr>
              <w:t>605</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26</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w:t>
            </w:r>
          </w:p>
        </w:tc>
        <w:tc>
          <w:tcPr>
            <w:tcW w:w="1134" w:type="dxa"/>
            <w:tcBorders/>
            <w:shd w:fill="auto" w:val="clear"/>
          </w:tcPr>
          <w:p>
            <w:pPr>
              <w:pStyle w:val="Normal"/>
              <w:rPr>
                <w:sz w:val="26"/>
                <w:szCs w:val="26"/>
                <w:lang w:val="uk-UA"/>
              </w:rPr>
            </w:pPr>
            <w:r>
              <w:rPr>
                <w:sz w:val="26"/>
                <w:szCs w:val="26"/>
                <w:lang w:val="uk-UA"/>
              </w:rPr>
              <w:t>606</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27</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вул..ХХХХХ</w:t>
            </w:r>
          </w:p>
        </w:tc>
        <w:tc>
          <w:tcPr>
            <w:tcW w:w="1134" w:type="dxa"/>
            <w:tcBorders/>
            <w:shd w:fill="auto" w:val="clear"/>
          </w:tcPr>
          <w:p>
            <w:pPr>
              <w:pStyle w:val="Normal"/>
              <w:rPr>
                <w:sz w:val="26"/>
                <w:szCs w:val="26"/>
                <w:lang w:val="uk-UA"/>
              </w:rPr>
            </w:pPr>
            <w:r>
              <w:rPr>
                <w:sz w:val="26"/>
                <w:szCs w:val="26"/>
                <w:lang w:val="uk-UA"/>
              </w:rPr>
              <w:t>607</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28</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вул..ХХХХХ</w:t>
            </w:r>
          </w:p>
        </w:tc>
        <w:tc>
          <w:tcPr>
            <w:tcW w:w="1134" w:type="dxa"/>
            <w:tcBorders/>
            <w:shd w:fill="auto" w:val="clear"/>
          </w:tcPr>
          <w:p>
            <w:pPr>
              <w:pStyle w:val="Normal"/>
              <w:ind w:left="33" w:hanging="0"/>
              <w:rPr>
                <w:sz w:val="26"/>
                <w:szCs w:val="26"/>
                <w:lang w:val="uk-UA"/>
              </w:rPr>
            </w:pPr>
            <w:r>
              <w:rPr>
                <w:sz w:val="26"/>
                <w:szCs w:val="26"/>
                <w:lang w:val="uk-UA"/>
              </w:rPr>
              <w:t>608</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29</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№ХХХ по вул..ХХХХХ</w:t>
            </w:r>
          </w:p>
        </w:tc>
        <w:tc>
          <w:tcPr>
            <w:tcW w:w="1134" w:type="dxa"/>
            <w:tcBorders/>
            <w:shd w:fill="auto" w:val="clear"/>
          </w:tcPr>
          <w:p>
            <w:pPr>
              <w:pStyle w:val="Normal"/>
              <w:ind w:left="33" w:hanging="0"/>
              <w:rPr>
                <w:sz w:val="26"/>
                <w:szCs w:val="26"/>
                <w:lang w:val="uk-UA"/>
              </w:rPr>
            </w:pPr>
            <w:r>
              <w:rPr>
                <w:sz w:val="26"/>
                <w:szCs w:val="26"/>
                <w:lang w:val="uk-UA"/>
              </w:rPr>
              <w:t>609</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30</w:t>
            </w:r>
          </w:p>
        </w:tc>
        <w:tc>
          <w:tcPr>
            <w:tcW w:w="7087" w:type="dxa"/>
            <w:tcBorders/>
            <w:shd w:fill="auto" w:val="clear"/>
            <w:vAlign w:val="center"/>
          </w:tcPr>
          <w:p>
            <w:pPr>
              <w:pStyle w:val="Normal"/>
              <w:jc w:val="both"/>
              <w:rPr/>
            </w:pPr>
            <w:r>
              <w:rPr>
                <w:sz w:val="26"/>
                <w:szCs w:val="26"/>
                <w:lang w:val="uk-UA"/>
              </w:rPr>
              <w:t>Про заяву громадян щодо приватизації квартири №ХХ по вул..ХХХХ</w:t>
            </w:r>
          </w:p>
        </w:tc>
        <w:tc>
          <w:tcPr>
            <w:tcW w:w="1134" w:type="dxa"/>
            <w:tcBorders/>
            <w:shd w:fill="auto" w:val="clear"/>
          </w:tcPr>
          <w:p>
            <w:pPr>
              <w:pStyle w:val="Normal"/>
              <w:ind w:left="22" w:hanging="0"/>
              <w:rPr>
                <w:sz w:val="26"/>
                <w:szCs w:val="26"/>
                <w:lang w:val="uk-UA"/>
              </w:rPr>
            </w:pPr>
            <w:r>
              <w:rPr>
                <w:sz w:val="26"/>
                <w:szCs w:val="26"/>
                <w:lang w:val="uk-UA"/>
              </w:rPr>
              <w:t>610</w:t>
            </w:r>
          </w:p>
        </w:tc>
        <w:tc>
          <w:tcPr>
            <w:tcW w:w="709" w:type="dxa"/>
            <w:tcBorders/>
            <w:shd w:fill="auto" w:val="clear"/>
            <w:tcMar>
              <w:left w:w="10" w:type="dxa"/>
              <w:right w:w="10" w:type="dxa"/>
            </w:tcMar>
          </w:tcPr>
          <w:p>
            <w:pPr>
              <w:pStyle w:val="Normal"/>
              <w:ind w:left="22"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31</w:t>
            </w:r>
          </w:p>
        </w:tc>
        <w:tc>
          <w:tcPr>
            <w:tcW w:w="7087" w:type="dxa"/>
            <w:tcBorders/>
            <w:shd w:fill="auto" w:val="clear"/>
            <w:vAlign w:val="center"/>
          </w:tcPr>
          <w:p>
            <w:pPr>
              <w:pStyle w:val="Normal"/>
              <w:jc w:val="both"/>
              <w:rPr>
                <w:sz w:val="26"/>
                <w:szCs w:val="26"/>
                <w:lang w:val="uk-UA"/>
              </w:rPr>
            </w:pPr>
            <w:r>
              <w:rPr>
                <w:sz w:val="26"/>
                <w:szCs w:val="26"/>
                <w:lang w:val="uk-UA"/>
              </w:rPr>
              <w:t>Про видачу ордера мешканцям гуртожитку</w:t>
            </w:r>
          </w:p>
        </w:tc>
        <w:tc>
          <w:tcPr>
            <w:tcW w:w="1134" w:type="dxa"/>
            <w:tcBorders/>
            <w:shd w:fill="auto" w:val="clear"/>
          </w:tcPr>
          <w:p>
            <w:pPr>
              <w:pStyle w:val="Normal"/>
              <w:ind w:left="22" w:hanging="0"/>
              <w:rPr>
                <w:sz w:val="26"/>
                <w:szCs w:val="26"/>
                <w:lang w:val="uk-UA"/>
              </w:rPr>
            </w:pPr>
            <w:r>
              <w:rPr>
                <w:sz w:val="26"/>
                <w:szCs w:val="26"/>
                <w:lang w:val="uk-UA"/>
              </w:rPr>
              <w:t>611</w:t>
            </w:r>
          </w:p>
        </w:tc>
        <w:tc>
          <w:tcPr>
            <w:tcW w:w="709" w:type="dxa"/>
            <w:tcBorders/>
            <w:shd w:fill="auto" w:val="clear"/>
            <w:tcMar>
              <w:left w:w="10" w:type="dxa"/>
              <w:right w:w="10" w:type="dxa"/>
            </w:tcMar>
          </w:tcPr>
          <w:p>
            <w:pPr>
              <w:pStyle w:val="Normal"/>
              <w:ind w:left="22"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32</w:t>
            </w:r>
          </w:p>
        </w:tc>
        <w:tc>
          <w:tcPr>
            <w:tcW w:w="7087" w:type="dxa"/>
            <w:tcBorders/>
            <w:shd w:fill="auto" w:val="clear"/>
            <w:vAlign w:val="center"/>
          </w:tcPr>
          <w:p>
            <w:pPr>
              <w:pStyle w:val="Normal"/>
              <w:jc w:val="both"/>
              <w:rPr>
                <w:sz w:val="26"/>
                <w:szCs w:val="26"/>
                <w:lang w:val="uk-UA"/>
              </w:rPr>
            </w:pPr>
            <w:r>
              <w:rPr>
                <w:sz w:val="26"/>
                <w:szCs w:val="26"/>
                <w:lang w:val="uk-UA"/>
              </w:rPr>
              <w:t xml:space="preserve">Про постановку на квартирний облік громадян міста </w:t>
            </w:r>
          </w:p>
        </w:tc>
        <w:tc>
          <w:tcPr>
            <w:tcW w:w="1134" w:type="dxa"/>
            <w:tcBorders/>
            <w:shd w:fill="auto" w:val="clear"/>
          </w:tcPr>
          <w:p>
            <w:pPr>
              <w:pStyle w:val="Normal"/>
              <w:rPr>
                <w:sz w:val="26"/>
                <w:szCs w:val="26"/>
                <w:lang w:val="uk-UA"/>
              </w:rPr>
            </w:pPr>
            <w:r>
              <w:rPr>
                <w:sz w:val="26"/>
                <w:szCs w:val="26"/>
                <w:lang w:val="uk-UA"/>
              </w:rPr>
              <w:t>612</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33</w:t>
            </w:r>
          </w:p>
        </w:tc>
        <w:tc>
          <w:tcPr>
            <w:tcW w:w="7087" w:type="dxa"/>
            <w:tcBorders/>
            <w:shd w:fill="auto" w:val="clear"/>
            <w:vAlign w:val="center"/>
          </w:tcPr>
          <w:p>
            <w:pPr>
              <w:pStyle w:val="Normal"/>
              <w:jc w:val="both"/>
              <w:rPr>
                <w:sz w:val="26"/>
                <w:szCs w:val="26"/>
                <w:lang w:val="uk-UA"/>
              </w:rPr>
            </w:pPr>
            <w:r>
              <w:rPr>
                <w:sz w:val="26"/>
                <w:szCs w:val="26"/>
                <w:lang w:val="uk-UA"/>
              </w:rPr>
              <w:t>Про зняття з квартирного обліку громадян міста</w:t>
            </w:r>
          </w:p>
        </w:tc>
        <w:tc>
          <w:tcPr>
            <w:tcW w:w="1134" w:type="dxa"/>
            <w:tcBorders/>
            <w:shd w:fill="auto" w:val="clear"/>
          </w:tcPr>
          <w:p>
            <w:pPr>
              <w:pStyle w:val="Normal"/>
              <w:rPr>
                <w:sz w:val="26"/>
                <w:szCs w:val="26"/>
                <w:lang w:val="uk-UA"/>
              </w:rPr>
            </w:pPr>
            <w:r>
              <w:rPr>
                <w:sz w:val="26"/>
                <w:szCs w:val="26"/>
                <w:lang w:val="uk-UA"/>
              </w:rPr>
              <w:t>613</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34</w:t>
            </w:r>
          </w:p>
        </w:tc>
        <w:tc>
          <w:tcPr>
            <w:tcW w:w="7087" w:type="dxa"/>
            <w:tcBorders/>
            <w:shd w:fill="auto" w:val="clear"/>
            <w:vAlign w:val="center"/>
          </w:tcPr>
          <w:p>
            <w:pPr>
              <w:pStyle w:val="Normal"/>
              <w:jc w:val="both"/>
              <w:rPr>
                <w:sz w:val="26"/>
                <w:szCs w:val="26"/>
                <w:lang w:val="uk-UA"/>
              </w:rPr>
            </w:pPr>
            <w:r>
              <w:rPr>
                <w:sz w:val="26"/>
                <w:szCs w:val="26"/>
                <w:lang w:val="uk-UA"/>
              </w:rPr>
              <w:t>Про розподіл звільненого житла</w:t>
            </w:r>
          </w:p>
        </w:tc>
        <w:tc>
          <w:tcPr>
            <w:tcW w:w="1134" w:type="dxa"/>
            <w:tcBorders/>
            <w:shd w:fill="auto" w:val="clear"/>
          </w:tcPr>
          <w:p>
            <w:pPr>
              <w:pStyle w:val="Normal"/>
              <w:rPr>
                <w:sz w:val="26"/>
                <w:szCs w:val="26"/>
                <w:lang w:val="uk-UA"/>
              </w:rPr>
            </w:pPr>
            <w:r>
              <w:rPr>
                <w:sz w:val="26"/>
                <w:szCs w:val="26"/>
                <w:lang w:val="uk-UA"/>
              </w:rPr>
              <w:t>614</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yle21"/>
              <w:tabs>
                <w:tab w:val="center" w:pos="4677" w:leader="none"/>
                <w:tab w:val="right" w:pos="9355" w:leader="none"/>
              </w:tabs>
              <w:jc w:val="center"/>
              <w:rPr>
                <w:iCs w:val="false"/>
                <w:sz w:val="26"/>
                <w:szCs w:val="26"/>
              </w:rPr>
            </w:pPr>
            <w:r>
              <w:rPr>
                <w:iCs w:val="false"/>
                <w:sz w:val="26"/>
                <w:szCs w:val="26"/>
              </w:rPr>
              <w:t>35</w:t>
            </w:r>
          </w:p>
        </w:tc>
        <w:tc>
          <w:tcPr>
            <w:tcW w:w="7087" w:type="dxa"/>
            <w:tcBorders/>
            <w:shd w:fill="auto" w:val="clear"/>
            <w:vAlign w:val="center"/>
          </w:tcPr>
          <w:p>
            <w:pPr>
              <w:pStyle w:val="Normal"/>
              <w:jc w:val="both"/>
              <w:rPr>
                <w:sz w:val="26"/>
                <w:szCs w:val="26"/>
                <w:lang w:val="uk-UA"/>
              </w:rPr>
            </w:pPr>
            <w:r>
              <w:rPr>
                <w:sz w:val="26"/>
                <w:szCs w:val="26"/>
                <w:lang w:val="uk-UA"/>
              </w:rPr>
              <w:t>Про переукладання договорів найму житлового приміщення</w:t>
            </w:r>
          </w:p>
        </w:tc>
        <w:tc>
          <w:tcPr>
            <w:tcW w:w="1134" w:type="dxa"/>
            <w:tcBorders/>
            <w:shd w:fill="auto" w:val="clear"/>
          </w:tcPr>
          <w:p>
            <w:pPr>
              <w:pStyle w:val="Normal"/>
              <w:rPr>
                <w:sz w:val="26"/>
                <w:szCs w:val="26"/>
                <w:lang w:val="uk-UA"/>
              </w:rPr>
            </w:pPr>
            <w:r>
              <w:rPr>
                <w:sz w:val="26"/>
                <w:szCs w:val="26"/>
                <w:lang w:val="uk-UA"/>
              </w:rPr>
              <w:t>615</w:t>
            </w:r>
          </w:p>
        </w:tc>
        <w:tc>
          <w:tcPr>
            <w:tcW w:w="709" w:type="dxa"/>
            <w:tcBorders/>
            <w:shd w:fill="auto" w:val="clear"/>
            <w:tcMar>
              <w:left w:w="10" w:type="dxa"/>
              <w:right w:w="10" w:type="dxa"/>
            </w:tcMar>
          </w:tcPr>
          <w:p>
            <w:pPr>
              <w:pStyle w:val="Normal"/>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36</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погодження продовження терміну дії дозволу на розміщення рекламної конструкції  - сітілайту біля житлового будинку №40 по вул..Центральній</w:t>
            </w:r>
          </w:p>
        </w:tc>
        <w:tc>
          <w:tcPr>
            <w:tcW w:w="1134" w:type="dxa"/>
            <w:tcBorders/>
            <w:shd w:fill="auto" w:val="clear"/>
          </w:tcPr>
          <w:p>
            <w:pPr>
              <w:pStyle w:val="Normal"/>
              <w:rPr>
                <w:sz w:val="26"/>
                <w:szCs w:val="26"/>
                <w:lang w:val="uk-UA"/>
              </w:rPr>
            </w:pPr>
            <w:r>
              <w:rPr>
                <w:sz w:val="26"/>
                <w:szCs w:val="26"/>
                <w:lang w:val="uk-UA"/>
              </w:rPr>
              <w:t>616</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37</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погодження продовження терміну дії дозволу на розміщення рекламної конструкції  - сітілайту біля житлового будинку №46 по вул..Центральній</w:t>
            </w:r>
          </w:p>
        </w:tc>
        <w:tc>
          <w:tcPr>
            <w:tcW w:w="1134" w:type="dxa"/>
            <w:tcBorders/>
            <w:shd w:fill="auto" w:val="clear"/>
          </w:tcPr>
          <w:p>
            <w:pPr>
              <w:pStyle w:val="Normal"/>
              <w:rPr>
                <w:sz w:val="26"/>
                <w:szCs w:val="26"/>
                <w:lang w:val="uk-UA"/>
              </w:rPr>
            </w:pPr>
            <w:r>
              <w:rPr>
                <w:sz w:val="26"/>
                <w:szCs w:val="26"/>
                <w:lang w:val="uk-UA"/>
              </w:rPr>
              <w:t>617</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38</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погодження будівництва житлового будинку з господарськими будівлями та спорудами по вул..Теплична,8</w:t>
            </w:r>
          </w:p>
        </w:tc>
        <w:tc>
          <w:tcPr>
            <w:tcW w:w="1134" w:type="dxa"/>
            <w:tcBorders/>
            <w:shd w:fill="auto" w:val="clear"/>
          </w:tcPr>
          <w:p>
            <w:pPr>
              <w:pStyle w:val="Normal"/>
              <w:rPr>
                <w:sz w:val="26"/>
                <w:szCs w:val="26"/>
                <w:lang w:val="uk-UA"/>
              </w:rPr>
            </w:pPr>
            <w:r>
              <w:rPr>
                <w:sz w:val="26"/>
                <w:szCs w:val="26"/>
                <w:lang w:val="uk-UA"/>
              </w:rPr>
              <w:t>618</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39</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надання згоди на будівництво КПП до нежитлової будівлі дільниці №2 по вул. Північно-промислова,24 в м.Покров</w:t>
            </w:r>
          </w:p>
        </w:tc>
        <w:tc>
          <w:tcPr>
            <w:tcW w:w="1134" w:type="dxa"/>
            <w:tcBorders/>
            <w:shd w:fill="auto" w:val="clear"/>
          </w:tcPr>
          <w:p>
            <w:pPr>
              <w:pStyle w:val="Normal"/>
              <w:rPr>
                <w:sz w:val="26"/>
                <w:szCs w:val="26"/>
                <w:lang w:val="uk-UA"/>
              </w:rPr>
            </w:pPr>
            <w:r>
              <w:rPr>
                <w:sz w:val="26"/>
                <w:szCs w:val="26"/>
                <w:lang w:val="uk-UA"/>
              </w:rPr>
              <w:t>619</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40</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надання дозволу на продовження терміну розміщення тимчасової споруди – торговельного павільйону біля житлового будинку №69 по вул..Центральній</w:t>
            </w:r>
          </w:p>
        </w:tc>
        <w:tc>
          <w:tcPr>
            <w:tcW w:w="1134" w:type="dxa"/>
            <w:tcBorders/>
            <w:shd w:fill="auto" w:val="clear"/>
          </w:tcPr>
          <w:p>
            <w:pPr>
              <w:pStyle w:val="Normal"/>
              <w:rPr>
                <w:sz w:val="26"/>
                <w:szCs w:val="26"/>
                <w:lang w:val="uk-UA"/>
              </w:rPr>
            </w:pPr>
            <w:r>
              <w:rPr>
                <w:sz w:val="26"/>
                <w:szCs w:val="26"/>
                <w:lang w:val="uk-UA"/>
              </w:rPr>
              <w:t>620</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41</w:t>
            </w:r>
          </w:p>
        </w:tc>
        <w:tc>
          <w:tcPr>
            <w:tcW w:w="7087" w:type="dxa"/>
            <w:tcBorders/>
            <w:shd w:fill="auto" w:val="clear"/>
          </w:tcPr>
          <w:p>
            <w:pPr>
              <w:pStyle w:val="Normal"/>
              <w:tabs>
                <w:tab w:val="left" w:pos="2835" w:leader="none"/>
              </w:tabs>
              <w:ind w:right="34" w:hanging="0"/>
              <w:jc w:val="both"/>
              <w:rPr>
                <w:sz w:val="26"/>
                <w:szCs w:val="26"/>
                <w:lang w:val="uk-UA"/>
              </w:rPr>
            </w:pPr>
            <w:r>
              <w:rPr>
                <w:sz w:val="26"/>
                <w:szCs w:val="26"/>
                <w:lang w:val="uk-UA"/>
              </w:rPr>
              <w:t>Про надання дозволу на продовження терміну розміщення тимчасової споруди – збірного залізобетонного гаража по вул..Центральна, гр..Ужбіді В.А.</w:t>
            </w:r>
          </w:p>
        </w:tc>
        <w:tc>
          <w:tcPr>
            <w:tcW w:w="1134" w:type="dxa"/>
            <w:tcBorders/>
            <w:shd w:fill="auto" w:val="clear"/>
          </w:tcPr>
          <w:p>
            <w:pPr>
              <w:pStyle w:val="Normal"/>
              <w:rPr>
                <w:sz w:val="26"/>
                <w:szCs w:val="26"/>
                <w:lang w:val="uk-UA"/>
              </w:rPr>
            </w:pPr>
            <w:r>
              <w:rPr>
                <w:sz w:val="26"/>
                <w:szCs w:val="26"/>
                <w:lang w:val="uk-UA"/>
              </w:rPr>
              <w:t>621</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42</w:t>
            </w:r>
          </w:p>
        </w:tc>
        <w:tc>
          <w:tcPr>
            <w:tcW w:w="7087" w:type="dxa"/>
            <w:tcBorders/>
            <w:shd w:fill="auto" w:val="clear"/>
          </w:tcPr>
          <w:p>
            <w:pPr>
              <w:pStyle w:val="Normal"/>
              <w:jc w:val="both"/>
              <w:rPr>
                <w:sz w:val="26"/>
                <w:szCs w:val="26"/>
                <w:lang w:val="uk-UA"/>
              </w:rPr>
            </w:pPr>
            <w:r>
              <w:rPr>
                <w:sz w:val="26"/>
                <w:szCs w:val="26"/>
                <w:lang w:val="uk-UA"/>
              </w:rPr>
              <w:t>Про відмову у наданні дозволу на розміщення тимчасової споруди на території автостанції по вул..Г.Тикви,10 ПрАТ «ДОПАС»</w:t>
            </w:r>
          </w:p>
        </w:tc>
        <w:tc>
          <w:tcPr>
            <w:tcW w:w="1134" w:type="dxa"/>
            <w:tcBorders/>
            <w:shd w:fill="auto" w:val="clear"/>
          </w:tcPr>
          <w:p>
            <w:pPr>
              <w:pStyle w:val="Normal"/>
              <w:rPr>
                <w:sz w:val="26"/>
                <w:szCs w:val="26"/>
                <w:lang w:val="uk-UA"/>
              </w:rPr>
            </w:pPr>
            <w:r>
              <w:rPr>
                <w:sz w:val="26"/>
                <w:szCs w:val="26"/>
                <w:lang w:val="uk-UA"/>
              </w:rPr>
              <w:t>622</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43</w:t>
            </w:r>
          </w:p>
        </w:tc>
        <w:tc>
          <w:tcPr>
            <w:tcW w:w="7087" w:type="dxa"/>
            <w:tcBorders/>
            <w:shd w:fill="auto" w:val="clear"/>
          </w:tcPr>
          <w:p>
            <w:pPr>
              <w:pStyle w:val="Normal"/>
              <w:jc w:val="both"/>
              <w:rPr>
                <w:sz w:val="26"/>
                <w:szCs w:val="26"/>
                <w:lang w:val="uk-UA"/>
              </w:rPr>
            </w:pPr>
            <w:r>
              <w:rPr>
                <w:sz w:val="26"/>
                <w:szCs w:val="26"/>
                <w:lang w:val="uk-UA"/>
              </w:rPr>
              <w:t>Про скасування рішення виконавчого комітету Орджонікідзевської міської ради Дніпропетровської області №108 від 03.04.2015р. «Про затвердження матеріалів засідання Комісії  для визначення розмірів збитків, заподіяних власнику землі – територіальній громаді м.Орджонікідзе від 03.04.2015 року»</w:t>
            </w:r>
          </w:p>
        </w:tc>
        <w:tc>
          <w:tcPr>
            <w:tcW w:w="1134" w:type="dxa"/>
            <w:tcBorders/>
            <w:shd w:fill="auto" w:val="clear"/>
          </w:tcPr>
          <w:p>
            <w:pPr>
              <w:pStyle w:val="Normal"/>
              <w:rPr>
                <w:sz w:val="26"/>
                <w:szCs w:val="26"/>
                <w:lang w:val="uk-UA"/>
              </w:rPr>
            </w:pPr>
            <w:r>
              <w:rPr>
                <w:sz w:val="26"/>
                <w:szCs w:val="26"/>
                <w:lang w:val="uk-UA"/>
              </w:rPr>
              <w:t>623</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44</w:t>
            </w:r>
          </w:p>
        </w:tc>
        <w:tc>
          <w:tcPr>
            <w:tcW w:w="7087" w:type="dxa"/>
            <w:tcBorders/>
            <w:shd w:fill="auto" w:val="clear"/>
          </w:tcPr>
          <w:p>
            <w:pPr>
              <w:pStyle w:val="Normal"/>
              <w:jc w:val="both"/>
              <w:rPr>
                <w:sz w:val="26"/>
                <w:szCs w:val="26"/>
                <w:lang w:val="uk-UA"/>
              </w:rPr>
            </w:pPr>
            <w:r>
              <w:rPr>
                <w:sz w:val="26"/>
                <w:szCs w:val="26"/>
                <w:lang w:val="uk-UA"/>
              </w:rPr>
              <w:t>Про скасування рішення виконавчого комітету Орджонікідзевської міської ради Дніпропетровської області №109 від 03.04.2015р. «Про затвердження матеріалів засідання Комісії  для визначення розмірів збитків, заподіяних власнику землі – територіальній громаді м.Орджонікідзе від 03.04.2015 року»</w:t>
            </w:r>
          </w:p>
        </w:tc>
        <w:tc>
          <w:tcPr>
            <w:tcW w:w="1134" w:type="dxa"/>
            <w:tcBorders/>
            <w:shd w:fill="auto" w:val="clear"/>
          </w:tcPr>
          <w:p>
            <w:pPr>
              <w:pStyle w:val="Normal"/>
              <w:rPr>
                <w:sz w:val="26"/>
                <w:szCs w:val="26"/>
                <w:lang w:val="uk-UA"/>
              </w:rPr>
            </w:pPr>
            <w:r>
              <w:rPr>
                <w:sz w:val="26"/>
                <w:szCs w:val="26"/>
                <w:lang w:val="uk-UA"/>
              </w:rPr>
              <w:t>624</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r>
        <w:trPr>
          <w:trHeight w:val="345" w:hRule="atLeast"/>
        </w:trPr>
        <w:tc>
          <w:tcPr>
            <w:tcW w:w="709" w:type="dxa"/>
            <w:tcBorders/>
            <w:shd w:fill="auto" w:val="clear"/>
          </w:tcPr>
          <w:p>
            <w:pPr>
              <w:pStyle w:val="Standard"/>
              <w:tabs>
                <w:tab w:val="center" w:pos="4677" w:leader="none"/>
                <w:tab w:val="right" w:pos="9355" w:leader="none"/>
              </w:tabs>
              <w:jc w:val="center"/>
              <w:rPr>
                <w:iCs/>
                <w:sz w:val="26"/>
                <w:szCs w:val="26"/>
                <w:lang w:val="uk-UA"/>
              </w:rPr>
            </w:pPr>
            <w:r>
              <w:rPr>
                <w:iCs/>
                <w:sz w:val="26"/>
                <w:szCs w:val="26"/>
                <w:lang w:val="uk-UA"/>
              </w:rPr>
              <w:t>45</w:t>
            </w:r>
          </w:p>
        </w:tc>
        <w:tc>
          <w:tcPr>
            <w:tcW w:w="7087" w:type="dxa"/>
            <w:tcBorders/>
            <w:shd w:fill="auto" w:val="clear"/>
          </w:tcPr>
          <w:p>
            <w:pPr>
              <w:pStyle w:val="Normal"/>
              <w:jc w:val="both"/>
              <w:rPr>
                <w:sz w:val="26"/>
                <w:szCs w:val="26"/>
                <w:lang w:val="uk-UA"/>
              </w:rPr>
            </w:pPr>
            <w:r>
              <w:rPr>
                <w:sz w:val="26"/>
                <w:szCs w:val="26"/>
                <w:lang w:val="uk-UA"/>
              </w:rPr>
              <w:t>Про скасування рішення виконавчого комітету Орджонікідзевської міської ради Дніпропетровської області №112 від 24.02.2016р. «Про затвердження матеріалів засідання Комісії  для визначення розмірів збитків, заподіяних власнику землі – територіальній громаді м.Орджонікідзе від 11.02.2016 року»</w:t>
            </w:r>
          </w:p>
        </w:tc>
        <w:tc>
          <w:tcPr>
            <w:tcW w:w="1134" w:type="dxa"/>
            <w:tcBorders/>
            <w:shd w:fill="auto" w:val="clear"/>
          </w:tcPr>
          <w:p>
            <w:pPr>
              <w:pStyle w:val="Normal"/>
              <w:rPr>
                <w:sz w:val="26"/>
                <w:szCs w:val="26"/>
                <w:lang w:val="uk-UA"/>
              </w:rPr>
            </w:pPr>
            <w:r>
              <w:rPr>
                <w:sz w:val="26"/>
                <w:szCs w:val="26"/>
                <w:lang w:val="uk-UA"/>
              </w:rPr>
              <w:t>625</w:t>
            </w:r>
          </w:p>
        </w:tc>
        <w:tc>
          <w:tcPr>
            <w:tcW w:w="709" w:type="dxa"/>
            <w:tcBorders/>
            <w:shd w:fill="auto" w:val="clear"/>
            <w:tcMar>
              <w:left w:w="10" w:type="dxa"/>
              <w:right w:w="10" w:type="dxa"/>
            </w:tcMar>
          </w:tcPr>
          <w:p>
            <w:pPr>
              <w:pStyle w:val="Normal"/>
              <w:ind w:left="720" w:hanging="0"/>
              <w:rPr>
                <w:sz w:val="26"/>
                <w:szCs w:val="26"/>
                <w:lang w:val="uk-UA"/>
              </w:rPr>
            </w:pPr>
            <w:r>
              <w:rPr>
                <w:sz w:val="26"/>
                <w:szCs w:val="26"/>
                <w:lang w:val="uk-UA"/>
              </w:rPr>
            </w:r>
          </w:p>
        </w:tc>
      </w:tr>
    </w:tbl>
    <w:p>
      <w:pPr>
        <w:pStyle w:val="Normal"/>
        <w:jc w:val="center"/>
        <w:rPr>
          <w:sz w:val="27"/>
          <w:szCs w:val="27"/>
          <w:lang w:val="uk-UA"/>
        </w:rPr>
      </w:pPr>
      <w:r>
        <w:rPr>
          <w:sz w:val="27"/>
          <w:szCs w:val="27"/>
          <w:lang w:val="uk-UA"/>
        </w:rPr>
      </w:r>
    </w:p>
    <w:p>
      <w:pPr>
        <w:pStyle w:val="Normal"/>
        <w:jc w:val="center"/>
        <w:rPr>
          <w:sz w:val="27"/>
          <w:szCs w:val="27"/>
          <w:lang w:val="uk-UA"/>
        </w:rPr>
      </w:pPr>
      <w:r>
        <w:rPr>
          <w:sz w:val="27"/>
          <w:szCs w:val="27"/>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pPr>
      <w:r>
        <w:rPr/>
      </w:r>
    </w:p>
    <w:sectPr>
      <w:type w:val="nextPage"/>
      <w:pgSz w:w="11906" w:h="16838"/>
      <w:pgMar w:left="1701" w:right="710" w:header="0" w:top="1135" w:footer="0" w:bottom="56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w:charset w:val="cc"/>
    <w:family w:val="swiss"/>
    <w:pitch w:val="variable"/>
  </w:font>
  <w:font w:name="Tahom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Arial">
    <w:charset w:val="cc"/>
    <w:family w:val="roman"/>
    <w:pitch w:val="variable"/>
  </w:font>
  <w:font w:name="Verdana">
    <w:charset w:val="cc"/>
    <w:family w:val="roman"/>
    <w:pitch w:val="variable"/>
  </w:font>
  <w:font w:name="Georg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379" w:hanging="360"/>
      </w:pPr>
      <w:rPr>
        <w:rFonts w:ascii="Times New Roman" w:hAnsi="Times New Roman" w:cs="Times New Roman" w:hint="default"/>
        <w:sz w:val="28"/>
        <w:rFonts w:cs="Times New Roman"/>
      </w:rPr>
    </w:lvl>
    <w:lvl w:ilvl="1">
      <w:start w:val="1"/>
      <w:numFmt w:val="bullet"/>
      <w:lvlText w:val="o"/>
      <w:lvlJc w:val="left"/>
      <w:pPr>
        <w:ind w:left="1099" w:hanging="360"/>
      </w:pPr>
      <w:rPr>
        <w:rFonts w:ascii="Courier New" w:hAnsi="Courier New" w:cs="Courier New" w:hint="default"/>
        <w:rFonts w:cs="Courier New"/>
      </w:rPr>
    </w:lvl>
    <w:lvl w:ilvl="2">
      <w:start w:val="1"/>
      <w:numFmt w:val="bullet"/>
      <w:lvlText w:val=""/>
      <w:lvlJc w:val="left"/>
      <w:pPr>
        <w:ind w:left="1819" w:hanging="360"/>
      </w:pPr>
      <w:rPr>
        <w:rFonts w:ascii="Wingdings" w:hAnsi="Wingdings" w:cs="Wingdings" w:hint="default"/>
        <w:rFonts w:cs="Wingdings"/>
      </w:rPr>
    </w:lvl>
    <w:lvl w:ilvl="3">
      <w:start w:val="1"/>
      <w:numFmt w:val="bullet"/>
      <w:lvlText w:val=""/>
      <w:lvlJc w:val="left"/>
      <w:pPr>
        <w:ind w:left="2539" w:hanging="360"/>
      </w:pPr>
      <w:rPr>
        <w:rFonts w:ascii="Symbol" w:hAnsi="Symbol" w:cs="Symbol" w:hint="default"/>
        <w:rFonts w:cs="Symbol"/>
      </w:rPr>
    </w:lvl>
    <w:lvl w:ilvl="4">
      <w:start w:val="1"/>
      <w:numFmt w:val="bullet"/>
      <w:lvlText w:val="o"/>
      <w:lvlJc w:val="left"/>
      <w:pPr>
        <w:ind w:left="3259" w:hanging="360"/>
      </w:pPr>
      <w:rPr>
        <w:rFonts w:ascii="Courier New" w:hAnsi="Courier New" w:cs="Courier New" w:hint="default"/>
        <w:rFonts w:cs="Courier New"/>
      </w:rPr>
    </w:lvl>
    <w:lvl w:ilvl="5">
      <w:start w:val="1"/>
      <w:numFmt w:val="bullet"/>
      <w:lvlText w:val=""/>
      <w:lvlJc w:val="left"/>
      <w:pPr>
        <w:ind w:left="3979" w:hanging="360"/>
      </w:pPr>
      <w:rPr>
        <w:rFonts w:ascii="Wingdings" w:hAnsi="Wingdings" w:cs="Wingdings" w:hint="default"/>
        <w:rFonts w:cs="Wingdings"/>
      </w:rPr>
    </w:lvl>
    <w:lvl w:ilvl="6">
      <w:start w:val="1"/>
      <w:numFmt w:val="bullet"/>
      <w:lvlText w:val=""/>
      <w:lvlJc w:val="left"/>
      <w:pPr>
        <w:ind w:left="4699" w:hanging="360"/>
      </w:pPr>
      <w:rPr>
        <w:rFonts w:ascii="Symbol" w:hAnsi="Symbol" w:cs="Symbol" w:hint="default"/>
        <w:rFonts w:cs="Symbol"/>
      </w:rPr>
    </w:lvl>
    <w:lvl w:ilvl="7">
      <w:start w:val="1"/>
      <w:numFmt w:val="bullet"/>
      <w:lvlText w:val="o"/>
      <w:lvlJc w:val="left"/>
      <w:pPr>
        <w:ind w:left="5419" w:hanging="360"/>
      </w:pPr>
      <w:rPr>
        <w:rFonts w:ascii="Courier New" w:hAnsi="Courier New" w:cs="Courier New" w:hint="default"/>
        <w:rFonts w:cs="Courier New"/>
      </w:rPr>
    </w:lvl>
    <w:lvl w:ilvl="8">
      <w:start w:val="1"/>
      <w:numFmt w:val="bullet"/>
      <w:lvlText w:val=""/>
      <w:lvlJc w:val="left"/>
      <w:pPr>
        <w:ind w:left="6139" w:hanging="360"/>
      </w:pPr>
      <w:rPr>
        <w:rFonts w:ascii="Wingdings" w:hAnsi="Wingdings" w:cs="Wingdings" w:hint="default"/>
        <w:rFonts w:cs="Wingdings"/>
      </w:rPr>
    </w:lvl>
  </w:abstractNum>
  <w:abstractNum w:abstractNumId="2">
    <w:lvl w:ilvl="0">
      <w:start w:val="2"/>
      <w:numFmt w:val="bullet"/>
      <w:lvlText w:val="-"/>
      <w:lvlJc w:val="left"/>
      <w:pPr>
        <w:ind w:left="379"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7102"/>
    <w:pPr>
      <w:widowControl/>
      <w:bidi w:val="0"/>
      <w:jc w:val="left"/>
    </w:pPr>
    <w:rPr>
      <w:rFonts w:ascii="Times New Roman" w:hAnsi="Times New Roman" w:eastAsia="Times New Roman" w:cs="Times New Roman"/>
      <w:iCs/>
      <w:color w:val="00000A"/>
      <w:kern w:val="0"/>
      <w:sz w:val="36"/>
      <w:szCs w:val="24"/>
      <w:lang w:val="ru-RU" w:eastAsia="ru-RU" w:bidi="ar-SA"/>
    </w:rPr>
  </w:style>
  <w:style w:type="paragraph" w:styleId="1">
    <w:name w:val="Heading 1"/>
    <w:basedOn w:val="Normal"/>
    <w:link w:val="10"/>
    <w:qFormat/>
    <w:rsid w:val="00237102"/>
    <w:pPr>
      <w:keepNext w:val="true"/>
      <w:tabs>
        <w:tab w:val="left" w:pos="2740" w:leader="none"/>
      </w:tabs>
      <w:outlineLvl w:val="0"/>
    </w:pPr>
    <w:rPr>
      <w:sz w:val="28"/>
      <w:lang w:val="uk-UA"/>
    </w:rPr>
  </w:style>
  <w:style w:type="paragraph" w:styleId="2">
    <w:name w:val="Heading 2"/>
    <w:basedOn w:val="Normal"/>
    <w:link w:val="20"/>
    <w:qFormat/>
    <w:rsid w:val="00237102"/>
    <w:pPr>
      <w:keepNext w:val="true"/>
      <w:tabs>
        <w:tab w:val="left" w:pos="2740" w:leader="none"/>
      </w:tabs>
      <w:outlineLvl w:val="1"/>
    </w:pPr>
    <w:rPr>
      <w:sz w:val="28"/>
      <w:u w:val="single"/>
      <w:lang w:val="uk-UA"/>
    </w:rPr>
  </w:style>
  <w:style w:type="paragraph" w:styleId="3">
    <w:name w:val="Heading 3"/>
    <w:basedOn w:val="Style20"/>
    <w:link w:val="30"/>
    <w:qFormat/>
    <w:rsid w:val="00237102"/>
    <w:pPr>
      <w:keepNext w:val="true"/>
      <w:widowControl w:val="false"/>
      <w:bidi w:val="0"/>
      <w:jc w:val="both"/>
      <w:outlineLvl w:val="2"/>
    </w:pPr>
    <w:rPr>
      <w:rFonts w:ascii="Calibri" w:hAnsi="Calibri" w:eastAsia="Calibri" w:cs="" w:asciiTheme="minorHAnsi" w:cstheme="minorBidi" w:eastAsiaTheme="minorHAnsi" w:hAnsiTheme="minorHAnsi"/>
      <w:b/>
      <w:bCs/>
      <w:color w:val="00000A"/>
      <w:sz w:val="36"/>
      <w:szCs w:val="22"/>
      <w:lang w:val="uk-UA" w:eastAsia="en-US" w:bidi="ar-SA"/>
    </w:rPr>
  </w:style>
  <w:style w:type="paragraph" w:styleId="4">
    <w:name w:val="Heading 4"/>
    <w:basedOn w:val="Normal"/>
    <w:link w:val="40"/>
    <w:qFormat/>
    <w:rsid w:val="00237102"/>
    <w:pPr>
      <w:keepNext w:val="true"/>
      <w:spacing w:before="240" w:after="60"/>
      <w:outlineLvl w:val="3"/>
    </w:pPr>
    <w:rPr>
      <w:b/>
      <w:bCs/>
      <w:iCs w:val="false"/>
      <w:sz w:val="28"/>
      <w:szCs w:val="28"/>
      <w:lang w:val="uk-UA" w:eastAsia="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37102"/>
    <w:rPr>
      <w:rFonts w:ascii="Times New Roman" w:hAnsi="Times New Roman" w:eastAsia="Times New Roman" w:cs="Times New Roman"/>
      <w:iCs/>
      <w:sz w:val="28"/>
      <w:szCs w:val="24"/>
      <w:lang w:val="uk-UA" w:eastAsia="ru-RU"/>
    </w:rPr>
  </w:style>
  <w:style w:type="character" w:styleId="21" w:customStyle="1">
    <w:name w:val="Заголовок 2 Знак"/>
    <w:basedOn w:val="DefaultParagraphFont"/>
    <w:link w:val="2"/>
    <w:qFormat/>
    <w:rsid w:val="00237102"/>
    <w:rPr>
      <w:rFonts w:ascii="Times New Roman" w:hAnsi="Times New Roman" w:eastAsia="Times New Roman" w:cs="Times New Roman"/>
      <w:iCs/>
      <w:sz w:val="28"/>
      <w:szCs w:val="24"/>
      <w:u w:val="single"/>
      <w:lang w:val="uk-UA" w:eastAsia="ru-RU"/>
    </w:rPr>
  </w:style>
  <w:style w:type="character" w:styleId="31" w:customStyle="1">
    <w:name w:val="Заголовок 3 Знак"/>
    <w:basedOn w:val="DefaultParagraphFont"/>
    <w:link w:val="3"/>
    <w:qFormat/>
    <w:rsid w:val="00237102"/>
    <w:rPr>
      <w:rFonts w:ascii="Times New Roman" w:hAnsi="Times New Roman" w:eastAsia="Times New Roman" w:cs="Times New Roman"/>
      <w:b/>
      <w:bCs/>
      <w:sz w:val="24"/>
      <w:szCs w:val="24"/>
      <w:lang w:val="uk-UA" w:eastAsia="zh-CN"/>
    </w:rPr>
  </w:style>
  <w:style w:type="character" w:styleId="41" w:customStyle="1">
    <w:name w:val="Заголовок 4 Знак"/>
    <w:basedOn w:val="DefaultParagraphFont"/>
    <w:link w:val="4"/>
    <w:qFormat/>
    <w:rsid w:val="00237102"/>
    <w:rPr>
      <w:rFonts w:ascii="Times New Roman" w:hAnsi="Times New Roman" w:eastAsia="Times New Roman" w:cs="Times New Roman"/>
      <w:b/>
      <w:bCs/>
      <w:sz w:val="28"/>
      <w:szCs w:val="28"/>
      <w:lang w:val="uk-UA" w:eastAsia="uk-UA"/>
    </w:rPr>
  </w:style>
  <w:style w:type="character" w:styleId="Style10" w:customStyle="1">
    <w:name w:val="Основной текст Знак"/>
    <w:basedOn w:val="DefaultParagraphFont"/>
    <w:link w:val="a3"/>
    <w:qFormat/>
    <w:rsid w:val="00237102"/>
    <w:rPr>
      <w:rFonts w:ascii="Times New Roman" w:hAnsi="Times New Roman" w:eastAsia="Times New Roman" w:cs="Times New Roman"/>
      <w:iCs/>
      <w:sz w:val="24"/>
      <w:szCs w:val="24"/>
      <w:lang w:val="uk-UA"/>
    </w:rPr>
  </w:style>
  <w:style w:type="character" w:styleId="Style11" w:customStyle="1">
    <w:name w:val="Текст выноски Знак"/>
    <w:basedOn w:val="DefaultParagraphFont"/>
    <w:link w:val="a5"/>
    <w:qFormat/>
    <w:rsid w:val="00237102"/>
    <w:rPr>
      <w:rFonts w:ascii="Tahoma" w:hAnsi="Tahoma" w:eastAsia="Times New Roman" w:cs="Tahoma"/>
      <w:iCs/>
      <w:sz w:val="16"/>
      <w:szCs w:val="16"/>
      <w:lang w:eastAsia="ru-RU"/>
    </w:rPr>
  </w:style>
  <w:style w:type="character" w:styleId="Style12" w:customStyle="1">
    <w:name w:val="Верхний колонтитул Знак"/>
    <w:basedOn w:val="DefaultParagraphFont"/>
    <w:link w:val="a8"/>
    <w:qFormat/>
    <w:rsid w:val="00237102"/>
    <w:rPr>
      <w:rFonts w:ascii="Times New Roman" w:hAnsi="Times New Roman" w:eastAsia="Times New Roman" w:cs="Times New Roman"/>
      <w:iCs/>
      <w:sz w:val="36"/>
      <w:szCs w:val="24"/>
      <w:lang w:eastAsia="ru-RU"/>
    </w:rPr>
  </w:style>
  <w:style w:type="character" w:styleId="Pagenumber">
    <w:name w:val="page number"/>
    <w:basedOn w:val="DefaultParagraphFont"/>
    <w:qFormat/>
    <w:rsid w:val="00237102"/>
    <w:rPr/>
  </w:style>
  <w:style w:type="character" w:styleId="Style13" w:customStyle="1">
    <w:name w:val="Нижний колонтитул Знак"/>
    <w:basedOn w:val="DefaultParagraphFont"/>
    <w:link w:val="ab"/>
    <w:qFormat/>
    <w:rsid w:val="00237102"/>
    <w:rPr>
      <w:rFonts w:ascii="Times New Roman" w:hAnsi="Times New Roman" w:eastAsia="Times New Roman" w:cs="Times New Roman"/>
      <w:iCs/>
      <w:sz w:val="36"/>
      <w:szCs w:val="24"/>
      <w:lang w:eastAsia="ru-RU"/>
    </w:rPr>
  </w:style>
  <w:style w:type="character" w:styleId="Style14" w:customStyle="1">
    <w:name w:val="Подзаголовок Знак"/>
    <w:basedOn w:val="DefaultParagraphFont"/>
    <w:link w:val="af0"/>
    <w:qFormat/>
    <w:rsid w:val="00237102"/>
    <w:rPr>
      <w:rFonts w:ascii="Times New Roman" w:hAnsi="Times New Roman" w:eastAsia="Times New Roman" w:cs="Times New Roman"/>
      <w:sz w:val="28"/>
      <w:szCs w:val="24"/>
      <w:lang w:val="uk-UA" w:eastAsia="zh-CN"/>
    </w:rPr>
  </w:style>
  <w:style w:type="character" w:styleId="AbsatzStandardschriftart" w:customStyle="1">
    <w:name w:val="Absatz-Standardschriftart"/>
    <w:qFormat/>
    <w:rsid w:val="00237102"/>
    <w:rPr/>
  </w:style>
  <w:style w:type="character" w:styleId="WWAbsatzStandardschriftart" w:customStyle="1">
    <w:name w:val="WW-Absatz-Standardschriftart"/>
    <w:qFormat/>
    <w:rsid w:val="00237102"/>
    <w:rPr/>
  </w:style>
  <w:style w:type="character" w:styleId="WWAbsatzStandardschriftart1" w:customStyle="1">
    <w:name w:val="WW-Absatz-Standardschriftart1"/>
    <w:qFormat/>
    <w:rsid w:val="00237102"/>
    <w:rPr/>
  </w:style>
  <w:style w:type="character" w:styleId="WWAbsatzStandardschriftart11" w:customStyle="1">
    <w:name w:val="WW-Absatz-Standardschriftart11"/>
    <w:qFormat/>
    <w:rsid w:val="00237102"/>
    <w:rPr/>
  </w:style>
  <w:style w:type="character" w:styleId="WWAbsatzStandardschriftart111" w:customStyle="1">
    <w:name w:val="WW-Absatz-Standardschriftart111"/>
    <w:qFormat/>
    <w:rsid w:val="00237102"/>
    <w:rPr/>
  </w:style>
  <w:style w:type="character" w:styleId="WWAbsatzStandardschriftart1111" w:customStyle="1">
    <w:name w:val="WW-Absatz-Standardschriftart1111"/>
    <w:qFormat/>
    <w:rsid w:val="00237102"/>
    <w:rPr/>
  </w:style>
  <w:style w:type="character" w:styleId="WWAbsatzStandardschriftart11111" w:customStyle="1">
    <w:name w:val="WW-Absatz-Standardschriftart11111"/>
    <w:qFormat/>
    <w:rsid w:val="00237102"/>
    <w:rPr/>
  </w:style>
  <w:style w:type="character" w:styleId="WWAbsatzStandardschriftart111111" w:customStyle="1">
    <w:name w:val="WW-Absatz-Standardschriftart111111"/>
    <w:qFormat/>
    <w:rsid w:val="00237102"/>
    <w:rPr/>
  </w:style>
  <w:style w:type="character" w:styleId="WWAbsatzStandardschriftart1111111" w:customStyle="1">
    <w:name w:val="WW-Absatz-Standardschriftart1111111"/>
    <w:qFormat/>
    <w:rsid w:val="00237102"/>
    <w:rPr/>
  </w:style>
  <w:style w:type="character" w:styleId="WWAbsatzStandardschriftart11111111" w:customStyle="1">
    <w:name w:val="WW-Absatz-Standardschriftart11111111"/>
    <w:qFormat/>
    <w:rsid w:val="00237102"/>
    <w:rPr/>
  </w:style>
  <w:style w:type="character" w:styleId="WWAbsatzStandardschriftart111111111" w:customStyle="1">
    <w:name w:val="WW-Absatz-Standardschriftart111111111"/>
    <w:qFormat/>
    <w:rsid w:val="00237102"/>
    <w:rPr/>
  </w:style>
  <w:style w:type="character" w:styleId="WWAbsatzStandardschriftart1111111111" w:customStyle="1">
    <w:name w:val="WW-Absatz-Standardschriftart1111111111"/>
    <w:qFormat/>
    <w:rsid w:val="00237102"/>
    <w:rPr/>
  </w:style>
  <w:style w:type="character" w:styleId="WWAbsatzStandardschriftart11111111111" w:customStyle="1">
    <w:name w:val="WW-Absatz-Standardschriftart11111111111"/>
    <w:qFormat/>
    <w:rsid w:val="00237102"/>
    <w:rPr/>
  </w:style>
  <w:style w:type="character" w:styleId="WWAbsatzStandardschriftart111111111111" w:customStyle="1">
    <w:name w:val="WW-Absatz-Standardschriftart111111111111"/>
    <w:qFormat/>
    <w:rsid w:val="00237102"/>
    <w:rPr/>
  </w:style>
  <w:style w:type="character" w:styleId="WWAbsatzStandardschriftart1111111111111" w:customStyle="1">
    <w:name w:val="WW-Absatz-Standardschriftart1111111111111"/>
    <w:qFormat/>
    <w:rsid w:val="00237102"/>
    <w:rPr/>
  </w:style>
  <w:style w:type="character" w:styleId="WWAbsatzStandardschriftart11111111111111" w:customStyle="1">
    <w:name w:val="WW-Absatz-Standardschriftart11111111111111"/>
    <w:qFormat/>
    <w:rsid w:val="00237102"/>
    <w:rPr/>
  </w:style>
  <w:style w:type="character" w:styleId="WWAbsatzStandardschriftart111111111111111" w:customStyle="1">
    <w:name w:val="WW-Absatz-Standardschriftart111111111111111"/>
    <w:qFormat/>
    <w:rsid w:val="00237102"/>
    <w:rPr/>
  </w:style>
  <w:style w:type="character" w:styleId="WWAbsatzStandardschriftart1111111111111111" w:customStyle="1">
    <w:name w:val="WW-Absatz-Standardschriftart1111111111111111"/>
    <w:qFormat/>
    <w:rsid w:val="00237102"/>
    <w:rPr/>
  </w:style>
  <w:style w:type="character" w:styleId="WWAbsatzStandardschriftart11111111111111111" w:customStyle="1">
    <w:name w:val="WW-Absatz-Standardschriftart11111111111111111"/>
    <w:qFormat/>
    <w:rsid w:val="00237102"/>
    <w:rPr/>
  </w:style>
  <w:style w:type="character" w:styleId="WWAbsatzStandardschriftart111111111111111111" w:customStyle="1">
    <w:name w:val="WW-Absatz-Standardschriftart111111111111111111"/>
    <w:qFormat/>
    <w:rsid w:val="00237102"/>
    <w:rPr/>
  </w:style>
  <w:style w:type="character" w:styleId="WWAbsatzStandardschriftart1111111111111111111" w:customStyle="1">
    <w:name w:val="WW-Absatz-Standardschriftart1111111111111111111"/>
    <w:qFormat/>
    <w:rsid w:val="00237102"/>
    <w:rPr/>
  </w:style>
  <w:style w:type="character" w:styleId="WWAbsatzStandardschriftart11111111111111111111" w:customStyle="1">
    <w:name w:val="WW-Absatz-Standardschriftart11111111111111111111"/>
    <w:qFormat/>
    <w:rsid w:val="00237102"/>
    <w:rPr/>
  </w:style>
  <w:style w:type="character" w:styleId="WWAbsatzStandardschriftart111111111111111111111" w:customStyle="1">
    <w:name w:val="WW-Absatz-Standardschriftart111111111111111111111"/>
    <w:qFormat/>
    <w:rsid w:val="00237102"/>
    <w:rPr/>
  </w:style>
  <w:style w:type="character" w:styleId="WWAbsatzStandardschriftart1111111111111111111111" w:customStyle="1">
    <w:name w:val="WW-Absatz-Standardschriftart1111111111111111111111"/>
    <w:qFormat/>
    <w:rsid w:val="00237102"/>
    <w:rPr/>
  </w:style>
  <w:style w:type="character" w:styleId="22" w:customStyle="1">
    <w:name w:val="Основной шрифт абзаца2"/>
    <w:qFormat/>
    <w:rsid w:val="00237102"/>
    <w:rPr/>
  </w:style>
  <w:style w:type="character" w:styleId="WWAbsatzStandardschriftart11111111111111111111111" w:customStyle="1">
    <w:name w:val="WW-Absatz-Standardschriftart11111111111111111111111"/>
    <w:qFormat/>
    <w:rsid w:val="00237102"/>
    <w:rPr/>
  </w:style>
  <w:style w:type="character" w:styleId="WW8Num8z0" w:customStyle="1">
    <w:name w:val="WW8Num8z0"/>
    <w:qFormat/>
    <w:rsid w:val="00237102"/>
    <w:rPr>
      <w:rFonts w:ascii="Times New Roman" w:hAnsi="Times New Roman" w:eastAsia="Times New Roman" w:cs="Times New Roman"/>
    </w:rPr>
  </w:style>
  <w:style w:type="character" w:styleId="WW8Num8z1" w:customStyle="1">
    <w:name w:val="WW8Num8z1"/>
    <w:qFormat/>
    <w:rsid w:val="00237102"/>
    <w:rPr>
      <w:rFonts w:ascii="Courier New" w:hAnsi="Courier New" w:cs="Courier New"/>
    </w:rPr>
  </w:style>
  <w:style w:type="character" w:styleId="WW8Num8z2" w:customStyle="1">
    <w:name w:val="WW8Num8z2"/>
    <w:qFormat/>
    <w:rsid w:val="00237102"/>
    <w:rPr>
      <w:rFonts w:ascii="Wingdings" w:hAnsi="Wingdings" w:cs="Wingdings"/>
    </w:rPr>
  </w:style>
  <w:style w:type="character" w:styleId="WW8Num8z3" w:customStyle="1">
    <w:name w:val="WW8Num8z3"/>
    <w:qFormat/>
    <w:rsid w:val="00237102"/>
    <w:rPr>
      <w:rFonts w:ascii="Symbol" w:hAnsi="Symbol" w:cs="Symbol"/>
    </w:rPr>
  </w:style>
  <w:style w:type="character" w:styleId="WW8Num13z0" w:customStyle="1">
    <w:name w:val="WW8Num13z0"/>
    <w:qFormat/>
    <w:rsid w:val="00237102"/>
    <w:rPr>
      <w:rFonts w:ascii="Times New Roman" w:hAnsi="Times New Roman" w:eastAsia="Times New Roman" w:cs="Times New Roman"/>
    </w:rPr>
  </w:style>
  <w:style w:type="character" w:styleId="WW8Num13z1" w:customStyle="1">
    <w:name w:val="WW8Num13z1"/>
    <w:qFormat/>
    <w:rsid w:val="00237102"/>
    <w:rPr>
      <w:rFonts w:ascii="Courier New" w:hAnsi="Courier New" w:cs="Courier New"/>
    </w:rPr>
  </w:style>
  <w:style w:type="character" w:styleId="WW8Num13z2" w:customStyle="1">
    <w:name w:val="WW8Num13z2"/>
    <w:qFormat/>
    <w:rsid w:val="00237102"/>
    <w:rPr>
      <w:rFonts w:ascii="Wingdings" w:hAnsi="Wingdings" w:cs="Wingdings"/>
    </w:rPr>
  </w:style>
  <w:style w:type="character" w:styleId="WW8Num13z3" w:customStyle="1">
    <w:name w:val="WW8Num13z3"/>
    <w:qFormat/>
    <w:rsid w:val="00237102"/>
    <w:rPr>
      <w:rFonts w:ascii="Symbol" w:hAnsi="Symbol" w:cs="Symbol"/>
    </w:rPr>
  </w:style>
  <w:style w:type="character" w:styleId="12" w:customStyle="1">
    <w:name w:val="Основной шрифт абзаца1"/>
    <w:qFormat/>
    <w:rsid w:val="00237102"/>
    <w:rPr/>
  </w:style>
  <w:style w:type="character" w:styleId="Style15" w:customStyle="1">
    <w:name w:val="Знак Знак"/>
    <w:qFormat/>
    <w:rsid w:val="00237102"/>
    <w:rPr>
      <w:rFonts w:ascii="Tahoma" w:hAnsi="Tahoma" w:cs="Tahoma"/>
      <w:sz w:val="16"/>
      <w:szCs w:val="16"/>
    </w:rPr>
  </w:style>
  <w:style w:type="character" w:styleId="Style16">
    <w:name w:val="Виділення"/>
    <w:qFormat/>
    <w:rsid w:val="00237102"/>
    <w:rPr>
      <w:i/>
      <w:iCs/>
    </w:rPr>
  </w:style>
  <w:style w:type="character" w:styleId="HTML" w:customStyle="1">
    <w:name w:val="Стандартный HTML Знак"/>
    <w:basedOn w:val="DefaultParagraphFont"/>
    <w:link w:val="HTML"/>
    <w:uiPriority w:val="99"/>
    <w:qFormat/>
    <w:rsid w:val="00237102"/>
    <w:rPr>
      <w:rFonts w:ascii="Courier New" w:hAnsi="Courier New" w:eastAsia="Times New Roman" w:cs="Times New Roman"/>
      <w:sz w:val="20"/>
      <w:szCs w:val="20"/>
    </w:rPr>
  </w:style>
  <w:style w:type="character" w:styleId="Style17" w:customStyle="1">
    <w:name w:val="Основной текст с отступом Знак"/>
    <w:basedOn w:val="DefaultParagraphFont"/>
    <w:link w:val="af5"/>
    <w:qFormat/>
    <w:rsid w:val="00237102"/>
    <w:rPr>
      <w:rFonts w:ascii="Times New Roman" w:hAnsi="Times New Roman" w:eastAsia="Times New Roman" w:cs="Times New Roman"/>
      <w:iCs/>
      <w:sz w:val="36"/>
      <w:szCs w:val="24"/>
      <w:lang w:eastAsia="ru-RU"/>
    </w:rPr>
  </w:style>
  <w:style w:type="character" w:styleId="23" w:customStyle="1">
    <w:name w:val="Основной текст 2 Знак"/>
    <w:basedOn w:val="DefaultParagraphFont"/>
    <w:link w:val="24"/>
    <w:qFormat/>
    <w:rsid w:val="00237102"/>
    <w:rPr>
      <w:rFonts w:ascii="Times New Roman" w:hAnsi="Times New Roman" w:eastAsia="Times New Roman" w:cs="Times New Roman"/>
      <w:iCs/>
      <w:sz w:val="36"/>
      <w:szCs w:val="24"/>
      <w:lang w:eastAsia="ru-RU"/>
    </w:rPr>
  </w:style>
  <w:style w:type="character" w:styleId="Style18" w:customStyle="1">
    <w:name w:val="Название Знак"/>
    <w:basedOn w:val="DefaultParagraphFont"/>
    <w:link w:val="af7"/>
    <w:qFormat/>
    <w:rsid w:val="00237102"/>
    <w:rPr>
      <w:rFonts w:ascii="Times New Roman" w:hAnsi="Times New Roman" w:eastAsia="Times New Roman" w:cs="Times New Roman"/>
      <w:b/>
      <w:sz w:val="20"/>
      <w:szCs w:val="20"/>
      <w:lang w:val="uk-UA" w:eastAsia="ru-RU"/>
    </w:rPr>
  </w:style>
  <w:style w:type="character" w:styleId="WW8Num1z0" w:customStyle="1">
    <w:name w:val="WW8Num1z0"/>
    <w:qFormat/>
    <w:rsid w:val="00237102"/>
    <w:rPr>
      <w:rFonts w:ascii="Times New Roman" w:hAnsi="Times New Roman" w:eastAsia="Times New Roman" w:cs="Times New Roman"/>
    </w:rPr>
  </w:style>
  <w:style w:type="character" w:styleId="WW8Num1z1" w:customStyle="1">
    <w:name w:val="WW8Num1z1"/>
    <w:qFormat/>
    <w:rsid w:val="00237102"/>
    <w:rPr>
      <w:rFonts w:ascii="Courier New" w:hAnsi="Courier New" w:cs="Courier New"/>
    </w:rPr>
  </w:style>
  <w:style w:type="character" w:styleId="WW8Num1z2" w:customStyle="1">
    <w:name w:val="WW8Num1z2"/>
    <w:qFormat/>
    <w:rsid w:val="00237102"/>
    <w:rPr>
      <w:rFonts w:ascii="Wingdings" w:hAnsi="Wingdings" w:cs="Wingdings"/>
    </w:rPr>
  </w:style>
  <w:style w:type="character" w:styleId="WW8Num1z3" w:customStyle="1">
    <w:name w:val="WW8Num1z3"/>
    <w:qFormat/>
    <w:rsid w:val="00237102"/>
    <w:rPr>
      <w:rFonts w:ascii="Symbol" w:hAnsi="Symbol" w:cs="Symbol"/>
    </w:rPr>
  </w:style>
  <w:style w:type="character" w:styleId="WW8Num2z0" w:customStyle="1">
    <w:name w:val="WW8Num2z0"/>
    <w:qFormat/>
    <w:rsid w:val="00237102"/>
    <w:rPr>
      <w:rFonts w:ascii="Times New Roman" w:hAnsi="Times New Roman" w:eastAsia="Times New Roman" w:cs="Times New Roman"/>
    </w:rPr>
  </w:style>
  <w:style w:type="character" w:styleId="WW8Num2z1" w:customStyle="1">
    <w:name w:val="WW8Num2z1"/>
    <w:qFormat/>
    <w:rsid w:val="00237102"/>
    <w:rPr>
      <w:rFonts w:ascii="Courier New" w:hAnsi="Courier New" w:cs="Courier New"/>
    </w:rPr>
  </w:style>
  <w:style w:type="character" w:styleId="WW8Num2z2" w:customStyle="1">
    <w:name w:val="WW8Num2z2"/>
    <w:qFormat/>
    <w:rsid w:val="00237102"/>
    <w:rPr>
      <w:rFonts w:ascii="Wingdings" w:hAnsi="Wingdings" w:cs="Wingdings"/>
    </w:rPr>
  </w:style>
  <w:style w:type="character" w:styleId="WW8Num2z3" w:customStyle="1">
    <w:name w:val="WW8Num2z3"/>
    <w:qFormat/>
    <w:rsid w:val="00237102"/>
    <w:rPr>
      <w:rFonts w:ascii="Symbol" w:hAnsi="Symbol" w:cs="Symbol"/>
    </w:rPr>
  </w:style>
  <w:style w:type="character" w:styleId="WW8Num3z0" w:customStyle="1">
    <w:name w:val="WW8Num3z0"/>
    <w:qFormat/>
    <w:rsid w:val="00237102"/>
    <w:rPr>
      <w:rFonts w:ascii="Times New Roman" w:hAnsi="Times New Roman" w:eastAsia="Times New Roman" w:cs="Times New Roman"/>
    </w:rPr>
  </w:style>
  <w:style w:type="character" w:styleId="WW8Num3z1" w:customStyle="1">
    <w:name w:val="WW8Num3z1"/>
    <w:qFormat/>
    <w:rsid w:val="00237102"/>
    <w:rPr>
      <w:rFonts w:ascii="Courier New" w:hAnsi="Courier New" w:cs="Courier New"/>
    </w:rPr>
  </w:style>
  <w:style w:type="character" w:styleId="WW8Num3z2" w:customStyle="1">
    <w:name w:val="WW8Num3z2"/>
    <w:qFormat/>
    <w:rsid w:val="00237102"/>
    <w:rPr>
      <w:rFonts w:ascii="Wingdings" w:hAnsi="Wingdings" w:cs="Wingdings"/>
    </w:rPr>
  </w:style>
  <w:style w:type="character" w:styleId="WW8Num3z3" w:customStyle="1">
    <w:name w:val="WW8Num3z3"/>
    <w:qFormat/>
    <w:rsid w:val="00237102"/>
    <w:rPr>
      <w:rFonts w:ascii="Symbol" w:hAnsi="Symbol" w:cs="Symbol"/>
    </w:rPr>
  </w:style>
  <w:style w:type="character" w:styleId="WW8Num4z0" w:customStyle="1">
    <w:name w:val="WW8Num4z0"/>
    <w:qFormat/>
    <w:rsid w:val="00237102"/>
    <w:rPr>
      <w:rFonts w:ascii="Times New Roman" w:hAnsi="Times New Roman" w:eastAsia="Times New Roman" w:cs="Times New Roman"/>
    </w:rPr>
  </w:style>
  <w:style w:type="character" w:styleId="WW8Num4z1" w:customStyle="1">
    <w:name w:val="WW8Num4z1"/>
    <w:qFormat/>
    <w:rsid w:val="00237102"/>
    <w:rPr>
      <w:rFonts w:ascii="Courier New" w:hAnsi="Courier New" w:cs="Courier New"/>
    </w:rPr>
  </w:style>
  <w:style w:type="character" w:styleId="WW8Num4z2" w:customStyle="1">
    <w:name w:val="WW8Num4z2"/>
    <w:qFormat/>
    <w:rsid w:val="00237102"/>
    <w:rPr>
      <w:rFonts w:ascii="Wingdings" w:hAnsi="Wingdings" w:cs="Wingdings"/>
    </w:rPr>
  </w:style>
  <w:style w:type="character" w:styleId="WW8Num4z3" w:customStyle="1">
    <w:name w:val="WW8Num4z3"/>
    <w:qFormat/>
    <w:rsid w:val="00237102"/>
    <w:rPr>
      <w:rFonts w:ascii="Symbol" w:hAnsi="Symbol" w:cs="Symbol"/>
    </w:rPr>
  </w:style>
  <w:style w:type="character" w:styleId="WW8Num5z0" w:customStyle="1">
    <w:name w:val="WW8Num5z0"/>
    <w:qFormat/>
    <w:rsid w:val="00237102"/>
    <w:rPr>
      <w:rFonts w:ascii="Times New Roman" w:hAnsi="Times New Roman" w:eastAsia="Times New Roman" w:cs="Times New Roman"/>
    </w:rPr>
  </w:style>
  <w:style w:type="character" w:styleId="WW8Num5z1" w:customStyle="1">
    <w:name w:val="WW8Num5z1"/>
    <w:qFormat/>
    <w:rsid w:val="00237102"/>
    <w:rPr>
      <w:rFonts w:ascii="Courier New" w:hAnsi="Courier New" w:cs="Courier New"/>
    </w:rPr>
  </w:style>
  <w:style w:type="character" w:styleId="WW8Num5z2" w:customStyle="1">
    <w:name w:val="WW8Num5z2"/>
    <w:qFormat/>
    <w:rsid w:val="00237102"/>
    <w:rPr>
      <w:rFonts w:ascii="Wingdings" w:hAnsi="Wingdings" w:cs="Wingdings"/>
    </w:rPr>
  </w:style>
  <w:style w:type="character" w:styleId="WW8Num5z3" w:customStyle="1">
    <w:name w:val="WW8Num5z3"/>
    <w:qFormat/>
    <w:rsid w:val="00237102"/>
    <w:rPr>
      <w:rFonts w:ascii="Symbol" w:hAnsi="Symbol" w:cs="Symbol"/>
    </w:rPr>
  </w:style>
  <w:style w:type="character" w:styleId="WW8Num6z0" w:customStyle="1">
    <w:name w:val="WW8Num6z0"/>
    <w:qFormat/>
    <w:rsid w:val="00237102"/>
    <w:rPr>
      <w:rFonts w:ascii="Times New Roman" w:hAnsi="Times New Roman" w:eastAsia="Times New Roman" w:cs="Times New Roman"/>
    </w:rPr>
  </w:style>
  <w:style w:type="character" w:styleId="WW8Num6z1" w:customStyle="1">
    <w:name w:val="WW8Num6z1"/>
    <w:qFormat/>
    <w:rsid w:val="00237102"/>
    <w:rPr>
      <w:rFonts w:ascii="Courier New" w:hAnsi="Courier New" w:cs="Courier New"/>
    </w:rPr>
  </w:style>
  <w:style w:type="character" w:styleId="WW8Num6z2" w:customStyle="1">
    <w:name w:val="WW8Num6z2"/>
    <w:qFormat/>
    <w:rsid w:val="00237102"/>
    <w:rPr>
      <w:rFonts w:ascii="Wingdings" w:hAnsi="Wingdings" w:cs="Wingdings"/>
    </w:rPr>
  </w:style>
  <w:style w:type="character" w:styleId="WW8Num6z3" w:customStyle="1">
    <w:name w:val="WW8Num6z3"/>
    <w:qFormat/>
    <w:rsid w:val="00237102"/>
    <w:rPr>
      <w:rFonts w:ascii="Symbol" w:hAnsi="Symbol" w:cs="Symbol"/>
    </w:rPr>
  </w:style>
  <w:style w:type="character" w:styleId="WW8Num7z0" w:customStyle="1">
    <w:name w:val="WW8Num7z0"/>
    <w:qFormat/>
    <w:rsid w:val="00237102"/>
    <w:rPr>
      <w:rFonts w:ascii="Times New Roman" w:hAnsi="Times New Roman" w:eastAsia="Times New Roman" w:cs="Times New Roman"/>
    </w:rPr>
  </w:style>
  <w:style w:type="character" w:styleId="WW8Num7z1" w:customStyle="1">
    <w:name w:val="WW8Num7z1"/>
    <w:qFormat/>
    <w:rsid w:val="00237102"/>
    <w:rPr>
      <w:rFonts w:ascii="Courier New" w:hAnsi="Courier New" w:cs="Courier New"/>
    </w:rPr>
  </w:style>
  <w:style w:type="character" w:styleId="WW8Num7z2" w:customStyle="1">
    <w:name w:val="WW8Num7z2"/>
    <w:qFormat/>
    <w:rsid w:val="00237102"/>
    <w:rPr>
      <w:rFonts w:ascii="Wingdings" w:hAnsi="Wingdings" w:cs="Wingdings"/>
    </w:rPr>
  </w:style>
  <w:style w:type="character" w:styleId="WW8Num7z3" w:customStyle="1">
    <w:name w:val="WW8Num7z3"/>
    <w:qFormat/>
    <w:rsid w:val="00237102"/>
    <w:rPr>
      <w:rFonts w:ascii="Symbol" w:hAnsi="Symbol" w:cs="Symbol"/>
    </w:rPr>
  </w:style>
  <w:style w:type="character" w:styleId="WW8Num9z0" w:customStyle="1">
    <w:name w:val="WW8Num9z0"/>
    <w:qFormat/>
    <w:rsid w:val="00237102"/>
    <w:rPr>
      <w:rFonts w:ascii="Times New Roman" w:hAnsi="Times New Roman" w:eastAsia="Times New Roman" w:cs="Times New Roman"/>
    </w:rPr>
  </w:style>
  <w:style w:type="character" w:styleId="WW8Num9z1" w:customStyle="1">
    <w:name w:val="WW8Num9z1"/>
    <w:qFormat/>
    <w:rsid w:val="00237102"/>
    <w:rPr>
      <w:rFonts w:ascii="Courier New" w:hAnsi="Courier New" w:cs="Courier New"/>
    </w:rPr>
  </w:style>
  <w:style w:type="character" w:styleId="WW8Num9z2" w:customStyle="1">
    <w:name w:val="WW8Num9z2"/>
    <w:qFormat/>
    <w:rsid w:val="00237102"/>
    <w:rPr>
      <w:rFonts w:ascii="Wingdings" w:hAnsi="Wingdings" w:cs="Wingdings"/>
    </w:rPr>
  </w:style>
  <w:style w:type="character" w:styleId="WW8Num9z3" w:customStyle="1">
    <w:name w:val="WW8Num9z3"/>
    <w:qFormat/>
    <w:rsid w:val="00237102"/>
    <w:rPr>
      <w:rFonts w:ascii="Symbol" w:hAnsi="Symbol" w:cs="Symbol"/>
    </w:rPr>
  </w:style>
  <w:style w:type="character" w:styleId="WW8Num11z0" w:customStyle="1">
    <w:name w:val="WW8Num11z0"/>
    <w:qFormat/>
    <w:rsid w:val="00237102"/>
    <w:rPr>
      <w:rFonts w:ascii="Times New Roman" w:hAnsi="Times New Roman" w:eastAsia="Times New Roman" w:cs="Times New Roman"/>
    </w:rPr>
  </w:style>
  <w:style w:type="character" w:styleId="WW8Num11z1" w:customStyle="1">
    <w:name w:val="WW8Num11z1"/>
    <w:qFormat/>
    <w:rsid w:val="00237102"/>
    <w:rPr>
      <w:rFonts w:ascii="Courier New" w:hAnsi="Courier New" w:cs="Courier New"/>
    </w:rPr>
  </w:style>
  <w:style w:type="character" w:styleId="WW8Num11z2" w:customStyle="1">
    <w:name w:val="WW8Num11z2"/>
    <w:qFormat/>
    <w:rsid w:val="00237102"/>
    <w:rPr>
      <w:rFonts w:ascii="Wingdings" w:hAnsi="Wingdings" w:cs="Wingdings"/>
    </w:rPr>
  </w:style>
  <w:style w:type="character" w:styleId="WW8Num11z3" w:customStyle="1">
    <w:name w:val="WW8Num11z3"/>
    <w:qFormat/>
    <w:rsid w:val="00237102"/>
    <w:rPr>
      <w:rFonts w:ascii="Symbol" w:hAnsi="Symbol" w:cs="Symbol"/>
    </w:rPr>
  </w:style>
  <w:style w:type="character" w:styleId="WW8Num12z0" w:customStyle="1">
    <w:name w:val="WW8Num12z0"/>
    <w:qFormat/>
    <w:rsid w:val="00237102"/>
    <w:rPr>
      <w:rFonts w:ascii="Times New Roman" w:hAnsi="Times New Roman" w:eastAsia="Times New Roman" w:cs="Times New Roman"/>
    </w:rPr>
  </w:style>
  <w:style w:type="character" w:styleId="WW8Num12z1" w:customStyle="1">
    <w:name w:val="WW8Num12z1"/>
    <w:qFormat/>
    <w:rsid w:val="00237102"/>
    <w:rPr>
      <w:rFonts w:ascii="Courier New" w:hAnsi="Courier New" w:cs="Courier New"/>
    </w:rPr>
  </w:style>
  <w:style w:type="character" w:styleId="WW8Num12z2" w:customStyle="1">
    <w:name w:val="WW8Num12z2"/>
    <w:qFormat/>
    <w:rsid w:val="00237102"/>
    <w:rPr>
      <w:rFonts w:ascii="Wingdings" w:hAnsi="Wingdings" w:cs="Wingdings"/>
    </w:rPr>
  </w:style>
  <w:style w:type="character" w:styleId="WW8Num12z3" w:customStyle="1">
    <w:name w:val="WW8Num12z3"/>
    <w:qFormat/>
    <w:rsid w:val="00237102"/>
    <w:rPr>
      <w:rFonts w:ascii="Symbol" w:hAnsi="Symbol" w:cs="Symbol"/>
    </w:rPr>
  </w:style>
  <w:style w:type="character" w:styleId="Style19" w:customStyle="1">
    <w:name w:val="Маркеры списка"/>
    <w:qFormat/>
    <w:rsid w:val="00237102"/>
    <w:rPr>
      <w:rFonts w:ascii="OpenSymbol" w:hAnsi="OpenSymbol" w:eastAsia="OpenSymbol" w:cs="OpenSymbol"/>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7"/>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sz w:val="27"/>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u w:val="single"/>
    </w:rPr>
  </w:style>
  <w:style w:type="character" w:styleId="ListLabel14">
    <w:name w:val="ListLabel 14"/>
    <w:qFormat/>
    <w:rPr>
      <w:color w:val="00000A"/>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Times New Roman"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Times New Roman"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Times New Roman" w:cs="Times New Roman"/>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Times New Roman"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Times New Roman" w:cs="Times New Roman"/>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Times New Roman"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Times New Roman" w:cs="Times New Roman"/>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Times New Roman"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eastAsia="Times New Roman"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Times New Roman" w:cs="Times New Roman"/>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Times New Roman" w:cs="Times New Roman"/>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eastAsia="Times New Roman" w:cs="Times New Roman"/>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eastAsia="Times New Roman" w:cs="Times New Roman"/>
      <w:sz w:val="28"/>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ascii="Times New Roman" w:hAnsi="Times New Roman" w:eastAsia="Times New Roman" w:cs="Times New Roman"/>
      <w:sz w:val="28"/>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Times New Roman"/>
      <w:sz w:val="28"/>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Times New Roman" w:hAnsi="Times New Roman" w:cs="Times New Roman"/>
      <w:sz w:val="28"/>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Times New Roman"/>
      <w:sz w:val="28"/>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Times New Roman" w:hAnsi="Times New Roman" w:cs="Times New Roman"/>
      <w:sz w:val="28"/>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Times New Roman"/>
      <w:sz w:val="28"/>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ascii="Times New Roman" w:hAnsi="Times New Roman" w:cs="Times New Roman"/>
      <w:sz w:val="28"/>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paragraph" w:styleId="Style20" w:customStyle="1">
    <w:name w:val="Заголовок"/>
    <w:basedOn w:val="Normal"/>
    <w:next w:val="Style21"/>
    <w:qFormat/>
    <w:rsid w:val="00237102"/>
    <w:pPr>
      <w:keepNext w:val="true"/>
      <w:suppressAutoHyphens w:val="true"/>
      <w:spacing w:before="240" w:after="120"/>
    </w:pPr>
    <w:rPr>
      <w:rFonts w:ascii="Arial" w:hAnsi="Arial" w:eastAsia="WenQuanYi Micro Hei" w:cs="Lohit Hindi"/>
      <w:iCs w:val="false"/>
      <w:sz w:val="28"/>
      <w:szCs w:val="28"/>
      <w:lang w:eastAsia="zh-CN"/>
    </w:rPr>
  </w:style>
  <w:style w:type="paragraph" w:styleId="Style21">
    <w:name w:val="Body Text"/>
    <w:basedOn w:val="Normal"/>
    <w:link w:val="a4"/>
    <w:rsid w:val="00237102"/>
    <w:pPr/>
    <w:rPr>
      <w:sz w:val="24"/>
      <w:lang w:val="uk-UA"/>
    </w:rPr>
  </w:style>
  <w:style w:type="paragraph" w:styleId="Style22">
    <w:name w:val="List"/>
    <w:basedOn w:val="Style21"/>
    <w:rsid w:val="00237102"/>
    <w:pPr>
      <w:widowControl w:val="false"/>
      <w:bidi w:val="0"/>
      <w:jc w:val="left"/>
    </w:pPr>
    <w:rPr>
      <w:rFonts w:ascii="Calibri" w:hAnsi="Calibri" w:eastAsia="Calibri" w:cs="Lohit Hindi" w:asciiTheme="minorHAnsi" w:eastAsiaTheme="minorHAnsi" w:hAnsiTheme="minorHAnsi"/>
      <w:color w:val="00000A"/>
      <w:sz w:val="36"/>
      <w:szCs w:val="22"/>
      <w:lang w:val="ru-RU" w:eastAsia="en-US" w:bidi="ar-SA"/>
    </w:rPr>
  </w:style>
  <w:style w:type="paragraph" w:styleId="Style23">
    <w:name w:val="Caption"/>
    <w:basedOn w:val="Normal"/>
    <w:qFormat/>
    <w:pPr>
      <w:suppressLineNumbers/>
      <w:spacing w:before="120" w:after="120"/>
    </w:pPr>
    <w:rPr>
      <w:rFonts w:cs="Arial"/>
      <w:i/>
      <w:iCs/>
      <w:sz w:val="24"/>
      <w:szCs w:val="24"/>
    </w:rPr>
  </w:style>
  <w:style w:type="paragraph" w:styleId="Style24" w:customStyle="1">
    <w:name w:val="Покажчик"/>
    <w:basedOn w:val="Normal"/>
    <w:qFormat/>
    <w:rsid w:val="00237102"/>
    <w:pPr>
      <w:widowControl w:val="false"/>
      <w:suppressLineNumbers/>
      <w:bidi w:val="0"/>
      <w:jc w:val="left"/>
    </w:pPr>
    <w:rPr>
      <w:rFonts w:ascii="Calibri" w:hAnsi="Calibri" w:eastAsia="Calibri" w:cs="Lohit Hindi" w:asciiTheme="minorHAnsi" w:eastAsiaTheme="minorHAnsi" w:hAnsiTheme="minorHAnsi"/>
      <w:color w:val="00000A"/>
      <w:sz w:val="36"/>
      <w:szCs w:val="22"/>
      <w:lang w:val="ru-RU" w:eastAsia="en-US" w:bidi="ar-SA"/>
    </w:rPr>
  </w:style>
  <w:style w:type="paragraph" w:styleId="Style25">
    <w:name w:val="Указатель"/>
    <w:basedOn w:val="Normal"/>
    <w:qFormat/>
    <w:pPr>
      <w:suppressLineNumbers/>
    </w:pPr>
    <w:rPr>
      <w:rFonts w:cs="FreeSans"/>
    </w:rPr>
  </w:style>
  <w:style w:type="paragraph" w:styleId="BalloonText">
    <w:name w:val="Balloon Text"/>
    <w:basedOn w:val="Normal"/>
    <w:link w:val="a6"/>
    <w:qFormat/>
    <w:rsid w:val="00237102"/>
    <w:pPr/>
    <w:rPr>
      <w:rFonts w:ascii="Tahoma" w:hAnsi="Tahoma" w:cs="Tahoma"/>
      <w:sz w:val="16"/>
      <w:szCs w:val="16"/>
    </w:rPr>
  </w:style>
  <w:style w:type="paragraph" w:styleId="Style26">
    <w:name w:val="Header"/>
    <w:basedOn w:val="Normal"/>
    <w:link w:val="a9"/>
    <w:rsid w:val="00237102"/>
    <w:pPr>
      <w:tabs>
        <w:tab w:val="center" w:pos="4677" w:leader="none"/>
        <w:tab w:val="right" w:pos="9355" w:leader="none"/>
      </w:tabs>
    </w:pPr>
    <w:rPr/>
  </w:style>
  <w:style w:type="paragraph" w:styleId="Style27">
    <w:name w:val="Footer"/>
    <w:basedOn w:val="Normal"/>
    <w:link w:val="ac"/>
    <w:rsid w:val="00237102"/>
    <w:pPr>
      <w:tabs>
        <w:tab w:val="center" w:pos="4677" w:leader="none"/>
        <w:tab w:val="right" w:pos="9355" w:leader="none"/>
      </w:tabs>
    </w:pPr>
    <w:rPr/>
  </w:style>
  <w:style w:type="paragraph" w:styleId="Standard" w:customStyle="1">
    <w:name w:val="Standard"/>
    <w:qFormat/>
    <w:rsid w:val="00237102"/>
    <w:pPr>
      <w:widowControl/>
      <w:suppressAutoHyphens w:val="true"/>
      <w:bidi w:val="0"/>
      <w:jc w:val="left"/>
      <w:textAlignment w:val="baseline"/>
    </w:pPr>
    <w:rPr>
      <w:rFonts w:ascii="Times New Roman" w:hAnsi="Times New Roman" w:eastAsia="Times New Roman" w:cs="Times New Roman"/>
      <w:color w:val="00000A"/>
      <w:kern w:val="0"/>
      <w:sz w:val="24"/>
      <w:szCs w:val="24"/>
      <w:lang w:val="ru-RU" w:eastAsia="zh-CN" w:bidi="ar-SA"/>
    </w:rPr>
  </w:style>
  <w:style w:type="paragraph" w:styleId="24" w:customStyle="1">
    <w:name w:val="Указатель2"/>
    <w:basedOn w:val="Standard"/>
    <w:qFormat/>
    <w:rsid w:val="00237102"/>
    <w:pPr>
      <w:suppressLineNumbers/>
    </w:pPr>
    <w:rPr>
      <w:rFonts w:cs="Lohit Hindi"/>
    </w:rPr>
  </w:style>
  <w:style w:type="paragraph" w:styleId="Textbody" w:customStyle="1">
    <w:name w:val="Text body"/>
    <w:basedOn w:val="Standard"/>
    <w:qFormat/>
    <w:rsid w:val="00237102"/>
    <w:pPr>
      <w:jc w:val="both"/>
    </w:pPr>
    <w:rPr>
      <w:lang w:val="uk-UA"/>
    </w:rPr>
  </w:style>
  <w:style w:type="paragraph" w:styleId="Caption">
    <w:name w:val="caption"/>
    <w:basedOn w:val="Standard"/>
    <w:qFormat/>
    <w:rsid w:val="00237102"/>
    <w:pPr>
      <w:suppressLineNumbers/>
      <w:spacing w:before="120" w:after="120"/>
    </w:pPr>
    <w:rPr>
      <w:rFonts w:cs="Lohit Hindi"/>
      <w:i/>
      <w:iCs/>
    </w:rPr>
  </w:style>
  <w:style w:type="paragraph" w:styleId="25" w:customStyle="1">
    <w:name w:val="Название объекта2"/>
    <w:basedOn w:val="Standard"/>
    <w:qFormat/>
    <w:rsid w:val="00237102"/>
    <w:pPr>
      <w:suppressLineNumbers/>
      <w:spacing w:before="120" w:after="120"/>
    </w:pPr>
    <w:rPr>
      <w:rFonts w:cs="Lohit Hindi"/>
      <w:i/>
      <w:iCs/>
    </w:rPr>
  </w:style>
  <w:style w:type="paragraph" w:styleId="13" w:customStyle="1">
    <w:name w:val="Указатель1"/>
    <w:basedOn w:val="Standard"/>
    <w:qFormat/>
    <w:rsid w:val="00237102"/>
    <w:pPr>
      <w:suppressLineNumbers/>
    </w:pPr>
    <w:rPr>
      <w:rFonts w:cs="Lohit Hindi"/>
    </w:rPr>
  </w:style>
  <w:style w:type="paragraph" w:styleId="14" w:customStyle="1">
    <w:name w:val="Название объекта1"/>
    <w:basedOn w:val="Standard"/>
    <w:next w:val="Standard"/>
    <w:qFormat/>
    <w:rsid w:val="00237102"/>
    <w:pPr>
      <w:jc w:val="center"/>
    </w:pPr>
    <w:rPr>
      <w:b/>
      <w:bCs/>
      <w:lang w:val="uk-UA"/>
    </w:rPr>
  </w:style>
  <w:style w:type="paragraph" w:styleId="211" w:customStyle="1">
    <w:name w:val="Основной текст 21"/>
    <w:basedOn w:val="Standard"/>
    <w:qFormat/>
    <w:rsid w:val="00237102"/>
    <w:pPr/>
    <w:rPr>
      <w:b/>
      <w:bCs/>
      <w:sz w:val="28"/>
      <w:lang w:val="uk-UA"/>
    </w:rPr>
  </w:style>
  <w:style w:type="paragraph" w:styleId="Style28" w:customStyle="1">
    <w:name w:val="Знак Знак Знак Знак"/>
    <w:basedOn w:val="Standard"/>
    <w:qFormat/>
    <w:rsid w:val="00237102"/>
    <w:pPr/>
    <w:rPr>
      <w:rFonts w:ascii="Verdana" w:hAnsi="Verdana" w:cs="Verdana"/>
      <w:sz w:val="20"/>
      <w:szCs w:val="20"/>
      <w:lang w:val="en-US"/>
    </w:rPr>
  </w:style>
  <w:style w:type="paragraph" w:styleId="Style29">
    <w:name w:val="Subtitle"/>
    <w:basedOn w:val="Standard"/>
    <w:link w:val="af1"/>
    <w:qFormat/>
    <w:rsid w:val="00237102"/>
    <w:pPr/>
    <w:rPr>
      <w:sz w:val="28"/>
      <w:lang w:val="uk-UA"/>
    </w:rPr>
  </w:style>
  <w:style w:type="paragraph" w:styleId="Style30" w:customStyle="1">
    <w:name w:val="Вміст таблиці"/>
    <w:basedOn w:val="Standard"/>
    <w:qFormat/>
    <w:rsid w:val="00237102"/>
    <w:pPr>
      <w:suppressLineNumbers/>
    </w:pPr>
    <w:rPr/>
  </w:style>
  <w:style w:type="paragraph" w:styleId="Style31" w:customStyle="1">
    <w:name w:val="Заголовок таблиці"/>
    <w:basedOn w:val="Style30"/>
    <w:qFormat/>
    <w:rsid w:val="00237102"/>
    <w:pPr>
      <w:jc w:val="center"/>
    </w:pPr>
    <w:rPr>
      <w:b/>
      <w:bCs/>
    </w:rPr>
  </w:style>
  <w:style w:type="paragraph" w:styleId="212" w:customStyle="1">
    <w:name w:val="Основной текст с отступом 21"/>
    <w:basedOn w:val="Normal"/>
    <w:qFormat/>
    <w:rsid w:val="00237102"/>
    <w:pPr>
      <w:suppressAutoHyphens w:val="true"/>
      <w:ind w:left="360" w:hanging="0"/>
    </w:pPr>
    <w:rPr>
      <w:rFonts w:ascii="Courier New" w:hAnsi="Courier New" w:cs="Courier New"/>
      <w:iCs w:val="false"/>
      <w:sz w:val="24"/>
      <w:lang w:val="uk-UA" w:eastAsia="zh-CN"/>
    </w:rPr>
  </w:style>
  <w:style w:type="paragraph" w:styleId="Style32" w:customStyle="1">
    <w:name w:val="Знак"/>
    <w:basedOn w:val="Normal"/>
    <w:qFormat/>
    <w:rsid w:val="00237102"/>
    <w:pPr/>
    <w:rPr>
      <w:rFonts w:ascii="Verdana" w:hAnsi="Verdana" w:cs="Verdana"/>
      <w:iCs w:val="false"/>
      <w:sz w:val="20"/>
      <w:szCs w:val="20"/>
      <w:lang w:val="en-US" w:eastAsia="en-US"/>
    </w:rPr>
  </w:style>
  <w:style w:type="paragraph" w:styleId="HTMLPreformatted">
    <w:name w:val="HTML Preformatted"/>
    <w:basedOn w:val="Normal"/>
    <w:link w:val="HTML0"/>
    <w:uiPriority w:val="99"/>
    <w:qFormat/>
    <w:rsid w:val="002371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iCs w:val="false"/>
      <w:sz w:val="20"/>
      <w:szCs w:val="20"/>
    </w:rPr>
  </w:style>
  <w:style w:type="paragraph" w:styleId="Style33">
    <w:name w:val="Body Text Indent"/>
    <w:basedOn w:val="Normal"/>
    <w:link w:val="af6"/>
    <w:rsid w:val="00237102"/>
    <w:pPr>
      <w:spacing w:before="0" w:after="120"/>
      <w:ind w:left="283" w:hanging="0"/>
    </w:pPr>
    <w:rPr/>
  </w:style>
  <w:style w:type="paragraph" w:styleId="BodyText2">
    <w:name w:val="Body Text 2"/>
    <w:basedOn w:val="Normal"/>
    <w:link w:val="25"/>
    <w:qFormat/>
    <w:rsid w:val="00237102"/>
    <w:pPr>
      <w:spacing w:lineRule="auto" w:line="480" w:before="0" w:after="120"/>
    </w:pPr>
    <w:rPr/>
  </w:style>
  <w:style w:type="paragraph" w:styleId="Style34">
    <w:name w:val="Title"/>
    <w:basedOn w:val="Normal"/>
    <w:link w:val="af8"/>
    <w:qFormat/>
    <w:rsid w:val="00237102"/>
    <w:pPr>
      <w:jc w:val="center"/>
    </w:pPr>
    <w:rPr>
      <w:b/>
      <w:iCs w:val="false"/>
      <w:sz w:val="20"/>
      <w:szCs w:val="20"/>
      <w:lang w:val="uk-UA"/>
    </w:rPr>
  </w:style>
  <w:style w:type="paragraph" w:styleId="NoSpacing">
    <w:name w:val="No Spacing"/>
    <w:qFormat/>
    <w:rsid w:val="00237102"/>
    <w:pPr>
      <w:widowControl/>
      <w:bidi w:val="0"/>
      <w:ind w:left="-34" w:hanging="0"/>
      <w:jc w:val="both"/>
    </w:pPr>
    <w:rPr>
      <w:rFonts w:ascii="Times New Roman" w:hAnsi="Times New Roman" w:eastAsia="Calibri" w:cs="Times New Roman" w:eastAsiaTheme="minorHAnsi"/>
      <w:color w:val="00000A"/>
      <w:kern w:val="0"/>
      <w:sz w:val="28"/>
      <w:szCs w:val="28"/>
      <w:lang w:val="uk-UA" w:eastAsia="en-US" w:bidi="ar-SA"/>
    </w:rPr>
  </w:style>
  <w:style w:type="paragraph" w:styleId="221" w:customStyle="1">
    <w:name w:val="Основной текст с отступом 22"/>
    <w:basedOn w:val="Normal"/>
    <w:qFormat/>
    <w:rsid w:val="00237102"/>
    <w:pPr>
      <w:suppressAutoHyphens w:val="true"/>
      <w:ind w:left="360" w:hanging="0"/>
    </w:pPr>
    <w:rPr>
      <w:rFonts w:ascii="Courier New" w:hAnsi="Courier New" w:cs="Courier New"/>
      <w:iCs w:val="false"/>
      <w:sz w:val="24"/>
      <w:lang w:val="uk-UA" w:eastAsia="zh-CN"/>
    </w:rPr>
  </w:style>
  <w:style w:type="paragraph" w:styleId="Style35" w:customStyle="1">
    <w:name w:val="Содержимое таблицы"/>
    <w:basedOn w:val="Normal"/>
    <w:qFormat/>
    <w:rsid w:val="00237102"/>
    <w:pPr>
      <w:suppressLineNumbers/>
      <w:suppressAutoHyphens w:val="true"/>
    </w:pPr>
    <w:rPr>
      <w:iCs w:val="false"/>
      <w:sz w:val="24"/>
      <w:lang w:eastAsia="zh-CN"/>
    </w:rPr>
  </w:style>
  <w:style w:type="paragraph" w:styleId="Style36" w:customStyle="1">
    <w:name w:val="Заголовок таблицы"/>
    <w:basedOn w:val="Style35"/>
    <w:qFormat/>
    <w:rsid w:val="00237102"/>
    <w:pPr>
      <w:jc w:val="center"/>
    </w:pPr>
    <w:rPr>
      <w:b/>
      <w:bCs/>
    </w:rPr>
  </w:style>
  <w:style w:type="paragraph" w:styleId="Style37" w:customStyle="1">
    <w:name w:val="Содержимое врезки"/>
    <w:basedOn w:val="Style21"/>
    <w:qFormat/>
    <w:rsid w:val="00237102"/>
    <w:pPr>
      <w:suppressAutoHyphens w:val="true"/>
      <w:spacing w:before="0" w:after="120"/>
    </w:pPr>
    <w:rPr>
      <w:iCs w:val="false"/>
      <w:lang w:val="ru-RU" w:eastAsia="zh-CN"/>
    </w:rPr>
  </w:style>
  <w:style w:type="paragraph" w:styleId="ListParagraph">
    <w:name w:val="List Paragraph"/>
    <w:basedOn w:val="Normal"/>
    <w:qFormat/>
    <w:rsid w:val="00237102"/>
    <w:pPr>
      <w:spacing w:lineRule="auto" w:line="276" w:before="0" w:after="200"/>
      <w:ind w:left="720" w:hanging="0"/>
      <w:contextualSpacing/>
    </w:pPr>
    <w:rPr>
      <w:rFonts w:ascii="Calibri" w:hAnsi="Calibri"/>
      <w:iCs w:val="false"/>
      <w:sz w:val="22"/>
      <w:szCs w:val="22"/>
    </w:rPr>
  </w:style>
  <w:style w:type="paragraph" w:styleId="Style38" w:customStyle="1">
    <w:name w:val="Знак Знак Знак Знак Знак Знак Знак Знак Знак Знак Знак Знак Знак Знак Знак Знак Знак Знак Знак Знак Знак Знак"/>
    <w:basedOn w:val="Normal"/>
    <w:qFormat/>
    <w:rsid w:val="00237102"/>
    <w:pPr/>
    <w:rPr>
      <w:rFonts w:ascii="Verdana" w:hAnsi="Verdana" w:cs="Verdana"/>
      <w:iCs w:val="false"/>
      <w:color w:val="000000"/>
      <w:sz w:val="20"/>
      <w:szCs w:val="20"/>
      <w:lang w:val="en-US" w:eastAsia="en-US"/>
    </w:rPr>
  </w:style>
  <w:style w:type="paragraph" w:styleId="NormalWeb">
    <w:name w:val="Normal (Web)"/>
    <w:basedOn w:val="Normal"/>
    <w:uiPriority w:val="99"/>
    <w:qFormat/>
    <w:rsid w:val="00237102"/>
    <w:pPr>
      <w:spacing w:beforeAutospacing="1" w:afterAutospacing="1"/>
    </w:pPr>
    <w:rPr>
      <w:iCs w:val="false"/>
      <w:sz w:val="24"/>
      <w:lang w:val="uk-UA"/>
    </w:rPr>
  </w:style>
  <w:style w:type="paragraph" w:styleId="Style39">
    <w:name w:val="Вміст рамки"/>
    <w:basedOn w:val="Normal"/>
    <w:qFormat/>
    <w:pPr/>
    <w:rPr/>
  </w:style>
  <w:style w:type="paragraph" w:styleId="Style40">
    <w:name w:val="Обычный (веб)"/>
    <w:basedOn w:val="Normal"/>
    <w:qFormat/>
    <w:pPr>
      <w:spacing w:before="280" w:after="280"/>
    </w:pPr>
    <w:rPr>
      <w:iCs w:val="false"/>
      <w:sz w:val="24"/>
      <w:lang w:val="uk-UA"/>
    </w:rPr>
  </w:style>
  <w:style w:type="numbering" w:styleId="NoList" w:default="1">
    <w:name w:val="No List"/>
    <w:uiPriority w:val="99"/>
    <w:semiHidden/>
    <w:unhideWhenUsed/>
    <w:qFormat/>
  </w:style>
  <w:style w:type="numbering" w:styleId="WW8Num1" w:customStyle="1">
    <w:name w:val="WW8Num1"/>
    <w:qFormat/>
    <w:rsid w:val="0023710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rsid w:val="00237102"/>
    <w:pPr>
      <w:jc w:val="left"/>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BB32-E8C8-4CBE-A814-32378335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Application>LibreOffice/6.0.1.1$Windows_x86 LibreOffice_project/60bfb1526849283ce2491346ed2aa51c465abfe6</Application>
  <Pages>32</Pages>
  <Words>5029</Words>
  <Characters>34585</Characters>
  <CharactersWithSpaces>39717</CharactersWithSpaces>
  <Paragraphs>592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2016-05-30T14:23:00Z</dcterms:created>
  <dc:creator>User</dc:creator>
  <dc:description/>
  <dc:language>uk-UA</dc:language>
  <cp:lastModifiedBy/>
  <cp:lastPrinted>2018-04-25T12:26:05Z</cp:lastPrinted>
  <dcterms:modified xsi:type="dcterms:W3CDTF">2018-04-25T12:26:37Z</dcterms:modified>
  <cp:revision>253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