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drawing>
          <wp:anchor behindDoc="0" distT="0" distB="0" distL="133350" distR="120650" simplePos="0" locked="0" layoutInCell="1" allowOverlap="1" relativeHeight="3">
            <wp:simplePos x="0" y="0"/>
            <wp:positionH relativeFrom="column">
              <wp:posOffset>2863215</wp:posOffset>
            </wp:positionH>
            <wp:positionV relativeFrom="paragraph">
              <wp:posOffset>48260</wp:posOffset>
            </wp:positionV>
            <wp:extent cx="431800" cy="6191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31800" cy="619125"/>
                    </a:xfrm>
                    <a:prstGeom prst="rect">
                      <a:avLst/>
                    </a:prstGeom>
                  </pic:spPr>
                </pic:pic>
              </a:graphicData>
            </a:graphic>
          </wp:anchor>
        </w:drawing>
      </w:r>
      <w:r>
        <w:rPr>
          <w:sz w:val="28"/>
          <w:szCs w:val="28"/>
        </w:rPr>
        <w:t>к</w:t>
      </w:r>
      <w:r>
        <w:rPr>
          <w:sz w:val="28"/>
          <w:szCs w:val="28"/>
        </w:rPr>
        <w:t>опія</w:t>
      </w:r>
    </w:p>
    <w:p>
      <w:pPr>
        <w:pStyle w:val="21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1"/>
        <w:ind w:hanging="0"/>
        <w:rPr>
          <w:b/>
          <w:b/>
          <w:sz w:val="28"/>
          <w:szCs w:val="28"/>
        </w:rPr>
      </w:pPr>
      <w:r>
        <w:rPr>
          <w:b/>
          <w:sz w:val="28"/>
          <w:szCs w:val="28"/>
        </w:rPr>
        <w:t>ДНІПРОПЕТРОВСЬКОЇ ОБЛАСТІ</w:t>
      </w:r>
    </w:p>
    <w:p>
      <w:pPr>
        <w:pStyle w:val="21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34735" cy="1270"/>
                <wp:effectExtent l="0" t="0" r="0" b="0"/>
                <wp:wrapNone/>
                <wp:docPr id="2" name=""/>
                <a:graphic xmlns:a="http://schemas.openxmlformats.org/drawingml/2006/main">
                  <a:graphicData uri="http://schemas.microsoft.com/office/word/2010/wordprocessingShape">
                    <wps:wsp>
                      <wps:cNvSpPr/>
                      <wps:spPr>
                        <a:xfrm>
                          <a:off x="0" y="0"/>
                          <a:ext cx="6134040" cy="72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4.75pt;margin-top:14.6pt;width:482.95pt;height:0pt" type="shapetype_32">
                <w10:wrap type="none"/>
                <v:fill o:detectmouseclick="t" on="false"/>
                <v:stroke color="black" weight="19080" joinstyle="round" endcap="flat"/>
              </v:shape>
            </w:pict>
          </mc:Fallback>
        </mc:AlternateContent>
      </w:r>
    </w:p>
    <w:p>
      <w:pPr>
        <w:pStyle w:val="211"/>
        <w:ind w:hanging="0"/>
        <w:rPr>
          <w:b/>
          <w:b/>
          <w:sz w:val="28"/>
          <w:szCs w:val="28"/>
        </w:rPr>
      </w:pPr>
      <w:r>
        <w:rPr>
          <w:b/>
          <w:sz w:val="28"/>
          <w:szCs w:val="28"/>
        </w:rPr>
      </w:r>
    </w:p>
    <w:p>
      <w:pPr>
        <w:pStyle w:val="211"/>
        <w:ind w:hanging="0"/>
        <w:rPr/>
      </w:pPr>
      <w:r>
        <w:rPr>
          <w:b/>
          <w:sz w:val="28"/>
          <w:szCs w:val="28"/>
        </w:rPr>
        <w:t>Р І Ш Е Н Н Я</w:t>
      </w:r>
    </w:p>
    <w:p>
      <w:pPr>
        <w:pStyle w:val="211"/>
        <w:ind w:hanging="0"/>
        <w:jc w:val="both"/>
        <w:rPr/>
      </w:pPr>
      <w:r>
        <w:rPr>
          <w:sz w:val="28"/>
          <w:szCs w:val="28"/>
        </w:rPr>
        <w:t>«</w:t>
      </w:r>
      <w:r>
        <w:rPr>
          <w:sz w:val="28"/>
          <w:szCs w:val="28"/>
        </w:rPr>
        <w:t>20</w:t>
      </w:r>
      <w:r>
        <w:rPr>
          <w:sz w:val="28"/>
          <w:szCs w:val="28"/>
        </w:rPr>
        <w:t xml:space="preserve">» </w:t>
      </w:r>
      <w:r>
        <w:rPr>
          <w:sz w:val="28"/>
          <w:szCs w:val="28"/>
        </w:rPr>
        <w:t>грудня</w:t>
      </w:r>
      <w:r>
        <w:rPr>
          <w:sz w:val="28"/>
          <w:szCs w:val="28"/>
        </w:rPr>
        <w:t xml:space="preserve"> 2017р.                                                                                             №</w:t>
      </w:r>
      <w:r>
        <w:rPr>
          <w:sz w:val="28"/>
          <w:szCs w:val="28"/>
        </w:rPr>
        <w:t>622</w:t>
      </w:r>
    </w:p>
    <w:p>
      <w:pPr>
        <w:pStyle w:val="211"/>
        <w:tabs>
          <w:tab w:val="left" w:pos="3435" w:leader="none"/>
        </w:tabs>
        <w:ind w:hanging="0"/>
        <w:jc w:val="left"/>
        <w:rPr>
          <w:b/>
          <w:b/>
          <w:sz w:val="28"/>
          <w:szCs w:val="28"/>
        </w:rPr>
      </w:pPr>
      <w:r>
        <w:rPr>
          <w:b/>
          <w:sz w:val="28"/>
          <w:szCs w:val="28"/>
        </w:rPr>
        <w:tab/>
      </w:r>
    </w:p>
    <w:p>
      <w:pPr>
        <w:pStyle w:val="Normal"/>
        <w:jc w:val="both"/>
        <w:rPr>
          <w:sz w:val="28"/>
          <w:szCs w:val="28"/>
          <w:lang w:val="uk-UA"/>
        </w:rPr>
      </w:pPr>
      <w:r>
        <w:rPr>
          <w:sz w:val="28"/>
          <w:szCs w:val="28"/>
          <w:lang w:val="uk-UA"/>
        </w:rPr>
        <w:t xml:space="preserve">Про план засідань виконавчого </w:t>
      </w:r>
    </w:p>
    <w:p>
      <w:pPr>
        <w:pStyle w:val="Normal"/>
        <w:jc w:val="both"/>
        <w:rPr>
          <w:sz w:val="28"/>
          <w:szCs w:val="28"/>
          <w:lang w:val="uk-UA"/>
        </w:rPr>
      </w:pPr>
      <w:r>
        <w:rPr>
          <w:sz w:val="28"/>
          <w:szCs w:val="28"/>
          <w:lang w:val="uk-UA"/>
        </w:rPr>
        <w:t xml:space="preserve">комітету Покровської міської ради  </w:t>
      </w:r>
    </w:p>
    <w:p>
      <w:pPr>
        <w:pStyle w:val="Normal"/>
        <w:jc w:val="both"/>
        <w:rPr>
          <w:sz w:val="28"/>
          <w:szCs w:val="28"/>
          <w:lang w:val="uk-UA"/>
        </w:rPr>
      </w:pPr>
      <w:r>
        <w:rPr>
          <w:sz w:val="28"/>
          <w:szCs w:val="28"/>
          <w:lang w:val="uk-UA"/>
        </w:rPr>
        <w:t>на І півріччя 2018 року</w:t>
      </w:r>
    </w:p>
    <w:p>
      <w:pPr>
        <w:pStyle w:val="Normal"/>
        <w:jc w:val="both"/>
        <w:rPr>
          <w:sz w:val="28"/>
          <w:szCs w:val="28"/>
          <w:lang w:val="uk-UA"/>
        </w:rPr>
      </w:pPr>
      <w:r>
        <w:rPr>
          <w:sz w:val="28"/>
          <w:szCs w:val="28"/>
          <w:lang w:val="uk-UA"/>
        </w:rPr>
        <w:t>_______________________________</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 xml:space="preserve">         </w:t>
      </w:r>
      <w:r>
        <w:rPr>
          <w:sz w:val="28"/>
          <w:szCs w:val="28"/>
          <w:lang w:val="uk-UA"/>
        </w:rPr>
        <w:t xml:space="preserve">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28"/>
          <w:szCs w:val="28"/>
          <w:lang w:val="uk-UA"/>
        </w:rPr>
      </w:pPr>
      <w:r>
        <w:rPr>
          <w:sz w:val="28"/>
          <w:szCs w:val="28"/>
          <w:lang w:val="uk-UA"/>
        </w:rPr>
      </w:r>
    </w:p>
    <w:p>
      <w:pPr>
        <w:pStyle w:val="Normal"/>
        <w:jc w:val="center"/>
        <w:rPr>
          <w:sz w:val="28"/>
          <w:szCs w:val="28"/>
          <w:lang w:val="uk-UA"/>
        </w:rPr>
      </w:pPr>
      <w:r>
        <w:rPr>
          <w:sz w:val="28"/>
          <w:szCs w:val="28"/>
          <w:lang w:val="uk-UA"/>
        </w:rPr>
        <w:t>В И Р І Ш И В:</w:t>
      </w:r>
    </w:p>
    <w:p>
      <w:pPr>
        <w:pStyle w:val="ListParagraph"/>
        <w:ind w:left="0" w:hanging="0"/>
        <w:jc w:val="both"/>
        <w:rPr>
          <w:sz w:val="28"/>
          <w:szCs w:val="28"/>
          <w:lang w:val="uk-UA"/>
        </w:rPr>
      </w:pPr>
      <w:r>
        <w:rPr>
          <w:sz w:val="28"/>
          <w:szCs w:val="28"/>
          <w:lang w:val="uk-UA"/>
        </w:rPr>
      </w:r>
    </w:p>
    <w:p>
      <w:pPr>
        <w:pStyle w:val="ListParagraph"/>
        <w:ind w:left="0" w:hanging="0"/>
        <w:jc w:val="both"/>
        <w:rPr>
          <w:sz w:val="28"/>
          <w:szCs w:val="28"/>
          <w:lang w:val="uk-UA"/>
        </w:rPr>
      </w:pPr>
      <w:r>
        <w:rPr>
          <w:sz w:val="28"/>
          <w:szCs w:val="28"/>
          <w:lang w:val="uk-UA"/>
        </w:rPr>
        <w:t xml:space="preserve">         </w:t>
      </w:r>
      <w:r>
        <w:rPr>
          <w:sz w:val="28"/>
          <w:szCs w:val="28"/>
          <w:lang w:val="uk-UA"/>
        </w:rPr>
        <w:t>1. Затвердити план засідань виконавчого комітету Покровської міської ради на І півріччя 2018 року, що додається.</w:t>
      </w:r>
    </w:p>
    <w:p>
      <w:pPr>
        <w:pStyle w:val="Normal"/>
        <w:ind w:firstLine="567"/>
        <w:jc w:val="both"/>
        <w:rPr>
          <w:sz w:val="28"/>
          <w:szCs w:val="28"/>
          <w:lang w:val="uk-UA"/>
        </w:rPr>
      </w:pPr>
      <w:r>
        <w:rPr>
          <w:sz w:val="28"/>
          <w:szCs w:val="28"/>
          <w:lang w:val="uk-UA"/>
        </w:rPr>
        <w:t>2. Зобов`язати керівників структурних підрозділів міської ради та виконкому:</w:t>
      </w:r>
    </w:p>
    <w:p>
      <w:pPr>
        <w:pStyle w:val="Normal"/>
        <w:ind w:firstLine="567"/>
        <w:jc w:val="both"/>
        <w:rPr>
          <w:sz w:val="28"/>
          <w:szCs w:val="28"/>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8"/>
          <w:szCs w:val="28"/>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rPr>
          <w:sz w:val="28"/>
          <w:szCs w:val="28"/>
          <w:lang w:val="uk-UA"/>
        </w:rPr>
      </w:pPr>
      <w:r>
        <w:rPr>
          <w:sz w:val="28"/>
          <w:szCs w:val="28"/>
          <w:lang w:val="uk-UA"/>
        </w:rPr>
      </w:r>
    </w:p>
    <w:p>
      <w:pPr>
        <w:pStyle w:val="Normal"/>
        <w:rPr>
          <w:sz w:val="28"/>
          <w:szCs w:val="28"/>
          <w:lang w:val="uk-UA"/>
        </w:rPr>
      </w:pPr>
      <w:r>
        <w:rPr/>
      </w:r>
    </w:p>
    <w:p>
      <w:pPr>
        <w:pStyle w:val="Normal"/>
        <w:rPr/>
      </w:pPr>
      <w:r>
        <w:rPr>
          <w:sz w:val="28"/>
          <w:szCs w:val="28"/>
          <w:lang w:val="uk-UA"/>
        </w:rPr>
        <w:t>Секретар міської ради                                                                               А.І.Пастух</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0"/>
          <w:szCs w:val="20"/>
          <w:lang w:val="uk-UA"/>
        </w:rPr>
      </w:pPr>
      <w:r>
        <w:rPr>
          <w:sz w:val="20"/>
          <w:szCs w:val="20"/>
          <w:lang w:val="uk-UA"/>
        </w:rPr>
      </w:r>
    </w:p>
    <w:p>
      <w:pPr>
        <w:pStyle w:val="Normal"/>
        <w:rPr>
          <w:sz w:val="20"/>
          <w:szCs w:val="20"/>
          <w:lang w:val="uk-UA"/>
        </w:rPr>
      </w:pPr>
      <w:r>
        <w:rPr>
          <w:sz w:val="20"/>
          <w:szCs w:val="20"/>
          <w:lang w:val="uk-UA"/>
        </w:rPr>
      </w:r>
    </w:p>
    <w:p>
      <w:pPr>
        <w:pStyle w:val="Normal"/>
        <w:rPr>
          <w:sz w:val="20"/>
          <w:szCs w:val="20"/>
          <w:lang w:val="uk-UA"/>
        </w:rPr>
      </w:pPr>
      <w:r>
        <w:rPr>
          <w:sz w:val="20"/>
          <w:szCs w:val="20"/>
          <w:lang w:val="uk-UA"/>
        </w:rPr>
        <w:t>Агапова 4 11 05</w:t>
      </w:r>
    </w:p>
    <w:p>
      <w:pPr>
        <w:pStyle w:val="Normal"/>
        <w:rPr>
          <w:sz w:val="20"/>
          <w:szCs w:val="20"/>
          <w:lang w:val="uk-UA"/>
        </w:rPr>
      </w:pPr>
      <w:r>
        <w:rPr>
          <w:sz w:val="20"/>
          <w:szCs w:val="20"/>
          <w:lang w:val="uk-UA"/>
        </w:rPr>
      </w:r>
    </w:p>
    <w:p>
      <w:pPr>
        <w:pStyle w:val="Normal"/>
        <w:rPr>
          <w:sz w:val="20"/>
          <w:szCs w:val="20"/>
          <w:lang w:val="uk-UA"/>
        </w:rPr>
      </w:pPr>
      <w:r>
        <w:rPr>
          <w:sz w:val="20"/>
          <w:szCs w:val="20"/>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t xml:space="preserve">Додаток </w:t>
      </w:r>
    </w:p>
    <w:p>
      <w:pPr>
        <w:pStyle w:val="Normal"/>
        <w:ind w:left="5245" w:hanging="0"/>
        <w:rPr>
          <w:lang w:val="uk-UA"/>
        </w:rPr>
      </w:pPr>
      <w:r>
        <w:rPr>
          <w:lang w:val="uk-UA"/>
        </w:rPr>
        <w:t>до рішення виконавчого комітету</w:t>
      </w:r>
    </w:p>
    <w:p>
      <w:pPr>
        <w:pStyle w:val="Normal"/>
        <w:ind w:left="5245" w:hanging="0"/>
        <w:rPr/>
      </w:pPr>
      <w:r>
        <w:rPr>
          <w:lang w:val="uk-UA"/>
        </w:rPr>
        <w:t xml:space="preserve">від </w:t>
      </w:r>
      <w:r>
        <w:rPr>
          <w:lang w:val="uk-UA"/>
        </w:rPr>
        <w:t>20.12.</w:t>
      </w:r>
      <w:r>
        <w:rPr>
          <w:lang w:val="uk-UA"/>
        </w:rPr>
        <w:t>2017р.  №</w:t>
      </w:r>
      <w:r>
        <w:rPr>
          <w:lang w:val="uk-UA"/>
        </w:rPr>
        <w:t>622</w:t>
      </w:r>
    </w:p>
    <w:p>
      <w:pPr>
        <w:pStyle w:val="Normal"/>
        <w:rPr>
          <w:sz w:val="27"/>
          <w:szCs w:val="27"/>
          <w:lang w:val="uk-UA"/>
        </w:rPr>
      </w:pPr>
      <w:r>
        <w:rPr>
          <w:sz w:val="27"/>
          <w:szCs w:val="27"/>
          <w:lang w:val="uk-UA"/>
        </w:rPr>
      </w:r>
    </w:p>
    <w:p>
      <w:pPr>
        <w:pStyle w:val="Normal"/>
        <w:jc w:val="center"/>
        <w:rPr>
          <w:sz w:val="27"/>
          <w:szCs w:val="27"/>
          <w:lang w:val="uk-UA"/>
        </w:rPr>
      </w:pPr>
      <w:r>
        <w:rPr>
          <w:sz w:val="27"/>
          <w:szCs w:val="27"/>
          <w:lang w:val="uk-UA"/>
        </w:rPr>
        <w:t xml:space="preserve">ПЛАН </w:t>
      </w:r>
    </w:p>
    <w:p>
      <w:pPr>
        <w:pStyle w:val="Normal"/>
        <w:jc w:val="center"/>
        <w:rPr>
          <w:sz w:val="27"/>
          <w:szCs w:val="27"/>
          <w:lang w:val="uk-UA"/>
        </w:rPr>
      </w:pPr>
      <w:r>
        <w:rPr>
          <w:sz w:val="27"/>
          <w:szCs w:val="27"/>
          <w:lang w:val="uk-UA"/>
        </w:rPr>
        <w:t xml:space="preserve">засідань виконавчого комітету Покровської  міської ради </w:t>
      </w:r>
    </w:p>
    <w:p>
      <w:pPr>
        <w:pStyle w:val="Normal"/>
        <w:jc w:val="center"/>
        <w:rPr>
          <w:sz w:val="28"/>
          <w:szCs w:val="28"/>
          <w:lang w:val="uk-UA"/>
        </w:rPr>
      </w:pPr>
      <w:r>
        <w:rPr>
          <w:sz w:val="27"/>
          <w:szCs w:val="27"/>
          <w:lang w:val="uk-UA"/>
        </w:rPr>
        <w:t>на  І півріччя 2018 року</w:t>
      </w:r>
    </w:p>
    <w:tbl>
      <w:tblPr>
        <w:tblW w:w="9544" w:type="dxa"/>
        <w:jc w:val="left"/>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25"/>
        <w:gridCol w:w="9118"/>
      </w:tblGrid>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u w:val="single"/>
                <w:lang w:val="uk-UA"/>
              </w:rPr>
            </w:pPr>
            <w:r>
              <w:rPr>
                <w:sz w:val="26"/>
                <w:szCs w:val="26"/>
                <w:u w:val="single"/>
                <w:lang w:val="uk-UA"/>
              </w:rPr>
              <w:t>СІЧЕНЬ</w:t>
            </w:r>
          </w:p>
        </w:tc>
      </w:tr>
      <w:t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34" w:hanging="0"/>
              <w:rPr>
                <w:sz w:val="26"/>
                <w:szCs w:val="26"/>
                <w:lang w:val="uk-UA"/>
              </w:rPr>
            </w:pPr>
            <w:r>
              <w:rPr>
                <w:sz w:val="26"/>
                <w:szCs w:val="26"/>
                <w:lang w:val="uk-UA"/>
              </w:rPr>
              <w:t>Про оптимізацію механізму  комплексного підходу до надання соціальних послуг територіальним центром обслуговування.</w:t>
            </w:r>
          </w:p>
        </w:tc>
      </w:tr>
      <w:t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u w:val="single"/>
                <w:lang w:val="uk-UA"/>
              </w:rPr>
            </w:pPr>
            <w:r>
              <w:rPr>
                <w:sz w:val="26"/>
                <w:szCs w:val="26"/>
                <w:u w:val="single"/>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                   </w:t>
            </w:r>
            <w:r>
              <w:rPr>
                <w:sz w:val="26"/>
                <w:szCs w:val="26"/>
                <w:lang w:val="uk-UA"/>
              </w:rPr>
              <w:t>Доповідач:  директор територіального центру обслуговування (надання соціальних послуг) – Даниленко Наталія Едуардівна.</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u w:val="single"/>
                <w:lang w:val="uk-UA"/>
              </w:rPr>
            </w:pPr>
            <w:r>
              <w:rPr>
                <w:sz w:val="26"/>
                <w:szCs w:val="26"/>
                <w:u w:val="single"/>
                <w:lang w:val="uk-UA"/>
              </w:rPr>
              <w:t>ЛЮТИЙ</w:t>
            </w:r>
          </w:p>
        </w:tc>
      </w:tr>
      <w:t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uppressAutoHyphens w:val="true"/>
              <w:ind w:right="355" w:hanging="0"/>
              <w:jc w:val="both"/>
              <w:rPr>
                <w:sz w:val="26"/>
                <w:szCs w:val="26"/>
                <w:lang w:val="uk-UA"/>
              </w:rPr>
            </w:pPr>
            <w:r>
              <w:rPr>
                <w:sz w:val="26"/>
                <w:szCs w:val="26"/>
                <w:lang w:val="uk-UA"/>
              </w:rPr>
              <w:t>Про роботу зі зверненнями громадян у 2017 році та її вдосконалення у 2018 році.</w:t>
            </w:r>
          </w:p>
        </w:tc>
      </w:tr>
      <w:t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355" w:hanging="0"/>
              <w:jc w:val="both"/>
              <w:rPr>
                <w:sz w:val="26"/>
                <w:szCs w:val="26"/>
                <w:lang w:val="uk-UA"/>
              </w:rPr>
            </w:pPr>
            <w:r>
              <w:rPr>
                <w:sz w:val="26"/>
                <w:szCs w:val="26"/>
                <w:lang w:val="uk-UA"/>
              </w:rPr>
              <w:t xml:space="preserve">                   </w:t>
            </w:r>
            <w:r>
              <w:rPr>
                <w:sz w:val="26"/>
                <w:szCs w:val="26"/>
                <w:lang w:val="uk-UA"/>
              </w:rPr>
              <w:t>Доповідач: начальник відділу по роботі зі зверненнями громадян – Шульга Ольга Олексіївна</w:t>
            </w:r>
          </w:p>
        </w:tc>
      </w:tr>
      <w:tr>
        <w:trPr>
          <w:trHeight w:val="154" w:hRule="atLeast"/>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u w:val="single"/>
                <w:lang w:val="uk-UA"/>
              </w:rPr>
              <w:t>БЕРЕЗЕНЬ</w:t>
            </w:r>
          </w:p>
        </w:tc>
      </w:tr>
      <w:t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uppressAutoHyphens w:val="true"/>
              <w:ind w:right="355" w:hanging="0"/>
              <w:jc w:val="both"/>
              <w:rPr>
                <w:sz w:val="26"/>
                <w:szCs w:val="26"/>
                <w:lang w:val="uk-UA"/>
              </w:rPr>
            </w:pPr>
            <w:r>
              <w:rPr>
                <w:sz w:val="26"/>
                <w:szCs w:val="26"/>
                <w:lang w:val="uk-UA"/>
              </w:rPr>
              <w:t>Про підсумки оздоровчої компанії 2017 року та основні напрямки організації оздоровлення дітей та підлітків м.Покров у 2018 році</w:t>
            </w:r>
          </w:p>
        </w:tc>
      </w:tr>
      <w:tr>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                  </w:t>
            </w:r>
            <w:r>
              <w:rPr>
                <w:sz w:val="26"/>
                <w:szCs w:val="26"/>
                <w:lang w:val="uk-UA"/>
              </w:rPr>
              <w:t xml:space="preserve">Доповідач: начальник управління праці та соціального захисту населення – Ігнатюк Тетяна Марківна </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u w:val="single"/>
                <w:lang w:val="uk-UA"/>
              </w:rPr>
              <w:t>КВІТЕНЬ</w:t>
            </w:r>
          </w:p>
        </w:tc>
      </w:tr>
      <w:tr>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Про підсумки роботи міських комунальних підприємств та бюджетної сфери в осінньо-зимовий період 2017/2018 року та підготовку їх до роботи в осінньо-зимовий період 2018-2019 року.</w:t>
            </w:r>
          </w:p>
        </w:tc>
      </w:tr>
      <w:tr>
        <w:trPr>
          <w:trHeight w:val="696"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              </w:t>
            </w:r>
            <w:r>
              <w:rPr>
                <w:sz w:val="26"/>
                <w:szCs w:val="26"/>
                <w:lang w:val="uk-UA"/>
              </w:rPr>
              <w:t>Доповідач: начальник управління ЖКГ та будівництва –</w:t>
            </w:r>
          </w:p>
          <w:p>
            <w:pPr>
              <w:pStyle w:val="Normal"/>
              <w:jc w:val="both"/>
              <w:rPr>
                <w:sz w:val="26"/>
                <w:szCs w:val="26"/>
                <w:lang w:val="uk-UA"/>
              </w:rPr>
            </w:pPr>
            <w:r>
              <w:rPr>
                <w:sz w:val="26"/>
                <w:szCs w:val="26"/>
                <w:lang w:val="uk-UA"/>
              </w:rPr>
              <w:t xml:space="preserve"> </w:t>
            </w:r>
            <w:r>
              <w:rPr>
                <w:sz w:val="26"/>
                <w:szCs w:val="26"/>
                <w:lang w:val="uk-UA"/>
              </w:rPr>
              <w:t>Ребенок Віктор Васильович</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u w:val="single"/>
                <w:lang w:val="uk-UA"/>
              </w:rPr>
            </w:pPr>
            <w:r>
              <w:rPr>
                <w:sz w:val="26"/>
                <w:szCs w:val="26"/>
                <w:u w:val="single"/>
                <w:lang w:val="uk-UA"/>
              </w:rPr>
              <w:t xml:space="preserve">   </w:t>
            </w:r>
            <w:r>
              <w:rPr>
                <w:sz w:val="26"/>
                <w:szCs w:val="26"/>
                <w:u w:val="single"/>
                <w:lang w:val="uk-UA"/>
              </w:rPr>
              <w:t>ТРАВЕНЬ</w:t>
            </w:r>
          </w:p>
        </w:tc>
      </w:tr>
      <w:tr>
        <w:trPr>
          <w:trHeight w:val="524"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Про забезпечення рівного доступу до якісної освіти та надання корекційно-реабілітаційних послуг дітям з особливими освітніми потребами у закладах освіти м.Покров.</w:t>
            </w:r>
          </w:p>
        </w:tc>
      </w:tr>
      <w:tr>
        <w:trPr>
          <w:trHeight w:val="385"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                  </w:t>
            </w:r>
            <w:r>
              <w:rPr>
                <w:sz w:val="26"/>
                <w:szCs w:val="26"/>
                <w:lang w:val="uk-UA"/>
              </w:rPr>
              <w:t>Доповідач: начальник управління освіти - Рубаха Галина Петрівна</w:t>
            </w:r>
          </w:p>
          <w:p>
            <w:pPr>
              <w:pStyle w:val="Normal"/>
              <w:jc w:val="both"/>
              <w:rPr>
                <w:sz w:val="26"/>
                <w:szCs w:val="26"/>
                <w:lang w:val="uk-UA"/>
              </w:rPr>
            </w:pPr>
            <w:r>
              <w:rPr>
                <w:sz w:val="26"/>
                <w:szCs w:val="26"/>
                <w:lang w:val="uk-UA"/>
              </w:rPr>
            </w:r>
          </w:p>
        </w:tc>
      </w:tr>
      <w:tr>
        <w:trPr>
          <w:trHeight w:val="447"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2.</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Про стан пасажирських перевезень у місті Покров за 2016-2017 роки.</w:t>
            </w:r>
          </w:p>
        </w:tc>
      </w:tr>
      <w:tr>
        <w:trPr>
          <w:trHeight w:val="385"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                 </w:t>
            </w:r>
            <w:r>
              <w:rPr>
                <w:sz w:val="26"/>
                <w:szCs w:val="26"/>
                <w:lang w:val="uk-UA"/>
              </w:rPr>
              <w:t>Доповідач: в.о. начальника відділу транспорту та зв’язку –             Проноза Олексій Володимирович</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u w:val="single"/>
                <w:lang w:val="uk-UA"/>
              </w:rPr>
            </w:pPr>
            <w:r>
              <w:rPr>
                <w:sz w:val="26"/>
                <w:szCs w:val="26"/>
                <w:u w:val="single"/>
                <w:lang w:val="uk-UA"/>
              </w:rPr>
              <w:t>ЧЕРВЕНЬ</w:t>
            </w:r>
          </w:p>
        </w:tc>
      </w:tr>
      <w:tr>
        <w:trPr>
          <w:trHeight w:val="449" w:hRule="atLeast"/>
        </w:trPr>
        <w:tc>
          <w:tcPr>
            <w:tcW w:w="4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w:t>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uppressAutoHyphens w:val="true"/>
              <w:ind w:right="355" w:hanging="0"/>
              <w:jc w:val="both"/>
              <w:rPr>
                <w:sz w:val="26"/>
                <w:szCs w:val="26"/>
                <w:lang w:val="uk-UA"/>
              </w:rPr>
            </w:pPr>
            <w:r>
              <w:rPr>
                <w:sz w:val="26"/>
                <w:szCs w:val="26"/>
                <w:lang w:val="uk-UA"/>
              </w:rPr>
              <w:t>Про виконання земельного законодавства у місті Покров за 2016-2018 роки.</w:t>
            </w:r>
          </w:p>
        </w:tc>
      </w:tr>
      <w:tr>
        <w:trPr>
          <w:trHeight w:val="407" w:hRule="atLeast"/>
        </w:trPr>
        <w:tc>
          <w:tcPr>
            <w:tcW w:w="4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c>
          <w:tcPr>
            <w:tcW w:w="9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                  </w:t>
            </w:r>
            <w:r>
              <w:rPr>
                <w:sz w:val="26"/>
                <w:szCs w:val="26"/>
                <w:lang w:val="uk-UA"/>
              </w:rPr>
              <w:t>Доповідач: начальник відділу землекористування – Цупрова Ганна Анатоліївна</w:t>
            </w:r>
          </w:p>
        </w:tc>
      </w:tr>
    </w:tbl>
    <w:p>
      <w:pPr>
        <w:pStyle w:val="Normal"/>
        <w:jc w:val="both"/>
        <w:rPr>
          <w:sz w:val="28"/>
          <w:szCs w:val="28"/>
          <w:lang w:val="uk-UA"/>
        </w:rPr>
      </w:pPr>
      <w:r>
        <w:rPr>
          <w:sz w:val="28"/>
          <w:szCs w:val="28"/>
          <w:lang w:val="uk-UA"/>
        </w:rPr>
      </w:r>
    </w:p>
    <w:p>
      <w:pPr>
        <w:pStyle w:val="Normal"/>
        <w:ind w:left="4820" w:hanging="4820"/>
        <w:rPr>
          <w:sz w:val="26"/>
          <w:szCs w:val="26"/>
          <w:lang w:val="uk-UA"/>
        </w:rPr>
      </w:pPr>
      <w:r>
        <w:rPr>
          <w:sz w:val="26"/>
          <w:szCs w:val="26"/>
          <w:lang w:val="uk-UA"/>
        </w:rPr>
      </w:r>
    </w:p>
    <w:p>
      <w:pPr>
        <w:pStyle w:val="Normal"/>
        <w:ind w:left="4820" w:hanging="4820"/>
        <w:rPr>
          <w:sz w:val="26"/>
          <w:szCs w:val="26"/>
          <w:lang w:val="uk-UA"/>
        </w:rPr>
      </w:pPr>
      <w:r>
        <w:rPr>
          <w:sz w:val="26"/>
          <w:szCs w:val="26"/>
          <w:lang w:val="uk-UA"/>
        </w:rPr>
      </w:r>
    </w:p>
    <w:p>
      <w:pPr>
        <w:pStyle w:val="Normal"/>
        <w:ind w:left="4820" w:hanging="4820"/>
        <w:rPr>
          <w:sz w:val="26"/>
          <w:szCs w:val="26"/>
          <w:lang w:val="uk-UA"/>
        </w:rPr>
      </w:pPr>
      <w:r>
        <w:rPr>
          <w:sz w:val="26"/>
          <w:szCs w:val="26"/>
          <w:lang w:val="uk-UA"/>
        </w:rPr>
      </w:r>
    </w:p>
    <w:p>
      <w:pPr>
        <w:pStyle w:val="Normal"/>
        <w:ind w:left="4820" w:hanging="4820"/>
        <w:rPr>
          <w:sz w:val="26"/>
          <w:szCs w:val="26"/>
          <w:lang w:val="uk-UA"/>
        </w:rPr>
      </w:pPr>
      <w:r>
        <w:rPr>
          <w:sz w:val="26"/>
          <w:szCs w:val="26"/>
          <w:lang w:val="uk-UA"/>
        </w:rPr>
        <w:t xml:space="preserve"> </w:t>
      </w:r>
      <w:r>
        <w:rPr>
          <w:sz w:val="26"/>
          <w:szCs w:val="26"/>
          <w:lang w:val="uk-UA"/>
        </w:rPr>
        <w:t>Керуючий справами виконкому                                                                      Г.М.Відяєва</w:t>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bookmarkStart w:id="0" w:name="_GoBack"/>
      <w:bookmarkStart w:id="1" w:name="_GoBack"/>
      <w:bookmarkEnd w:id="1"/>
      <w:r>
        <w:rPr>
          <w:sz w:val="26"/>
          <w:szCs w:val="26"/>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t>Затверджую:</w:t>
      </w:r>
    </w:p>
    <w:p>
      <w:pPr>
        <w:pStyle w:val="Normal"/>
        <w:ind w:left="4820" w:firstLine="283"/>
        <w:rPr>
          <w:sz w:val="26"/>
          <w:szCs w:val="26"/>
          <w:lang w:val="uk-UA"/>
        </w:rPr>
      </w:pPr>
      <w:r>
        <w:rPr>
          <w:sz w:val="26"/>
          <w:szCs w:val="26"/>
        </w:rPr>
        <w:t xml:space="preserve">Керуючий справами </w:t>
      </w:r>
      <w:r>
        <w:rPr>
          <w:sz w:val="26"/>
          <w:szCs w:val="26"/>
          <w:lang w:val="uk-UA"/>
        </w:rPr>
        <w:t>в</w:t>
      </w:r>
      <w:r>
        <w:rPr>
          <w:sz w:val="26"/>
          <w:szCs w:val="26"/>
        </w:rPr>
        <w:t>иконкому</w:t>
        <w:tab/>
      </w:r>
    </w:p>
    <w:p>
      <w:pPr>
        <w:pStyle w:val="Normal"/>
        <w:ind w:left="4820" w:firstLine="283"/>
        <w:rPr>
          <w:sz w:val="26"/>
          <w:szCs w:val="26"/>
          <w:lang w:val="uk-UA"/>
        </w:rPr>
      </w:pPr>
      <w:r>
        <w:rPr>
          <w:sz w:val="26"/>
          <w:szCs w:val="26"/>
          <w:lang w:val="uk-UA"/>
        </w:rPr>
        <w:t>_</w:t>
      </w:r>
      <w:r>
        <w:rPr>
          <w:sz w:val="26"/>
          <w:szCs w:val="26"/>
        </w:rPr>
        <w:t>_________</w:t>
      </w:r>
      <w:r>
        <w:rPr>
          <w:sz w:val="26"/>
          <w:szCs w:val="26"/>
          <w:lang w:val="uk-UA"/>
        </w:rPr>
        <w:t>__    Г. М. Відяєва</w:t>
      </w:r>
    </w:p>
    <w:p>
      <w:pPr>
        <w:pStyle w:val="Normal"/>
        <w:ind w:left="4395" w:firstLine="708"/>
        <w:rPr>
          <w:sz w:val="26"/>
          <w:szCs w:val="26"/>
          <w:lang w:val="uk-UA"/>
        </w:rPr>
      </w:pPr>
      <w:r>
        <w:rPr>
          <w:sz w:val="26"/>
          <w:szCs w:val="26"/>
          <w:lang w:val="uk-UA"/>
        </w:rPr>
        <w:t>«___»_________ 2017 року</w:t>
      </w:r>
    </w:p>
    <w:p>
      <w:pPr>
        <w:pStyle w:val="Normal"/>
        <w:ind w:left="6372" w:hanging="0"/>
        <w:rPr>
          <w:sz w:val="26"/>
          <w:szCs w:val="26"/>
          <w:lang w:val="uk-UA"/>
        </w:rPr>
      </w:pPr>
      <w:r>
        <w:rPr>
          <w:sz w:val="26"/>
          <w:szCs w:val="26"/>
          <w:lang w:val="uk-UA"/>
        </w:rPr>
      </w:r>
    </w:p>
    <w:p>
      <w:pPr>
        <w:pStyle w:val="Normal"/>
        <w:jc w:val="center"/>
        <w:rPr>
          <w:lang w:val="uk-UA"/>
        </w:rPr>
      </w:pPr>
      <w:r>
        <w:rPr>
          <w:lang w:val="uk-UA"/>
        </w:rPr>
      </w:r>
    </w:p>
    <w:p>
      <w:pPr>
        <w:pStyle w:val="Normal"/>
        <w:jc w:val="center"/>
        <w:rPr>
          <w:lang w:val="uk-UA"/>
        </w:rPr>
      </w:pPr>
      <w:r>
        <w:rPr>
          <w:lang w:val="uk-UA"/>
        </w:rPr>
        <w:t>РЕЄСТР</w:t>
      </w:r>
    </w:p>
    <w:p>
      <w:pPr>
        <w:pStyle w:val="Normal"/>
        <w:jc w:val="center"/>
        <w:rPr>
          <w:sz w:val="28"/>
          <w:szCs w:val="28"/>
          <w:lang w:val="uk-UA"/>
        </w:rPr>
      </w:pPr>
      <w:r>
        <w:rPr>
          <w:sz w:val="28"/>
          <w:szCs w:val="28"/>
          <w:lang w:val="uk-UA"/>
        </w:rPr>
        <w:t xml:space="preserve">розсилки рішення виконавчого комітету  Покровської міської ради  </w:t>
      </w:r>
    </w:p>
    <w:p>
      <w:pPr>
        <w:pStyle w:val="Style16"/>
        <w:jc w:val="center"/>
        <w:rPr>
          <w:sz w:val="28"/>
          <w:szCs w:val="28"/>
          <w:lang w:val="uk-UA"/>
        </w:rPr>
      </w:pPr>
      <w:r>
        <w:rPr>
          <w:sz w:val="28"/>
          <w:szCs w:val="28"/>
        </w:rPr>
        <w:t>«</w:t>
      </w:r>
      <w:r>
        <w:rPr>
          <w:sz w:val="28"/>
          <w:szCs w:val="28"/>
          <w:lang w:val="uk-UA"/>
        </w:rPr>
        <w:t xml:space="preserve">План засідань виконавчого комітету Покровської міської ради </w:t>
      </w:r>
    </w:p>
    <w:p>
      <w:pPr>
        <w:pStyle w:val="Style16"/>
        <w:jc w:val="center"/>
        <w:rPr>
          <w:sz w:val="28"/>
          <w:szCs w:val="28"/>
          <w:lang w:val="uk-UA"/>
        </w:rPr>
      </w:pPr>
      <w:r>
        <w:rPr>
          <w:sz w:val="28"/>
          <w:szCs w:val="28"/>
          <w:lang w:val="uk-UA"/>
        </w:rPr>
        <w:t>на І півріччя 2018 року»</w:t>
      </w:r>
    </w:p>
    <w:p>
      <w:pPr>
        <w:pStyle w:val="Normal"/>
        <w:jc w:val="center"/>
        <w:rPr>
          <w:sz w:val="28"/>
          <w:szCs w:val="28"/>
          <w:lang w:val="uk-UA"/>
        </w:rPr>
      </w:pPr>
      <w:r>
        <w:rPr>
          <w:sz w:val="28"/>
          <w:szCs w:val="28"/>
          <w:lang w:val="uk-UA"/>
        </w:rPr>
        <w:t>№</w:t>
      </w:r>
      <w:r>
        <w:rPr>
          <w:sz w:val="28"/>
          <w:szCs w:val="28"/>
          <w:lang w:val="uk-UA"/>
        </w:rPr>
        <w:t>_____  від ________року</w:t>
      </w:r>
    </w:p>
    <w:p>
      <w:pPr>
        <w:pStyle w:val="Style16"/>
        <w:jc w:val="center"/>
        <w:rPr>
          <w:lang w:val="uk-UA"/>
        </w:rPr>
      </w:pPr>
      <w:r>
        <w:rPr>
          <w:lang w:val="uk-UA"/>
        </w:rPr>
      </w:r>
    </w:p>
    <w:tbl>
      <w:tblPr>
        <w:tblW w:w="10155" w:type="dxa"/>
        <w:jc w:val="left"/>
        <w:tblInd w:w="-5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633"/>
        <w:gridCol w:w="6101"/>
        <w:gridCol w:w="1801"/>
        <w:gridCol w:w="1619"/>
      </w:tblGrid>
      <w:tr>
        <w:trPr>
          <w:trHeight w:val="786"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lang w:eastAsia="zh-CN"/>
              </w:rPr>
            </w:pPr>
            <w:r>
              <w:rPr/>
              <w:t>№</w:t>
            </w:r>
          </w:p>
          <w:p>
            <w:pPr>
              <w:pStyle w:val="Normal"/>
              <w:suppressAutoHyphens w:val="true"/>
              <w:spacing w:lineRule="auto" w:line="276"/>
              <w:rPr>
                <w:lang w:eastAsia="zh-CN"/>
              </w:rPr>
            </w:pPr>
            <w:r>
              <w:rPr/>
              <w:t>з/п</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t>Кому направляться</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lang w:eastAsia="zh-CN"/>
              </w:rPr>
            </w:pPr>
            <w:r>
              <w:rPr/>
              <w:t>К</w:t>
            </w:r>
            <w:r>
              <w:rPr>
                <w:lang w:val="uk-UA"/>
              </w:rPr>
              <w:t>ількіс</w:t>
            </w:r>
            <w:r>
              <w:rPr/>
              <w:t>ть</w:t>
            </w:r>
          </w:p>
          <w:p>
            <w:pPr>
              <w:pStyle w:val="Normal"/>
              <w:suppressAutoHyphens w:val="true"/>
              <w:spacing w:lineRule="auto" w:line="276"/>
              <w:rPr>
                <w:lang w:val="uk-UA" w:eastAsia="zh-CN"/>
              </w:rPr>
            </w:pPr>
            <w:r>
              <w:rPr/>
              <w:t>прим</w:t>
            </w:r>
            <w:r>
              <w:rPr>
                <w:lang w:val="uk-UA"/>
              </w:rPr>
              <w:t>ірників</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t>Позна</w:t>
            </w:r>
            <w:r>
              <w:rPr>
                <w:lang w:val="uk-UA"/>
              </w:rPr>
              <w:t>ч</w:t>
            </w:r>
            <w:r>
              <w:rPr/>
              <w:t>ка про отримання</w:t>
            </w:r>
          </w:p>
        </w:tc>
      </w:tr>
      <w:tr>
        <w:trPr>
          <w:trHeight w:val="365"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t>1</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bCs/>
                <w:lang w:val="uk-UA"/>
              </w:rPr>
              <w:t>Заступнику міського голови Бондаренко Н.О.</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eastAsia="zh-CN"/>
              </w:rPr>
            </w:r>
          </w:p>
        </w:tc>
      </w:tr>
      <w:tr>
        <w:trPr>
          <w:trHeight w:val="365"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t>2</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bCs/>
                <w:lang w:val="uk-UA" w:eastAsia="zh-CN"/>
              </w:rPr>
            </w:pPr>
            <w:r>
              <w:rPr>
                <w:bCs/>
                <w:lang w:val="uk-UA"/>
              </w:rPr>
              <w:t>Заступнику міського голови Маглишу А.С.</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eastAsia="zh-CN"/>
              </w:rPr>
            </w:r>
          </w:p>
        </w:tc>
      </w:tr>
      <w:tr>
        <w:trPr>
          <w:trHeight w:val="413"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3</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bCs/>
                <w:lang w:val="uk-UA"/>
              </w:rPr>
              <w:t>Заступнику міського голови Чистякову О.Г.</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eastAsia="zh-CN"/>
              </w:rPr>
            </w:r>
          </w:p>
        </w:tc>
      </w:tr>
      <w:tr>
        <w:trPr>
          <w:trHeight w:val="405"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4</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val="uk-UA"/>
              </w:rPr>
              <w:t>Секретарю міського голови Пастуху А.І.</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eastAsia="zh-CN"/>
              </w:rPr>
            </w:r>
          </w:p>
        </w:tc>
      </w:tr>
      <w:tr>
        <w:trPr>
          <w:trHeight w:val="425"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5</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val="uk-UA"/>
              </w:rPr>
              <w:t>Заступнику міського голови Гончарову М .В.</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eastAsia="zh-CN"/>
              </w:rPr>
            </w:r>
          </w:p>
        </w:tc>
      </w:tr>
      <w:tr>
        <w:trPr>
          <w:trHeight w:val="417"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6</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Керуючому справами виконкому Відяєвій Г.М.</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eastAsia="zh-CN"/>
              </w:rPr>
            </w:pPr>
            <w:r>
              <w:rPr>
                <w:lang w:eastAsia="zh-CN"/>
              </w:rPr>
            </w:r>
          </w:p>
        </w:tc>
      </w:tr>
      <w:tr>
        <w:trPr>
          <w:trHeight w:val="722"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7</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t>Директору територіального центру соціального обслуговування Даниленко Н.Е.</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642"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8</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t xml:space="preserve">Начальнику по роботі зі зверненнями громадян </w:t>
            </w:r>
          </w:p>
          <w:p>
            <w:pPr>
              <w:pStyle w:val="Normal"/>
              <w:suppressAutoHyphens w:val="true"/>
              <w:spacing w:lineRule="auto" w:line="276"/>
              <w:rPr>
                <w:lang w:val="uk-UA" w:eastAsia="zh-CN"/>
              </w:rPr>
            </w:pPr>
            <w:r>
              <w:rPr>
                <w:lang w:val="uk-UA" w:eastAsia="zh-CN"/>
              </w:rPr>
              <w:t>Шульзі О.О.</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642"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9</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t>Начальнику управління житлово-комунального господарства та будівництва Ребенку В.В.</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449"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10</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bCs/>
                <w:lang w:val="uk-UA" w:eastAsia="zh-CN"/>
              </w:rPr>
              <w:t>Начальнику управління праці та соціального захисту населення Ігнатюк Т.М.</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573"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11</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bCs/>
                <w:lang w:val="uk-UA" w:eastAsia="zh-CN"/>
              </w:rPr>
            </w:pPr>
            <w:r>
              <w:rPr>
                <w:bCs/>
                <w:lang w:val="uk-UA" w:eastAsia="zh-CN"/>
              </w:rPr>
              <w:t>Начальнику управління освіти Рубаха Г.П.</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425"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12</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bCs/>
                <w:lang w:val="uk-UA" w:eastAsia="zh-CN"/>
              </w:rPr>
            </w:pPr>
            <w:r>
              <w:rPr>
                <w:bCs/>
                <w:lang w:val="uk-UA" w:eastAsia="zh-CN"/>
              </w:rPr>
              <w:t>В.о. начальника транспорту та зв’язку Пронозі О.В.</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642"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13</w:t>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bCs/>
                <w:lang w:val="uk-UA" w:eastAsia="zh-CN"/>
              </w:rPr>
            </w:pPr>
            <w:r>
              <w:rPr>
                <w:bCs/>
                <w:lang w:val="uk-UA" w:eastAsia="zh-CN"/>
              </w:rPr>
              <w:t>Начальнику відділу землекористування Цупровій Г.А.</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r>
        <w:trPr>
          <w:trHeight w:val="343" w:hRule="atLeast"/>
        </w:trPr>
        <w:tc>
          <w:tcPr>
            <w:tcW w:w="6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c>
          <w:tcPr>
            <w:tcW w:w="6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bCs/>
                <w:lang w:val="uk-UA" w:eastAsia="zh-CN"/>
              </w:rPr>
            </w:pPr>
            <w:r>
              <w:rPr>
                <w:bCs/>
                <w:lang w:val="uk-UA"/>
              </w:rPr>
              <w:t>ВСЬОГО</w:t>
            </w:r>
          </w:p>
        </w:tc>
        <w:tc>
          <w:tcPr>
            <w:tcW w:w="1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rPr>
              <w:t>13</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true"/>
              <w:spacing w:lineRule="auto" w:line="276"/>
              <w:rPr>
                <w:lang w:val="uk-UA" w:eastAsia="zh-CN"/>
              </w:rPr>
            </w:pPr>
            <w:r>
              <w:rPr>
                <w:lang w:val="uk-UA" w:eastAsia="zh-CN"/>
              </w:rPr>
            </w:r>
          </w:p>
        </w:tc>
      </w:tr>
    </w:tbl>
    <w:p>
      <w:pPr>
        <w:pStyle w:val="Normal"/>
        <w:rPr>
          <w:sz w:val="26"/>
          <w:szCs w:val="26"/>
          <w:u w:val="single"/>
          <w:lang w:val="uk-UA" w:eastAsia="zh-CN"/>
        </w:rPr>
      </w:pPr>
      <w:r>
        <w:rPr>
          <w:sz w:val="26"/>
          <w:szCs w:val="26"/>
          <w:u w:val="single"/>
          <w:lang w:val="uk-UA" w:eastAsia="zh-CN"/>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u w:val="single"/>
          <w:lang w:val="uk-UA"/>
        </w:rPr>
      </w:pPr>
      <w:r>
        <w:rPr>
          <w:sz w:val="26"/>
          <w:szCs w:val="26"/>
          <w:lang w:val="uk-UA"/>
        </w:rPr>
        <w:t xml:space="preserve">Начальник  загального відділу                       </w:t>
      </w:r>
      <w:r>
        <w:rPr>
          <w:sz w:val="26"/>
          <w:szCs w:val="26"/>
          <w:u w:val="single"/>
          <w:lang w:val="uk-UA"/>
        </w:rPr>
        <w:t xml:space="preserve">                                     </w:t>
      </w:r>
      <w:r>
        <w:rPr>
          <w:sz w:val="26"/>
          <w:szCs w:val="26"/>
          <w:lang w:val="uk-UA"/>
        </w:rPr>
        <w:t xml:space="preserve">            </w:t>
      </w:r>
      <w:r>
        <w:rPr>
          <w:sz w:val="26"/>
          <w:szCs w:val="26"/>
          <w:u w:val="single"/>
          <w:lang w:val="uk-UA"/>
        </w:rPr>
        <w:t>В.С. Агапова</w:t>
      </w:r>
    </w:p>
    <w:p>
      <w:pPr>
        <w:pStyle w:val="Normal"/>
        <w:rPr/>
      </w:pPr>
      <w:r>
        <w:rPr>
          <w:sz w:val="20"/>
          <w:szCs w:val="20"/>
          <w:lang w:val="uk-UA"/>
        </w:rPr>
        <w:t xml:space="preserve">(посада начальника управлінняа бо відділу)             </w:t>
      </w:r>
    </w:p>
    <w:sectPr>
      <w:type w:val="nextPage"/>
      <w:pgSz w:w="11906" w:h="16838"/>
      <w:pgMar w:left="1701" w:right="566" w:header="0" w:top="284"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 w:name="Bookshelf Symbol 7">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auto"/>
      <w:kern w:val="0"/>
      <w:sz w:val="24"/>
      <w:szCs w:val="24"/>
      <w:lang w:eastAsia="ru-RU" w:val="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Style14" w:customStyle="1">
    <w:name w:val="Текст выноски Знак"/>
    <w:basedOn w:val="DefaultParagraphFont"/>
    <w:link w:val="a8"/>
    <w:uiPriority w:val="99"/>
    <w:semiHidden/>
    <w:qFormat/>
    <w:rsid w:val="00e70453"/>
    <w:rPr>
      <w:rFonts w:ascii="Tahoma" w:hAnsi="Tahoma" w:eastAsia="Times New Roman" w:cs="Tahoma"/>
      <w:sz w:val="16"/>
      <w:szCs w:val="16"/>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6"/>
    <w:uiPriority w:val="99"/>
    <w:unhideWhenUsed/>
    <w:rsid w:val="007f460d"/>
    <w:pPr>
      <w:spacing w:before="0" w:after="12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ListParagraph">
    <w:name w:val="List Paragraph"/>
    <w:basedOn w:val="Normal"/>
    <w:uiPriority w:val="34"/>
    <w:qFormat/>
    <w:rsid w:val="00b13bcd"/>
    <w:pPr>
      <w:spacing w:before="0" w:after="0"/>
      <w:ind w:left="720" w:hanging="0"/>
      <w:contextualSpacing/>
    </w:pPr>
    <w:rPr/>
  </w:style>
  <w:style w:type="paragraph" w:styleId="BalloonText">
    <w:name w:val="Balloon Text"/>
    <w:basedOn w:val="Normal"/>
    <w:link w:val="a9"/>
    <w:uiPriority w:val="99"/>
    <w:semiHidden/>
    <w:unhideWhenUsed/>
    <w:qFormat/>
    <w:rsid w:val="00e70453"/>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5AD8-83CA-46BF-9809-D47C437D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Application>LibreOffice/5.4.4.2$Windows_x86 LibreOffice_project/2524958677847fb3bb44820e40380acbe820f960</Application>
  <Pages>3</Pages>
  <Words>544</Words>
  <Characters>3577</Characters>
  <CharactersWithSpaces>4522</CharactersWithSpaces>
  <Paragraphs>114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dcterms:modified xsi:type="dcterms:W3CDTF">2018-01-11T15:43:47Z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