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5500370</wp:posOffset>
                </wp:positionH>
                <wp:positionV relativeFrom="paragraph">
                  <wp:posOffset>-414655</wp:posOffset>
                </wp:positionV>
                <wp:extent cx="524510" cy="1625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0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3.1pt;margin-top:-32.65pt;width:41.2pt;height:12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 wp14:anchorId="72FC3682">
                <wp:simplePos x="0" y="0"/>
                <wp:positionH relativeFrom="column">
                  <wp:posOffset>16510</wp:posOffset>
                </wp:positionH>
                <wp:positionV relativeFrom="paragraph">
                  <wp:posOffset>38100</wp:posOffset>
                </wp:positionV>
                <wp:extent cx="6117590" cy="11430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7pt" to="482.9pt,3.3pt" ID="Прямая соединительная линия 1" stroked="t" style="position:absolute;flip:y" wp14:anchorId="72FC3682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27.01.2021 р.          </w:t>
      </w:r>
      <w:r>
        <w:rPr>
          <w:sz w:val="28"/>
          <w:szCs w:val="28"/>
        </w:rPr>
        <w:t xml:space="preserve">                             </w:t>
      </w:r>
      <w:r>
        <w:rPr>
          <w:sz w:val="20"/>
          <w:szCs w:val="20"/>
        </w:rPr>
        <w:t xml:space="preserve">м.Покров  </w:t>
      </w:r>
      <w:r>
        <w:rPr>
          <w:sz w:val="28"/>
          <w:szCs w:val="28"/>
        </w:rPr>
        <w:t xml:space="preserve">                                                     №</w:t>
      </w:r>
      <w:r>
        <w:rPr>
          <w:sz w:val="28"/>
          <w:szCs w:val="28"/>
        </w:rPr>
        <w:t>5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 внесення змін до штатного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розпису працівників закладів освіти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Керуючись ст. 25, 66 Закону України «Про освіту», ст. 26 Закону України «Про повну загальну середню освіту», ст.26 Закону України «Про місцеве  самоврядування в Україні», з метою організації інклюзивного навчання учнів комунального закладу «Навчально-виховне об’єднання  (школа І-ІІІ ступенів - дошкільний навчальний заклад-позашкільний навчальний заклад м.Покров Дніпропетровської області)» виконком міської ради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1.Ввести до штатного розпису </w:t>
      </w:r>
      <w:r>
        <w:rPr>
          <w:rFonts w:ascii="Times New Roman" w:hAnsi="Times New Roman"/>
          <w:sz w:val="28"/>
          <w:szCs w:val="28"/>
        </w:rPr>
        <w:t xml:space="preserve">комунального закладу «Навчально-виховне об’єднання (школа І-ІІІ ступенів - дошкільний навчальний заклад -                       позашкільний навчальний заклад м.Покров Дніпропетровської області)»             </w:t>
      </w:r>
      <w:r>
        <w:rPr>
          <w:rFonts w:ascii="Times New Roman" w:hAnsi="Times New Roman"/>
          <w:bCs/>
          <w:sz w:val="28"/>
          <w:szCs w:val="28"/>
        </w:rPr>
        <w:t>штатну посаду «асистента вчителя» - 1,0 ставку.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2.Координацію роботи щодо виконання даного рішення покласти на             начальника управління освіти   Цупрову Г.А., начальника фінансового   управління Міщенко Т.В., контроль  – на  заступника міського голови Бондаренко Н.О.</w:t>
      </w:r>
    </w:p>
    <w:p>
      <w:pPr>
        <w:pStyle w:val="ListParagraph"/>
        <w:ind w:lef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             О.М. Шаповал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02376b"/>
    <w:rPr>
      <w:rFonts w:ascii="Calibri" w:hAnsi="Calibri" w:eastAsia="Calibri"/>
      <w:sz w:val="22"/>
      <w:szCs w:val="22"/>
      <w:lang w:val="uk-UA" w:eastAsia="zh-CN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02376b"/>
    <w:rPr>
      <w:rFonts w:ascii="Calibri" w:hAnsi="Calibri" w:eastAsia="Calibri"/>
      <w:sz w:val="22"/>
      <w:szCs w:val="22"/>
      <w:lang w:val="uk-UA" w:eastAsia="zh-CN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02376b"/>
    <w:rPr>
      <w:rFonts w:ascii="Tahoma" w:hAnsi="Tahoma" w:eastAsia="Calibri" w:cs="Tahoma"/>
      <w:sz w:val="16"/>
      <w:szCs w:val="16"/>
      <w:lang w:val="uk-UA"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72c00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Header"/>
    <w:basedOn w:val="Normal"/>
    <w:link w:val="a9"/>
    <w:uiPriority w:val="99"/>
    <w:unhideWhenUsed/>
    <w:rsid w:val="000237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b"/>
    <w:uiPriority w:val="99"/>
    <w:unhideWhenUsed/>
    <w:rsid w:val="000237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0237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12</TotalTime>
  <Application>LibreOffice/6.1.4.2$Windows_x86 LibreOffice_project/9d0f32d1f0b509096fd65e0d4bec26ddd1938fd3</Application>
  <Pages>1</Pages>
  <Words>130</Words>
  <Characters>950</Characters>
  <CharactersWithSpaces>1244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2021-01-26T06:03:00Z</dcterms:created>
  <dc:creator>Ольга</dc:creator>
  <dc:description/>
  <dc:language>uk-UA</dc:language>
  <cp:lastModifiedBy/>
  <cp:lastPrinted>2021-01-27T08:55:05Z</cp:lastPrinted>
  <dcterms:modified xsi:type="dcterms:W3CDTF">2021-01-28T10:01:57Z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