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-339725</wp:posOffset>
            </wp:positionV>
            <wp:extent cx="409575" cy="58991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jc w:val="center"/>
        <w:rPr/>
      </w:pPr>
      <w:r>
        <w:rPr>
          <w:b/>
          <w:sz w:val="28"/>
          <w:szCs w:val="28"/>
        </w:rPr>
        <w:t>РОЗПОРЯДЖЕННЯ  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both"/>
        <w:rPr/>
      </w:pPr>
      <w:r>
        <w:rPr>
          <w:b/>
          <w:bCs/>
          <w:sz w:val="28"/>
          <w:szCs w:val="28"/>
          <w:u w:val="single"/>
          <w:lang w:val="uk-UA"/>
        </w:rPr>
        <w:t>21.04.2023</w:t>
      </w:r>
      <w:r>
        <w:rPr>
          <w:bCs/>
          <w:sz w:val="28"/>
          <w:szCs w:val="28"/>
          <w:lang w:val="uk-UA"/>
        </w:rPr>
        <w:t xml:space="preserve">                                     </w:t>
      </w:r>
      <w:r>
        <w:rPr>
          <w:bCs/>
          <w:szCs w:val="24"/>
          <w:lang w:val="uk-UA"/>
        </w:rPr>
        <w:t xml:space="preserve">    </w:t>
      </w:r>
      <w:r>
        <w:rPr>
          <w:bCs/>
          <w:sz w:val="20"/>
          <w:lang w:val="uk-UA"/>
        </w:rPr>
        <w:t xml:space="preserve">  м. Покров </w:t>
      </w:r>
      <w:r>
        <w:rPr>
          <w:bCs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</w:t>
      </w:r>
      <w:r>
        <w:rPr>
          <w:b/>
          <w:bCs/>
          <w:sz w:val="28"/>
          <w:szCs w:val="28"/>
          <w:u w:val="single"/>
          <w:lang w:val="uk-UA"/>
        </w:rPr>
        <w:t xml:space="preserve"> № Р — 58/06-34-23</w:t>
      </w:r>
      <w:r>
        <w:rPr>
          <w:bCs/>
          <w:sz w:val="28"/>
          <w:szCs w:val="28"/>
          <w:lang w:val="uk-UA"/>
        </w:rPr>
        <w:t xml:space="preserve"> 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center" w:pos="4960" w:leader="none"/>
          <w:tab w:val="left" w:pos="7940" w:leader="none"/>
        </w:tabs>
        <w:rPr>
          <w:rFonts w:ascii="Bookman Old Style" w:hAnsi="Bookman Old Style" w:cs="Bookman Old Style"/>
          <w:bCs/>
          <w:sz w:val="26"/>
          <w:szCs w:val="26"/>
          <w:lang w:val="uk-UA"/>
        </w:rPr>
      </w:pPr>
      <w:r>
        <w:rPr>
          <w:rFonts w:cs="Bookman Old Style" w:ascii="Bookman Old Style" w:hAnsi="Bookman Old Style"/>
          <w:bCs/>
          <w:sz w:val="26"/>
          <w:szCs w:val="26"/>
          <w:lang w:val="uk-UA"/>
        </w:rPr>
      </w:r>
    </w:p>
    <w:p>
      <w:pPr>
        <w:pStyle w:val="Normal"/>
        <w:ind w:right="496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складу робочої групи щодо контролю фактичного здійснення рейсів та надання послуг по безкоштовному перевезенню пільгової категорії населення</w:t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  <w:bookmarkStart w:id="0" w:name="_Hlk66691698"/>
      <w:bookmarkStart w:id="1" w:name="_Hlk66691698"/>
      <w:bookmarkEnd w:id="1"/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п.2 рішення виконавчого комітету Покровської міської ради Дніпропетровської області № 458 від 24.09.2021р., Законом України «Про місцеве самоврядування в Україні», з метою контролю за цільовим та ефективним використанням коштів міського бюджету, спрямованих на покриття фактично понесених збитків, пов’язаних із перевезенням міським автомобільним пасажирським транспортом загального користування  пільгових категорій громадян міста та у зв’язку з кадровими змінами</w:t>
      </w:r>
    </w:p>
    <w:p>
      <w:pPr>
        <w:pStyle w:val="Normal"/>
        <w:ind w:firstLine="708"/>
        <w:jc w:val="both"/>
        <w:rPr>
          <w:rFonts w:ascii="Bookman Old Style" w:hAnsi="Bookman Old Style" w:cs="Bookman Old Style"/>
          <w:bCs/>
          <w:sz w:val="28"/>
          <w:szCs w:val="28"/>
          <w:lang w:val="uk-UA"/>
        </w:rPr>
      </w:pPr>
      <w:r>
        <w:rPr>
          <w:rFonts w:cs="Bookman Old Style" w:ascii="Bookman Old Style" w:hAnsi="Bookman Old Style"/>
          <w:bCs/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1"/>
        <w:spacing w:before="0" w:after="0"/>
        <w:ind w:firstLine="708"/>
        <w:jc w:val="both"/>
        <w:rPr/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Затвердити</w:t>
      </w:r>
      <w:r>
        <w:rPr>
          <w:bCs/>
          <w:sz w:val="28"/>
          <w:szCs w:val="28"/>
        </w:rPr>
        <w:t xml:space="preserve"> склад робочої групи </w:t>
      </w:r>
      <w:r>
        <w:rPr>
          <w:sz w:val="28"/>
          <w:szCs w:val="28"/>
        </w:rPr>
        <w:t xml:space="preserve">щодо контролю фактичного здійснення рейсів та надання послуг по безкоштовному перевезенню пільгової категорії населення </w:t>
      </w:r>
      <w:r>
        <w:rPr>
          <w:bCs/>
          <w:sz w:val="28"/>
          <w:szCs w:val="28"/>
        </w:rPr>
        <w:t xml:space="preserve"> у новій редакції (додається).</w:t>
      </w:r>
    </w:p>
    <w:p>
      <w:pPr>
        <w:pStyle w:val="Normal"/>
        <w:ind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ab/>
        <w:t>2. Координацію роботи щодо виконання даного розпорядження покласти на начальника управління  праці та соціального захисту населення Тетяну ІГНАТЮК,  контроль за виконанням даного розпорядження залишаю за собою.</w:t>
      </w:r>
      <w:r>
        <w:rPr>
          <w:sz w:val="28"/>
          <w:szCs w:val="28"/>
        </w:rPr>
        <w:t xml:space="preserve"> </w:t>
      </w:r>
    </w:p>
    <w:p>
      <w:pPr>
        <w:pStyle w:val="Normal"/>
        <w:ind w:left="64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4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4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В. о. міського голови                                                                Сергій КУРАСОВ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left="4164" w:firstLine="708"/>
        <w:rPr>
          <w:sz w:val="28"/>
          <w:szCs w:val="28"/>
          <w:lang w:val="uk-UA"/>
        </w:rPr>
      </w:pPr>
      <w:bookmarkStart w:id="2" w:name="_GoBack"/>
      <w:bookmarkEnd w:id="2"/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487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87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ind w:left="487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21.04.2023 № Р - 58/06-34-23</w:t>
      </w:r>
    </w:p>
    <w:p>
      <w:pPr>
        <w:pStyle w:val="Normal"/>
        <w:ind w:left="487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ind w:left="558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 робочої групи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контролю фактичного здійснення рейсів та надання послуг по безкоштовному перевезенню пільгової категорії населення </w:t>
      </w:r>
      <w:r>
        <w:rPr>
          <w:bCs/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754" w:type="dxa"/>
        <w:jc w:val="left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5"/>
        <w:gridCol w:w="2429"/>
        <w:gridCol w:w="3121"/>
        <w:gridCol w:w="3648"/>
      </w:tblGrid>
      <w:tr>
        <w:trPr>
          <w:trHeight w:val="570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ind w:left="0" w:hanging="0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ind w:left="0" w:hanging="0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ім’я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ind w:hanging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</w:tr>
      <w:tr>
        <w:trPr>
          <w:trHeight w:val="570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ind w:left="0" w:hanging="0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Голова робочої групи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ІГНАТЮК Тетяна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ind w:hanging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>
        <w:trPr>
          <w:trHeight w:val="570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Заступник голови робочої групи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ТРОФІМЧУК Олександр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ind w:hanging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В.о. начальника відділу транспорту та зв’язку  </w:t>
            </w:r>
          </w:p>
        </w:tc>
      </w:tr>
      <w:tr>
        <w:trPr>
          <w:trHeight w:val="988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Члени робочої групи: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БЕДРИНЕЦЬ Тетяна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Головний спеціаліст відділу грошових виплат та компенсацій Управління праці та соціального захисту населення 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МАРТИНЕНКО Надія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економіки 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ФЕДОРОВА Олена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бюджетного відділу фінансового управління 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праці 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соціального захисту населення                                           Т</w:t>
      </w:r>
      <w:bookmarkStart w:id="3" w:name="_Hlk26272950"/>
      <w:bookmarkEnd w:id="3"/>
      <w:r>
        <w:rPr>
          <w:sz w:val="28"/>
          <w:szCs w:val="28"/>
          <w:lang w:val="uk-UA"/>
        </w:rPr>
        <w:t>етяна ІГНАТЮК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lang w:val="uk-UA"/>
        </w:rPr>
      </w:pPr>
      <w:r>
        <w:rPr/>
      </w:r>
    </w:p>
    <w:sectPr>
      <w:headerReference w:type="default" r:id="rId3"/>
      <w:type w:val="nextPage"/>
      <w:pgSz w:w="11906" w:h="16838"/>
      <w:pgMar w:left="1701" w:right="851" w:gutter="0" w:header="390" w:top="1065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d66e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cd66ed"/>
    <w:rPr>
      <w:rFonts w:ascii="Times New Roman" w:hAnsi="Times New Roman" w:eastAsia="Times New Roman" w:cs="Times New Roman"/>
      <w:sz w:val="24"/>
      <w:szCs w:val="24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rsid w:val="00cd66ed"/>
    <w:pPr>
      <w:jc w:val="both"/>
    </w:pPr>
    <w:rPr>
      <w:lang w:val="uk-UA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0733c6"/>
    <w:pPr>
      <w:ind w:firstLine="720"/>
      <w:jc w:val="center"/>
    </w:pPr>
    <w:rPr>
      <w:szCs w:val="20"/>
    </w:rPr>
  </w:style>
  <w:style w:type="paragraph" w:styleId="1" w:customStyle="1">
    <w:name w:val="Обычный (веб)1"/>
    <w:basedOn w:val="Normal"/>
    <w:qFormat/>
    <w:rsid w:val="000733c6"/>
    <w:pPr>
      <w:widowControl w:val="false"/>
      <w:spacing w:before="280" w:after="280"/>
    </w:pPr>
    <w:rPr>
      <w:rFonts w:eastAsia="Andale Sans UI"/>
      <w:kern w:val="2"/>
      <w:lang w:val="uk-UA" w:eastAsia="uk-UA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8"/>
        <w:tab w:val="center" w:pos="4677" w:leader="none"/>
        <w:tab w:val="right" w:pos="9354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733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LibreOffice/7.4.3.2$Windows_X86_64 LibreOffice_project/1048a8393ae2eeec98dff31b5c133c5f1d08b890</Application>
  <AppVersion>15.0000</AppVersion>
  <Pages>2</Pages>
  <Words>249</Words>
  <Characters>1750</Characters>
  <CharactersWithSpaces>2207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2023-04-13T07:51:00Z</dcterms:created>
  <dc:creator>Olya</dc:creator>
  <dc:description/>
  <dc:language>uk-UA</dc:language>
  <cp:lastModifiedBy/>
  <dcterms:modified xsi:type="dcterms:W3CDTF">2023-04-21T10:47:34Z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