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2889250</wp:posOffset>
            </wp:positionH>
            <wp:positionV relativeFrom="paragraph">
              <wp:posOffset>-470535</wp:posOffset>
            </wp:positionV>
            <wp:extent cx="418465" cy="586105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ПОКРОВСЬКА МІСЬКА РАДА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5318760</wp:posOffset>
                </wp:positionH>
                <wp:positionV relativeFrom="paragraph">
                  <wp:posOffset>-467360</wp:posOffset>
                </wp:positionV>
                <wp:extent cx="770255" cy="293370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9337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32"/>
                              <w:overflowPunct w:val="true"/>
                              <w:rPr>
                                <w:lang w:val="uk-U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60.65pt;height:23.1pt;mso-wrap-distance-left:9pt;mso-wrap-distance-right:9pt;mso-wrap-distance-top:0pt;mso-wrap-distance-bottom:0pt;margin-top:-36.8pt;mso-position-vertical-relative:text;margin-left:418.8pt;mso-position-horizontal-relative:text">
                <v:textbox>
                  <w:txbxContent>
                    <w:p>
                      <w:pPr>
                        <w:pStyle w:val="Style32"/>
                        <w:overflowPunct w:val="true"/>
                        <w:rPr>
                          <w:lang w:val="uk-U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3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23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uk-UA"/>
        </w:rPr>
        <w:t>29.03.2024</w:t>
      </w:r>
      <w:r>
        <w:rPr>
          <w:bCs/>
          <w:sz w:val="28"/>
          <w:szCs w:val="28"/>
          <w:lang w:val="uk-UA"/>
        </w:rPr>
        <w:t xml:space="preserve">                                              </w:t>
      </w:r>
      <w:r>
        <w:rPr>
          <w:bCs/>
          <w:sz w:val="20"/>
          <w:lang w:val="uk-UA"/>
        </w:rPr>
        <w:t xml:space="preserve">м. 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  №</w:t>
      </w:r>
      <w:r>
        <w:rPr>
          <w:bCs/>
          <w:sz w:val="28"/>
          <w:szCs w:val="28"/>
          <w:lang w:val="uk-UA"/>
        </w:rPr>
        <w:t>57/06-53-24</w:t>
      </w:r>
    </w:p>
    <w:p>
      <w:pPr>
        <w:pStyle w:val="212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підготовку дитячих та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спортивних майданчиків, фонтанів міста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16"/>
        <w:spacing w:before="0" w:after="0"/>
        <w:ind w:right="-1"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>З метою сприяння сімейного відпочинку та організації дитячого дозвілля, здорового способу життя мешканців громади, належного утримання дитячих та спортивних майданчиків, фонтанів, малих архітектурних споруд міста</w:t>
      </w:r>
      <w:r>
        <w:rPr>
          <w:bCs/>
          <w:iCs/>
          <w:sz w:val="28"/>
          <w:szCs w:val="28"/>
          <w:lang w:val="uk-UA"/>
        </w:rPr>
        <w:t xml:space="preserve"> в рамках виконання </w:t>
      </w:r>
      <w:r>
        <w:rPr>
          <w:sz w:val="28"/>
          <w:szCs w:val="28"/>
          <w:lang w:val="uk-UA" w:eastAsia="ar-SA"/>
        </w:rPr>
        <w:t>міської програми</w:t>
      </w:r>
      <w:r>
        <w:rPr>
          <w:sz w:val="28"/>
          <w:szCs w:val="28"/>
          <w:lang w:val="uk-UA"/>
        </w:rPr>
        <w:t xml:space="preserve"> «Про реформування </w:t>
      </w:r>
      <w:r>
        <w:rPr>
          <w:bCs/>
          <w:iCs/>
          <w:sz w:val="28"/>
          <w:szCs w:val="28"/>
          <w:lang w:val="uk-UA"/>
        </w:rPr>
        <w:t>і розвиток житлово-комунального господарства</w:t>
      </w:r>
      <w:r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та благоустрою </w:t>
      </w:r>
      <w:r>
        <w:rPr>
          <w:sz w:val="28"/>
          <w:szCs w:val="28"/>
          <w:lang w:val="uk-UA"/>
        </w:rPr>
        <w:t xml:space="preserve">Покровської міської територіальної громади </w:t>
      </w:r>
      <w:r>
        <w:rPr>
          <w:color w:val="000000"/>
          <w:sz w:val="28"/>
          <w:szCs w:val="28"/>
          <w:lang w:val="uk-UA"/>
        </w:rPr>
        <w:t>Дніпропетровської області</w:t>
      </w:r>
      <w:r>
        <w:rPr>
          <w:sz w:val="28"/>
          <w:szCs w:val="28"/>
          <w:lang w:val="uk-UA"/>
        </w:rPr>
        <w:t xml:space="preserve"> на </w:t>
      </w:r>
      <w:r>
        <w:rPr>
          <w:sz w:val="28"/>
          <w:szCs w:val="28"/>
          <w:lang w:val="uk-UA" w:eastAsia="ar-SA"/>
        </w:rPr>
        <w:t>2024-2028 роки»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Методичних рекомендацій з прибирання території об’єктів благоустрою населених пунктів, затверджених наказом Міністерства з питань житлово-комунального господарства України від 07.07.2008 № 213, відповідно до Закону України від 06.09.2005 №2807-IV «Про благоустрій населених пунктів» (із змінами), Закону України «Про місцеве самоврядування в Україні», керуючись Порядком проведення ремонту та утримання об’єктів благоустрою населених пунктів, затвердженого наказом Державного комітету України з питань житлово-комунального господарства від 23.09.2003 № 154 (із змінами), рішенням 48 сесії 8 скликання від </w:t>
      </w:r>
      <w:r>
        <w:rPr>
          <w:bCs/>
          <w:sz w:val="28"/>
          <w:szCs w:val="28"/>
          <w:lang w:val="uk-UA"/>
        </w:rPr>
        <w:t>26.12.2023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21 «</w:t>
      </w:r>
      <w:r>
        <w:rPr>
          <w:sz w:val="28"/>
          <w:szCs w:val="28"/>
          <w:lang w:val="uk-UA" w:eastAsia="ar-SA"/>
        </w:rPr>
        <w:t xml:space="preserve">Про затвердження </w:t>
      </w:r>
      <w:r>
        <w:rPr>
          <w:sz w:val="28"/>
          <w:szCs w:val="28"/>
          <w:lang w:val="uk-UA"/>
        </w:rPr>
        <w:t xml:space="preserve">Порядку фінансування заходів з ремонту та утримання об’єктів та елементів благоустрою </w:t>
      </w:r>
      <w:r>
        <w:rPr>
          <w:bCs/>
          <w:iCs/>
          <w:sz w:val="28"/>
          <w:szCs w:val="28"/>
          <w:lang w:val="uk-UA"/>
        </w:rPr>
        <w:t>Покровської міської територіальної громади</w:t>
      </w:r>
      <w:r>
        <w:rPr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Дніпропетровської області </w:t>
      </w:r>
      <w:r>
        <w:rPr>
          <w:sz w:val="28"/>
          <w:szCs w:val="28"/>
          <w:lang w:val="uk-UA"/>
        </w:rPr>
        <w:t>на 2024 рік»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ЗОБОВ`ЯЗУЮ: </w:t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 Директора Покровського міського комунального підприємства «Добробут» Руслана СЕРГЄЄВА: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1.1. Провести інвентаризацію дитячих та спортивних майданчиків, фонтанів, малих архітектурних споруд, які знаходяться в підпорядкуванні та розташованих на території Покровської міської територіальної громади.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Термін виконання: до 12.04.2024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1.2. Виконати: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1.2.1. Ревізію технічного стану елементів, конструкцій розважального та спортивного обладнання на дитячих та спортивних майданчиків, фонтанів, малих архітектурних споруд;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1.3. Роботи з приведення в робочий стан та безпечну експлуатацію обладнання дитячих та спортивних майданчиків,  малих архітектурних споруд.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 xml:space="preserve">Термін виконання: постійно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1.4. Виконати фарбування обладнань всіх дитячих та спортивних майданчиків, малих архітектурних споруд на території Покровської міської територіальної громади.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>Термін виконання: до 01.06.2024</w:t>
        <w:tab/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1.5. Розпочати роботу дитячого майданчику на бульварі імені Тараса Шевченка та встановити графік роботи :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- з 12 квітня 2024 року  по 31 травня 2024 року  – з 08:00 до 20:00;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 з 01 червня 2024 року по 01жовтня 2024 року – з 08:00 до 21:00.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 xml:space="preserve">Термін виконання: з 12.04.2024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>01.10. 2024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1.6. Розпочати роботу міського фонтану в парку імені Бориса Мозолевського.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ab/>
        <w:t>Термін виконання: з 08.04.2024</w:t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1.6.1.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Розпочати роботу міського фонтану «Кам’яна квітка» на площі імені Івана Сірка.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  <w:r>
        <w:rPr>
          <w:rFonts w:ascii="Times New Roman" w:hAnsi="Times New Roman"/>
          <w:b/>
          <w:sz w:val="28"/>
          <w:szCs w:val="28"/>
          <w:lang w:val="uk-UA"/>
        </w:rPr>
        <w:t>Термін виконання: з 17.04.2024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1.7. Проводити обов’язкові заходи щодо забезпечення безпечного та робочого стану обладнання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дитячих та спортивних майданчиків, малих архітектурних споруд на території міста.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</w:r>
    </w:p>
    <w:p>
      <w:pPr>
        <w:pStyle w:val="Normal"/>
        <w:tabs>
          <w:tab w:val="clear" w:pos="708"/>
          <w:tab w:val="left" w:pos="180" w:leader="none"/>
        </w:tabs>
        <w:spacing w:before="0" w:afterAutospacing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2. Начальника прес-служби міського голови виконавчого комітету Покровської міської ради Оксану СІЗОВУ висвітлити інформацію про графік роботи дитячого майданчика на бульварі імені Тараса Шевченка.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3. Координацію роботи за виконанням розпорядження покласти на начальника УЖКГ та будівництва (Віктор РЕБЕНОК), контроль – на заступника міського голови Віталія СОЛЯНКО.</w:t>
      </w:r>
    </w:p>
    <w:p>
      <w:pPr>
        <w:pStyle w:val="ListParagraph"/>
        <w:tabs>
          <w:tab w:val="clear" w:pos="708"/>
          <w:tab w:val="left" w:pos="18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tabs>
          <w:tab w:val="clear" w:pos="708"/>
          <w:tab w:val="left" w:pos="180" w:leader="none"/>
        </w:tabs>
        <w:ind w:left="0" w:hanging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1" w:customStyle="1">
    <w:name w:val="Заголовок 1 Знак"/>
    <w:basedOn w:val="DefaultParagraphFont"/>
    <w:link w:val="11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link w:val="21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link w:val="41"/>
    <w:uiPriority w:val="9"/>
    <w:qFormat/>
    <w:rsid w:val="00d23efd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51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1"/>
    <w:uiPriority w:val="9"/>
    <w:semiHidden/>
    <w:qFormat/>
    <w:rsid w:val="00d23efd"/>
    <w:rPr>
      <w:b/>
      <w:bCs/>
    </w:rPr>
  </w:style>
  <w:style w:type="character" w:styleId="7" w:customStyle="1">
    <w:name w:val="Заголовок 7 Знак"/>
    <w:basedOn w:val="DefaultParagraphFont"/>
    <w:link w:val="71"/>
    <w:uiPriority w:val="9"/>
    <w:semiHidden/>
    <w:qFormat/>
    <w:rsid w:val="00d23efd"/>
    <w:rPr>
      <w:sz w:val="24"/>
      <w:szCs w:val="24"/>
    </w:rPr>
  </w:style>
  <w:style w:type="character" w:styleId="8" w:customStyle="1">
    <w:name w:val="Заголовок 8 Знак"/>
    <w:basedOn w:val="DefaultParagraphFont"/>
    <w:link w:val="81"/>
    <w:uiPriority w:val="9"/>
    <w:semiHidden/>
    <w:qFormat/>
    <w:rsid w:val="00d23efd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link w:val="91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17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18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9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20" w:customStyle="1">
    <w:name w:val="Верхний колонтитул Знак"/>
    <w:basedOn w:val="DefaultParagraphFont"/>
    <w:link w:val="14"/>
    <w:uiPriority w:val="99"/>
    <w:qFormat/>
    <w:rsid w:val="00cb35d1"/>
    <w:rPr>
      <w:sz w:val="24"/>
      <w:szCs w:val="24"/>
    </w:rPr>
  </w:style>
  <w:style w:type="character" w:styleId="Style21" w:customStyle="1">
    <w:name w:val="Нижний колонтитул Знак"/>
    <w:basedOn w:val="DefaultParagraphFont"/>
    <w:link w:val="15"/>
    <w:uiPriority w:val="99"/>
    <w:qFormat/>
    <w:rsid w:val="00cb35d1"/>
    <w:rPr>
      <w:sz w:val="24"/>
      <w:szCs w:val="24"/>
    </w:rPr>
  </w:style>
  <w:style w:type="paragraph" w:styleId="Style22" w:customStyle="1">
    <w:name w:val="Заголовок"/>
    <w:basedOn w:val="Normal"/>
    <w:next w:val="Style23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24">
    <w:name w:val="List"/>
    <w:basedOn w:val="Style23"/>
    <w:rsid w:val="006758ee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rsid w:val="00ae1f09"/>
    <w:pPr>
      <w:suppressLineNumbers/>
    </w:pPr>
    <w:rPr>
      <w:rFonts w:cs="Arial"/>
    </w:rPr>
  </w:style>
  <w:style w:type="paragraph" w:styleId="111" w:customStyle="1">
    <w:name w:val="Заголовок 11"/>
    <w:basedOn w:val="Normal"/>
    <w:next w:val="Normal"/>
    <w:link w:val="11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11" w:customStyle="1">
    <w:name w:val="Заголовок 21"/>
    <w:basedOn w:val="Normal"/>
    <w:next w:val="Normal"/>
    <w:link w:val="2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1" w:customStyle="1">
    <w:name w:val="Заголовок 31"/>
    <w:basedOn w:val="Normal"/>
    <w:next w:val="Normal"/>
    <w:link w:val="3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1" w:customStyle="1">
    <w:name w:val="Заголовок 41"/>
    <w:basedOn w:val="Normal"/>
    <w:next w:val="Normal"/>
    <w:link w:val="4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1" w:customStyle="1">
    <w:name w:val="Заголовок 51"/>
    <w:basedOn w:val="Normal"/>
    <w:next w:val="Normal"/>
    <w:link w:val="5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1" w:customStyle="1">
    <w:name w:val="Заголовок 61"/>
    <w:basedOn w:val="Normal"/>
    <w:next w:val="Normal"/>
    <w:link w:val="6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1" w:customStyle="1">
    <w:name w:val="Заголовок 71"/>
    <w:basedOn w:val="Normal"/>
    <w:next w:val="Normal"/>
    <w:link w:val="7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1" w:customStyle="1">
    <w:name w:val="Заголовок 81"/>
    <w:basedOn w:val="Normal"/>
    <w:next w:val="Normal"/>
    <w:link w:val="8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1" w:customStyle="1">
    <w:name w:val="Заголовок 91"/>
    <w:basedOn w:val="Normal"/>
    <w:next w:val="Normal"/>
    <w:link w:val="9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paragraph" w:styleId="12" w:customStyle="1">
    <w:name w:val="Название объекта1"/>
    <w:basedOn w:val="Normal"/>
    <w:qFormat/>
    <w:rsid w:val="00ae1f09"/>
    <w:pPr>
      <w:suppressLineNumbers/>
      <w:spacing w:before="120" w:after="120"/>
    </w:pPr>
    <w:rPr>
      <w:rFonts w:cs="Arial"/>
      <w:i/>
      <w:iCs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2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27">
    <w:name w:val="Title"/>
    <w:basedOn w:val="Normal"/>
    <w:next w:val="Normal"/>
    <w:link w:val="Style16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28">
    <w:name w:val="Subtitle"/>
    <w:basedOn w:val="Normal"/>
    <w:next w:val="Normal"/>
    <w:link w:val="Style17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1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9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22" w:customStyle="1">
    <w:name w:val="Указатель2"/>
    <w:basedOn w:val="Style22"/>
    <w:qFormat/>
    <w:rsid w:val="00ae1f09"/>
    <w:pPr/>
    <w:rPr/>
  </w:style>
  <w:style w:type="paragraph" w:styleId="Style29">
    <w:name w:val="Index Heading"/>
    <w:basedOn w:val="Style22"/>
    <w:pPr/>
    <w:rPr/>
  </w:style>
  <w:style w:type="paragraph" w:styleId="Style30">
    <w:name w:val="TOC Heading"/>
    <w:basedOn w:val="11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Style31" w:customStyle="1">
    <w:name w:val="Верхній і нижній колонтитули"/>
    <w:basedOn w:val="Normal"/>
    <w:qFormat/>
    <w:rsid w:val="00ae1f09"/>
    <w:pPr/>
    <w:rPr/>
  </w:style>
  <w:style w:type="paragraph" w:styleId="14" w:customStyle="1">
    <w:name w:val="Верхний колонтитул1"/>
    <w:basedOn w:val="Normal"/>
    <w:link w:val="Style20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5" w:customStyle="1">
    <w:name w:val="Нижний колонтитул1"/>
    <w:basedOn w:val="Normal"/>
    <w:link w:val="Style21"/>
    <w:uiPriority w:val="99"/>
    <w:unhideWhenUsed/>
    <w:qFormat/>
    <w:rsid w:val="00cb35d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6" w:customStyle="1">
    <w:name w:val="Обычный (веб)1"/>
    <w:basedOn w:val="Normal"/>
    <w:qFormat/>
    <w:rsid w:val="000641ac"/>
    <w:pPr>
      <w:widowControl w:val="fals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paragraph" w:styleId="Style3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887CF-918C-4220-8987-227AF813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LibreOffice/7.4.3.2$Windows_X86_64 LibreOffice_project/1048a8393ae2eeec98dff31b5c133c5f1d08b890</Application>
  <AppVersion>15.0000</AppVersion>
  <Pages>2</Pages>
  <Words>415</Words>
  <Characters>2948</Characters>
  <CharactersWithSpaces>3548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2024-03-26T08:58:00Z</dcterms:created>
  <dc:creator>WORK 4</dc:creator>
  <dc:description/>
  <dc:language>uk-UA</dc:language>
  <cp:lastModifiedBy/>
  <cp:lastPrinted>2024-03-27T12:36:00Z</cp:lastPrinted>
  <dcterms:modified xsi:type="dcterms:W3CDTF">2024-03-29T11:45:51Z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