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42" w:rsidRDefault="00762542" w:rsidP="003948A1">
      <w:pPr>
        <w:rPr>
          <w:b/>
          <w:bCs/>
          <w:sz w:val="28"/>
          <w:szCs w:val="28"/>
        </w:rPr>
      </w:pPr>
      <w:bookmarkStart w:id="0" w:name="_GoBack"/>
      <w:bookmarkEnd w:id="0"/>
    </w:p>
    <w:p w:rsidR="00762542" w:rsidRDefault="00762542" w:rsidP="003948A1">
      <w:pPr>
        <w:tabs>
          <w:tab w:val="center" w:pos="4960"/>
          <w:tab w:val="left" w:pos="7940"/>
        </w:tabs>
        <w:rPr>
          <w:b/>
          <w:bCs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vola" style="position:absolute;margin-left:225pt;margin-top:-9pt;width:36pt;height:54pt;z-index:251658240;visibility:visible">
            <v:imagedata r:id="rId5" o:title=""/>
          </v:shape>
        </w:pict>
      </w:r>
    </w:p>
    <w:p w:rsidR="00762542" w:rsidRDefault="00762542" w:rsidP="003948A1">
      <w:pPr>
        <w:tabs>
          <w:tab w:val="left" w:pos="6240"/>
        </w:tabs>
        <w:rPr>
          <w:sz w:val="20"/>
          <w:szCs w:val="20"/>
        </w:rPr>
      </w:pPr>
      <w:r>
        <w:rPr>
          <w:b/>
          <w:bCs/>
          <w:sz w:val="28"/>
          <w:szCs w:val="28"/>
        </w:rPr>
        <w:tab/>
        <w:t xml:space="preserve">             </w:t>
      </w:r>
    </w:p>
    <w:p w:rsidR="00762542" w:rsidRDefault="00762542" w:rsidP="003948A1">
      <w:pPr>
        <w:tabs>
          <w:tab w:val="left" w:pos="6240"/>
        </w:tabs>
      </w:pPr>
    </w:p>
    <w:p w:rsidR="00762542" w:rsidRDefault="00762542" w:rsidP="003948A1">
      <w:pPr>
        <w:pStyle w:val="Caption"/>
        <w:jc w:val="left"/>
        <w:rPr>
          <w:sz w:val="28"/>
          <w:szCs w:val="28"/>
        </w:rPr>
      </w:pPr>
    </w:p>
    <w:p w:rsidR="00762542" w:rsidRDefault="00762542" w:rsidP="003948A1">
      <w:pPr>
        <w:pStyle w:val="Caption"/>
        <w:rPr>
          <w:sz w:val="28"/>
          <w:szCs w:val="28"/>
        </w:rPr>
      </w:pPr>
      <w:r>
        <w:rPr>
          <w:sz w:val="28"/>
          <w:szCs w:val="28"/>
        </w:rPr>
        <w:t xml:space="preserve">ОРДЖОНІКІДЗЕВСЬКА МІСЬКА РАДА </w:t>
      </w:r>
    </w:p>
    <w:p w:rsidR="00762542" w:rsidRDefault="00762542" w:rsidP="003948A1">
      <w:pPr>
        <w:rPr>
          <w:sz w:val="16"/>
          <w:szCs w:val="16"/>
        </w:rPr>
      </w:pPr>
    </w:p>
    <w:p w:rsidR="00762542" w:rsidRDefault="00762542" w:rsidP="008F3126">
      <w:pPr>
        <w:pStyle w:val="Heading3"/>
        <w:pBdr>
          <w:bottom w:val="none" w:sz="0" w:space="0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О З П О Р Я Д Ж Е Н Н Я</w:t>
      </w:r>
    </w:p>
    <w:p w:rsidR="00762542" w:rsidRDefault="00762542" w:rsidP="008F3126">
      <w:pPr>
        <w:pStyle w:val="Heading3"/>
        <w:pBdr>
          <w:bottom w:val="none" w:sz="0" w:space="0" w:color="auto"/>
        </w:pBdr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МІСЬКОГО ГОЛОВИ</w:t>
      </w:r>
    </w:p>
    <w:p w:rsidR="00762542" w:rsidRDefault="00762542" w:rsidP="003948A1">
      <w:pPr>
        <w:rPr>
          <w:sz w:val="16"/>
          <w:szCs w:val="16"/>
        </w:rPr>
      </w:pPr>
    </w:p>
    <w:p w:rsidR="00762542" w:rsidRDefault="00762542" w:rsidP="003948A1">
      <w:pPr>
        <w:rPr>
          <w:sz w:val="16"/>
          <w:szCs w:val="16"/>
        </w:rPr>
      </w:pPr>
    </w:p>
    <w:p w:rsidR="00762542" w:rsidRPr="00110E14" w:rsidRDefault="00762542" w:rsidP="003948A1">
      <w:r w:rsidRPr="00F24D63">
        <w:rPr>
          <w:b/>
          <w:bCs/>
        </w:rPr>
        <w:t>«</w:t>
      </w:r>
      <w:r w:rsidRPr="00110E14">
        <w:t>23 » грудня  2015р.                                                                          № 240-р</w:t>
      </w:r>
    </w:p>
    <w:p w:rsidR="00762542" w:rsidRDefault="00762542" w:rsidP="003948A1">
      <w:pPr>
        <w:rPr>
          <w:color w:val="616161"/>
          <w:sz w:val="16"/>
          <w:szCs w:val="16"/>
        </w:rPr>
      </w:pP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 xml:space="preserve">Про внесення змін до складу міської комісії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 xml:space="preserve">з питань прийняття рішення про здійснення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>роботи з сім</w:t>
      </w:r>
      <w:r>
        <w:rPr>
          <w:lang w:val="ru-RU"/>
        </w:rPr>
        <w:t>’</w:t>
      </w:r>
      <w:r>
        <w:t xml:space="preserve">ями/особами, які опинилися в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 xml:space="preserve">складних життєвих обставинах, та координації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 xml:space="preserve">дій між суб’єктами соціальної роботи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>______________________________________</w:t>
      </w:r>
    </w:p>
    <w:p w:rsidR="00762542" w:rsidRDefault="00762542" w:rsidP="003948A1">
      <w:pPr>
        <w:pStyle w:val="a"/>
        <w:spacing w:line="240" w:lineRule="auto"/>
        <w:ind w:right="-82" w:firstLine="708"/>
        <w:jc w:val="both"/>
        <w:rPr>
          <w:sz w:val="16"/>
          <w:szCs w:val="16"/>
        </w:rPr>
      </w:pPr>
    </w:p>
    <w:p w:rsidR="00762542" w:rsidRDefault="00762542" w:rsidP="003948A1">
      <w:pPr>
        <w:pStyle w:val="a"/>
        <w:spacing w:line="240" w:lineRule="auto"/>
        <w:ind w:right="-82" w:firstLine="708"/>
        <w:jc w:val="both"/>
      </w:pPr>
      <w:r>
        <w:t>У зв’язку із кадровими змінами, вважаю за необхідне:</w:t>
      </w:r>
    </w:p>
    <w:p w:rsidR="00762542" w:rsidRDefault="00762542" w:rsidP="00356BD0">
      <w:pPr>
        <w:pStyle w:val="a"/>
        <w:spacing w:line="240" w:lineRule="auto"/>
        <w:ind w:right="-82" w:firstLine="708"/>
        <w:jc w:val="both"/>
      </w:pPr>
      <w:r>
        <w:t xml:space="preserve">1. Внести зміни до складу міської комісії з питань прийняття рішення про здійснення роботи з сім’ями/особами, які опинилися в складних життєвих  обставинах, та координації дій між суб’єктами соціальної роботи. </w:t>
      </w:r>
    </w:p>
    <w:p w:rsidR="00762542" w:rsidRDefault="00762542" w:rsidP="00356BD0">
      <w:pPr>
        <w:pStyle w:val="a"/>
        <w:spacing w:line="240" w:lineRule="auto"/>
        <w:ind w:right="-82" w:firstLine="708"/>
        <w:jc w:val="both"/>
      </w:pPr>
      <w:r>
        <w:t>2. Затвердити склад міської комісії  з питань прийняття рішення про здійснення роботи з сім’ями/особами, які опинилися в складних життєвих  обставинах, та координації дій між суб’єктами соціальної роботи згідно додатку.</w:t>
      </w:r>
    </w:p>
    <w:p w:rsidR="00762542" w:rsidRDefault="00762542" w:rsidP="00356BD0">
      <w:pPr>
        <w:pStyle w:val="a"/>
        <w:spacing w:after="0" w:line="240" w:lineRule="auto"/>
        <w:ind w:right="-82" w:firstLine="0"/>
        <w:jc w:val="both"/>
      </w:pPr>
      <w:r>
        <w:tab/>
        <w:t>3. Визнати таким, що втратив чинність додаток 1 до розпорядження міського голови від 09.09.2012 №152-р «</w:t>
      </w:r>
      <w:r w:rsidRPr="008F3126">
        <w:t xml:space="preserve"> </w:t>
      </w:r>
      <w:r>
        <w:t>Про створення міської комісії з питань прийняття рішення про здійснення роботи з сім</w:t>
      </w:r>
      <w:r w:rsidRPr="008F3126">
        <w:t>’</w:t>
      </w:r>
      <w:r>
        <w:t>ями/особами, які опинилися в складних життєвих обставинах, та координації дій між суб’єктами соціальної роботи».</w:t>
      </w:r>
    </w:p>
    <w:p w:rsidR="00762542" w:rsidRDefault="00762542" w:rsidP="008F3126">
      <w:pPr>
        <w:pStyle w:val="a"/>
        <w:spacing w:after="0" w:line="240" w:lineRule="auto"/>
        <w:ind w:right="-82" w:firstLine="0"/>
      </w:pPr>
    </w:p>
    <w:p w:rsidR="00762542" w:rsidRDefault="00762542" w:rsidP="003948A1">
      <w:pPr>
        <w:pStyle w:val="a"/>
        <w:spacing w:line="240" w:lineRule="auto"/>
        <w:ind w:right="-82" w:firstLine="708"/>
        <w:jc w:val="both"/>
      </w:pPr>
      <w:r>
        <w:t>4. Координацію роботи щодо виконання даного розпорядження покласти на начальника управління праці та соціального захисту населення            Ігнатюк Т.М., контроль – на заступника міського голови Бондаренко Н.О.</w:t>
      </w:r>
    </w:p>
    <w:p w:rsidR="00762542" w:rsidRDefault="00762542" w:rsidP="003948A1">
      <w:pPr>
        <w:pStyle w:val="a"/>
        <w:spacing w:line="240" w:lineRule="auto"/>
        <w:ind w:right="-82" w:firstLine="0"/>
        <w:jc w:val="both"/>
      </w:pPr>
    </w:p>
    <w:p w:rsidR="00762542" w:rsidRDefault="00762542" w:rsidP="003948A1">
      <w:pPr>
        <w:pStyle w:val="a"/>
        <w:spacing w:line="240" w:lineRule="auto"/>
        <w:ind w:right="-82" w:firstLine="0"/>
        <w:jc w:val="both"/>
      </w:pPr>
      <w:r>
        <w:t>Міський голова                                                                     О.М.Шаповал</w:t>
      </w:r>
    </w:p>
    <w:p w:rsidR="00762542" w:rsidRDefault="00762542" w:rsidP="003948A1">
      <w:pPr>
        <w:pStyle w:val="a"/>
        <w:spacing w:line="240" w:lineRule="auto"/>
        <w:ind w:right="-82" w:firstLine="0"/>
        <w:jc w:val="both"/>
      </w:pPr>
      <w:r>
        <w:t>завізували:                                                                                                                     Заступник міського голови                                                  Н.О.Бондаренко</w:t>
      </w:r>
    </w:p>
    <w:p w:rsidR="00762542" w:rsidRDefault="00762542" w:rsidP="003948A1">
      <w:pPr>
        <w:pStyle w:val="a"/>
        <w:spacing w:line="240" w:lineRule="auto"/>
        <w:ind w:right="-82" w:firstLine="0"/>
      </w:pPr>
      <w:r>
        <w:t xml:space="preserve">В.о. начальника юридичного відділу                                  А.В.Слободюк                   </w:t>
      </w:r>
    </w:p>
    <w:p w:rsidR="00762542" w:rsidRDefault="00762542" w:rsidP="003948A1">
      <w:pPr>
        <w:pStyle w:val="a"/>
        <w:spacing w:line="240" w:lineRule="auto"/>
        <w:ind w:right="-82" w:firstLine="0"/>
      </w:pPr>
      <w:r>
        <w:rPr>
          <w:sz w:val="20"/>
          <w:szCs w:val="20"/>
        </w:rPr>
        <w:t xml:space="preserve">вик. Сударєва А .М.,41733 </w:t>
      </w:r>
      <w:r>
        <w:t xml:space="preserve">     </w:t>
      </w:r>
    </w:p>
    <w:p w:rsidR="00762542" w:rsidRDefault="00762542" w:rsidP="003948A1">
      <w:pPr>
        <w:pStyle w:val="a"/>
        <w:spacing w:after="0" w:line="240" w:lineRule="auto"/>
        <w:ind w:right="-82" w:firstLine="0"/>
      </w:pPr>
      <w:r>
        <w:t xml:space="preserve">                                                                </w:t>
      </w:r>
    </w:p>
    <w:p w:rsidR="00762542" w:rsidRPr="0071409C" w:rsidRDefault="00762542" w:rsidP="003948A1">
      <w:pPr>
        <w:pStyle w:val="a"/>
        <w:spacing w:after="0" w:line="240" w:lineRule="auto"/>
        <w:ind w:right="-82" w:firstLine="0"/>
        <w:rPr>
          <w:sz w:val="24"/>
          <w:szCs w:val="24"/>
        </w:rPr>
      </w:pPr>
      <w:r>
        <w:t xml:space="preserve">                                                                                         </w:t>
      </w:r>
      <w:r w:rsidRPr="0071409C">
        <w:rPr>
          <w:sz w:val="24"/>
          <w:szCs w:val="24"/>
        </w:rPr>
        <w:t>Додаток 1</w:t>
      </w:r>
    </w:p>
    <w:p w:rsidR="00762542" w:rsidRPr="0071409C" w:rsidRDefault="00762542" w:rsidP="003948A1">
      <w:pPr>
        <w:pStyle w:val="a"/>
        <w:spacing w:after="0" w:line="240" w:lineRule="auto"/>
        <w:ind w:right="-82" w:firstLine="0"/>
        <w:rPr>
          <w:sz w:val="24"/>
          <w:szCs w:val="24"/>
        </w:rPr>
      </w:pPr>
      <w:r w:rsidRPr="0071409C">
        <w:rPr>
          <w:sz w:val="24"/>
          <w:szCs w:val="24"/>
        </w:rPr>
        <w:t xml:space="preserve">                  </w:t>
      </w:r>
      <w:r w:rsidRPr="0071409C">
        <w:rPr>
          <w:sz w:val="24"/>
          <w:szCs w:val="24"/>
        </w:rPr>
        <w:tab/>
        <w:t xml:space="preserve">                                                  до розпорядження  міського голови</w:t>
      </w:r>
    </w:p>
    <w:p w:rsidR="00762542" w:rsidRPr="0071409C" w:rsidRDefault="00762542" w:rsidP="003948A1">
      <w:pPr>
        <w:pStyle w:val="a"/>
        <w:spacing w:after="0" w:line="240" w:lineRule="auto"/>
        <w:ind w:right="-82" w:firstLine="0"/>
        <w:rPr>
          <w:sz w:val="24"/>
          <w:szCs w:val="24"/>
        </w:rPr>
      </w:pPr>
      <w:r w:rsidRPr="0071409C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71409C">
        <w:rPr>
          <w:sz w:val="24"/>
          <w:szCs w:val="24"/>
        </w:rPr>
        <w:t>№</w:t>
      </w:r>
      <w:r>
        <w:rPr>
          <w:sz w:val="24"/>
          <w:szCs w:val="24"/>
        </w:rPr>
        <w:t xml:space="preserve">  240-р </w:t>
      </w:r>
      <w:r w:rsidRPr="0071409C">
        <w:rPr>
          <w:sz w:val="24"/>
          <w:szCs w:val="24"/>
        </w:rPr>
        <w:t xml:space="preserve"> від </w:t>
      </w:r>
      <w:r>
        <w:rPr>
          <w:sz w:val="24"/>
          <w:szCs w:val="24"/>
        </w:rPr>
        <w:t xml:space="preserve">  23.12.</w:t>
      </w:r>
      <w:r w:rsidRPr="0071409C">
        <w:rPr>
          <w:sz w:val="24"/>
          <w:szCs w:val="24"/>
        </w:rPr>
        <w:t xml:space="preserve">2015р.                                                                                           </w:t>
      </w:r>
    </w:p>
    <w:p w:rsidR="00762542" w:rsidRPr="0071409C" w:rsidRDefault="00762542" w:rsidP="003948A1">
      <w:pPr>
        <w:pStyle w:val="a"/>
        <w:spacing w:line="240" w:lineRule="auto"/>
        <w:ind w:left="5664" w:right="-82" w:firstLine="708"/>
        <w:jc w:val="center"/>
        <w:rPr>
          <w:sz w:val="16"/>
          <w:szCs w:val="16"/>
        </w:rPr>
      </w:pPr>
    </w:p>
    <w:p w:rsidR="00762542" w:rsidRDefault="00762542" w:rsidP="003948A1">
      <w:pPr>
        <w:pStyle w:val="a"/>
        <w:tabs>
          <w:tab w:val="left" w:pos="2722"/>
        </w:tabs>
        <w:spacing w:line="240" w:lineRule="auto"/>
        <w:ind w:firstLine="0"/>
        <w:jc w:val="center"/>
      </w:pPr>
      <w:r>
        <w:t>С К Л А Д</w:t>
      </w:r>
    </w:p>
    <w:p w:rsidR="00762542" w:rsidRDefault="00762542" w:rsidP="003948A1">
      <w:pPr>
        <w:pStyle w:val="a"/>
        <w:spacing w:after="0" w:line="240" w:lineRule="auto"/>
        <w:ind w:right="-82" w:firstLine="708"/>
        <w:jc w:val="center"/>
      </w:pPr>
      <w:r>
        <w:t>міської комісії з питань прийняття рішення про здійснення</w:t>
      </w:r>
    </w:p>
    <w:p w:rsidR="00762542" w:rsidRDefault="00762542" w:rsidP="003948A1">
      <w:pPr>
        <w:pStyle w:val="a"/>
        <w:tabs>
          <w:tab w:val="left" w:pos="2722"/>
        </w:tabs>
        <w:spacing w:after="0" w:line="240" w:lineRule="auto"/>
        <w:ind w:right="-82" w:firstLine="708"/>
        <w:jc w:val="center"/>
      </w:pPr>
      <w:r>
        <w:t>роботи з сім’ями/особами, які опинилися у складних життєвих</w:t>
      </w:r>
    </w:p>
    <w:p w:rsidR="00762542" w:rsidRDefault="00762542" w:rsidP="003948A1">
      <w:pPr>
        <w:pStyle w:val="a"/>
        <w:tabs>
          <w:tab w:val="left" w:pos="2722"/>
        </w:tabs>
        <w:spacing w:after="0" w:line="240" w:lineRule="auto"/>
        <w:ind w:right="-82" w:firstLine="708"/>
        <w:jc w:val="center"/>
      </w:pPr>
      <w:r>
        <w:t xml:space="preserve"> обставинах, та координації дій між суб’єктами соціальної роботи</w:t>
      </w:r>
    </w:p>
    <w:p w:rsidR="00762542" w:rsidRDefault="00762542" w:rsidP="003948A1">
      <w:pPr>
        <w:pStyle w:val="a"/>
        <w:tabs>
          <w:tab w:val="left" w:pos="2722"/>
        </w:tabs>
        <w:spacing w:after="0" w:line="240" w:lineRule="auto"/>
        <w:ind w:right="-82"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857"/>
      </w:tblGrid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БОНДАРЕНКО                           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Наталія Олександрівна               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заступник міського голови,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 голова комісії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ІГНАТЮК                                              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Тетяна Марківна                          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начальник управління праці та с                                      соціального захисту населення,                                                        заступник голови комісії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СУДАРЄВА                                 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Алла Миколаївна                         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директор центру соціальних служб сім’ї, дітей та молоді,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секретар комісії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ЧЛЕНИ КОМІСІЇ: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КОВАЛЬ 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Валентина Вільсонівна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начальник управління освіти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КРАВЧЕНКО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Надія Іванівна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начальник служби у справах дітей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КРАВЧЕНКО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Оксана Іванівна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директор центру зайнятості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 xml:space="preserve">КУЧЕРЕНКО 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Віталій Володимирович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інспектор Орджонікідзевського відділення Нікопольського ВП ГУНП в Дніпропетровській області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>
              <w:rPr>
                <w:lang w:eastAsia="ru-RU"/>
              </w:rPr>
              <w:t>ЛІСНИ</w:t>
            </w:r>
            <w:r w:rsidRPr="003252DB">
              <w:rPr>
                <w:lang w:eastAsia="ru-RU"/>
              </w:rPr>
              <w:t>ЧА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Валентина Вікторівна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color w:val="000000"/>
                <w:lang w:eastAsia="ru-RU"/>
              </w:rPr>
              <w:t>головний лікар К</w:t>
            </w:r>
            <w:r>
              <w:rPr>
                <w:color w:val="000000"/>
                <w:lang w:eastAsia="ru-RU"/>
              </w:rPr>
              <w:t>З</w:t>
            </w:r>
            <w:r w:rsidRPr="003252DB">
              <w:rPr>
                <w:color w:val="000000"/>
                <w:lang w:eastAsia="ru-RU"/>
              </w:rPr>
              <w:t xml:space="preserve"> «ЦПМСД</w:t>
            </w:r>
            <w:r w:rsidRPr="003252DB">
              <w:rPr>
                <w:lang w:eastAsia="ru-RU"/>
              </w:rPr>
              <w:t xml:space="preserve">                                                           </w:t>
            </w:r>
            <w:r w:rsidRPr="003252DB">
              <w:rPr>
                <w:color w:val="000000"/>
                <w:lang w:eastAsia="ru-RU"/>
              </w:rPr>
              <w:t>м. Орджонікідзе»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СЛОБОДЮК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Ганна Володимирівна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в.о. начальника юридичного відділу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ТАРИКІНА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Неля Михайлівна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заступник директора  з виховної                                                                роботи Орджонікідзевського ПТУ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ЦАРЕНКО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Ірина Геннадіївна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начальник відділу обліку та розподілу житла</w:t>
            </w:r>
          </w:p>
        </w:tc>
      </w:tr>
      <w:tr w:rsidR="00762542"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ЧЕРГИНЕЦЬ</w:t>
            </w:r>
          </w:p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firstLine="0"/>
              <w:rPr>
                <w:lang w:eastAsia="ru-RU"/>
              </w:rPr>
            </w:pPr>
            <w:r w:rsidRPr="003252DB">
              <w:rPr>
                <w:lang w:eastAsia="ru-RU"/>
              </w:rPr>
              <w:t>Галина Миколаївна</w:t>
            </w:r>
          </w:p>
        </w:tc>
        <w:tc>
          <w:tcPr>
            <w:tcW w:w="4857" w:type="dxa"/>
          </w:tcPr>
          <w:p w:rsidR="00762542" w:rsidRPr="003252DB" w:rsidRDefault="00762542" w:rsidP="003252DB">
            <w:pPr>
              <w:pStyle w:val="a"/>
              <w:tabs>
                <w:tab w:val="left" w:pos="2722"/>
              </w:tabs>
              <w:spacing w:after="0" w:line="240" w:lineRule="auto"/>
              <w:ind w:right="-82" w:hanging="37"/>
              <w:rPr>
                <w:lang w:eastAsia="ru-RU"/>
              </w:rPr>
            </w:pPr>
            <w:r w:rsidRPr="003252DB">
              <w:rPr>
                <w:lang w:eastAsia="ru-RU"/>
              </w:rPr>
              <w:t>методист  інформаційно-методичного центру  управління освіти</w:t>
            </w:r>
          </w:p>
        </w:tc>
      </w:tr>
    </w:tbl>
    <w:p w:rsidR="00762542" w:rsidRPr="0071409C" w:rsidRDefault="00762542" w:rsidP="003948A1">
      <w:pPr>
        <w:pStyle w:val="a"/>
        <w:tabs>
          <w:tab w:val="left" w:pos="2722"/>
        </w:tabs>
        <w:spacing w:after="0" w:line="240" w:lineRule="auto"/>
        <w:ind w:right="-82" w:firstLine="708"/>
        <w:rPr>
          <w:sz w:val="16"/>
          <w:szCs w:val="16"/>
        </w:rPr>
      </w:pPr>
    </w:p>
    <w:p w:rsidR="00762542" w:rsidRPr="0071409C" w:rsidRDefault="00762542" w:rsidP="003948A1">
      <w:pPr>
        <w:pStyle w:val="a"/>
        <w:tabs>
          <w:tab w:val="left" w:pos="2722"/>
        </w:tabs>
        <w:spacing w:after="0" w:line="240" w:lineRule="auto"/>
        <w:ind w:right="-82" w:firstLine="708"/>
        <w:rPr>
          <w:sz w:val="16"/>
          <w:szCs w:val="16"/>
        </w:rPr>
      </w:pPr>
    </w:p>
    <w:p w:rsidR="00762542" w:rsidRDefault="00762542" w:rsidP="00C9699A"/>
    <w:p w:rsidR="00762542" w:rsidRDefault="00762542" w:rsidP="00C9699A"/>
    <w:p w:rsidR="00762542" w:rsidRPr="004817A2" w:rsidRDefault="00762542" w:rsidP="00C9699A">
      <w:pPr>
        <w:rPr>
          <w:sz w:val="28"/>
          <w:szCs w:val="28"/>
        </w:rPr>
      </w:pPr>
      <w:r>
        <w:tab/>
      </w:r>
      <w:r w:rsidRPr="004817A2">
        <w:rPr>
          <w:sz w:val="28"/>
          <w:szCs w:val="28"/>
        </w:rPr>
        <w:t xml:space="preserve">Керуючий справами виконкому                                     О.О.Онікієнко </w:t>
      </w:r>
    </w:p>
    <w:p w:rsidR="00762542" w:rsidRDefault="00762542" w:rsidP="00C9699A"/>
    <w:p w:rsidR="00762542" w:rsidRDefault="00762542" w:rsidP="00C9699A"/>
    <w:p w:rsidR="00762542" w:rsidRDefault="00762542" w:rsidP="00C9699A"/>
    <w:p w:rsidR="00762542" w:rsidRDefault="00762542" w:rsidP="00C9699A"/>
    <w:sectPr w:rsidR="00762542" w:rsidSect="0071409C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7F21D9"/>
    <w:multiLevelType w:val="hybridMultilevel"/>
    <w:tmpl w:val="E4202A2A"/>
    <w:lvl w:ilvl="0" w:tplc="18CA6A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60F"/>
    <w:rsid w:val="000F7347"/>
    <w:rsid w:val="00110E14"/>
    <w:rsid w:val="002B160F"/>
    <w:rsid w:val="003252DB"/>
    <w:rsid w:val="003474B7"/>
    <w:rsid w:val="00356BD0"/>
    <w:rsid w:val="003948A1"/>
    <w:rsid w:val="00437109"/>
    <w:rsid w:val="004817A2"/>
    <w:rsid w:val="004E1C6D"/>
    <w:rsid w:val="00513331"/>
    <w:rsid w:val="00566D0E"/>
    <w:rsid w:val="00591E07"/>
    <w:rsid w:val="0071409C"/>
    <w:rsid w:val="00762542"/>
    <w:rsid w:val="007F7739"/>
    <w:rsid w:val="0087003A"/>
    <w:rsid w:val="008F3126"/>
    <w:rsid w:val="0098633D"/>
    <w:rsid w:val="009E1A14"/>
    <w:rsid w:val="009E353D"/>
    <w:rsid w:val="00A5312E"/>
    <w:rsid w:val="00A650A1"/>
    <w:rsid w:val="00B1539E"/>
    <w:rsid w:val="00B4236F"/>
    <w:rsid w:val="00C9699A"/>
    <w:rsid w:val="00CE1C33"/>
    <w:rsid w:val="00D156B8"/>
    <w:rsid w:val="00D56240"/>
    <w:rsid w:val="00E006F8"/>
    <w:rsid w:val="00E91B02"/>
    <w:rsid w:val="00F2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A1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48A1"/>
    <w:pPr>
      <w:keepNext/>
      <w:pBdr>
        <w:bottom w:val="single" w:sz="12" w:space="0" w:color="auto"/>
      </w:pBdr>
      <w:jc w:val="center"/>
      <w:outlineLvl w:val="2"/>
    </w:pPr>
    <w:rPr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48A1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Caption">
    <w:name w:val="caption"/>
    <w:basedOn w:val="Normal"/>
    <w:next w:val="Normal"/>
    <w:uiPriority w:val="99"/>
    <w:qFormat/>
    <w:rsid w:val="003948A1"/>
    <w:pPr>
      <w:jc w:val="center"/>
    </w:pPr>
    <w:rPr>
      <w:b/>
      <w:bCs/>
      <w:lang w:eastAsia="ru-RU"/>
    </w:rPr>
  </w:style>
  <w:style w:type="paragraph" w:customStyle="1" w:styleId="a">
    <w:name w:val="Базовый"/>
    <w:uiPriority w:val="99"/>
    <w:rsid w:val="003948A1"/>
    <w:pPr>
      <w:suppressAutoHyphens/>
      <w:spacing w:after="200" w:line="276" w:lineRule="auto"/>
      <w:ind w:firstLine="5670"/>
    </w:pPr>
    <w:rPr>
      <w:rFonts w:ascii="Times New Roman" w:hAnsi="Times New Roman"/>
      <w:color w:val="00000A"/>
      <w:sz w:val="28"/>
      <w:szCs w:val="28"/>
      <w:lang w:val="uk-UA" w:eastAsia="en-US"/>
    </w:rPr>
  </w:style>
  <w:style w:type="table" w:styleId="TableGrid">
    <w:name w:val="Table Grid"/>
    <w:basedOn w:val="TableNormal"/>
    <w:uiPriority w:val="99"/>
    <w:rsid w:val="0071409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uiPriority w:val="99"/>
    <w:rsid w:val="008700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2</Pages>
  <Words>602</Words>
  <Characters>3435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Анна</cp:lastModifiedBy>
  <cp:revision>23</cp:revision>
  <dcterms:created xsi:type="dcterms:W3CDTF">2015-12-07T09:56:00Z</dcterms:created>
  <dcterms:modified xsi:type="dcterms:W3CDTF">2015-12-24T07:06:00Z</dcterms:modified>
</cp:coreProperties>
</file>