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2797175</wp:posOffset>
            </wp:positionH>
            <wp:positionV relativeFrom="paragraph">
              <wp:posOffset>-489585</wp:posOffset>
            </wp:positionV>
            <wp:extent cx="418465" cy="59880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9" t="-136" r="-199" b="-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uk-UA" w:eastAsia="zh-CN" w:bidi="ar-SA"/>
        </w:rPr>
        <w:t>ДНІПРОПЕТРОВСЬКОЇ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ОБЛАСТІ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auto"/>
          <w:sz w:val="12"/>
          <w:szCs w:val="12"/>
          <w:lang w:val="uk-UA" w:eastAsia="zh-CN" w:bidi="ar-SA"/>
        </w:rPr>
      </w:pPr>
      <w:r>
        <w:rPr>
          <w:rFonts w:cs="Times New Roman" w:ascii="Times New Roman" w:hAnsi="Times New Roman"/>
          <w:b/>
          <w:bCs/>
          <w:color w:val="auto"/>
          <w:sz w:val="12"/>
          <w:szCs w:val="12"/>
          <w:lang w:val="uk-UA" w:eastAsia="zh-CN" w:bidi="ar-SA"/>
        </w:rPr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lineRule="auto" w:line="240" w:before="0" w:after="0"/>
        <w:ind w:left="0" w:right="0" w:hanging="0"/>
        <w:jc w:val="left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25.12.2025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 w:val="false"/>
          <w:bCs w:val="false"/>
          <w:sz w:val="20"/>
          <w:szCs w:val="20"/>
          <w:lang w:val="uk-UA"/>
        </w:rPr>
        <w:t xml:space="preserve">м.Покров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  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521/06-53-25</w:t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погодження штатного розпису Покровського міського комунального підприємства «ЖИТЛКОМСЕРВІС» на 2026 рік 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Керуючись підпунктом 4 пункту «а» статті 27, статями 32,52 Закону України «Про місцеве самоврядування в Україні», ст. 8 Закону України «Про оплату праці», відповідно до пункту 8,2; 8,3 Статуту Покровського міського комунального підприємства «ЖИТЛКОМСЕРВІС», затвердженого рішенням 28 сесії міської ради 8 скликання від 17.08.2022 №7 «Про затвердження Статуту ПМКП «ЖИТЛКОМСЕРВІС» у новій редакції», виконавчий комітет Покровської міської ради 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b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ВИРІШИВ: </w:t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 Погодити штатний розпис Покровському міському комунальному підприємству «ЖИТЛКОМСЕРВІС» в кількості 29 штатних одиниць з місячним фондом заробітної плати 307313,00 грн з 01 січня 2026 року, що додається.</w:t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 Вважати таким, що втратило чинність рішення виконавчого комітету від 23.07.2025 №266/06-53-25 “Про погодження штатного розпису Покровського міського комунального підприємства «ЖИТЛКОМСЕРВІС» з   01 серпня 2025 року”.</w:t>
      </w:r>
    </w:p>
    <w:p>
      <w:pPr>
        <w:pStyle w:val="Style15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3. Координацію роботи щодо виконання данного рішення покласти на директора Покровського міського комунального підприємства «ЖИТЛКОМСЕРВІС» Валентину МІНЕНКО, контроль - на заступника міського голови з виконавчої роботи Віталія СОЛЯНКО. </w:t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  <w:tab/>
        <w:tab/>
        <w:tab/>
        <w:tab/>
        <w:tab/>
        <w:tab/>
        <w:t xml:space="preserve">            Сергій КУРАСОВ</w:t>
        <w:tab/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tbl>
      <w:tblPr>
        <w:tblStyle w:val="a3"/>
        <w:tblW w:w="97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5386"/>
      </w:tblGrid>
      <w:tr>
        <w:trPr/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ПОГОДЖЕНО: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Рішення виконавчого комітету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Покровської міської ради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Дніпропетровської області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25.12.2025 № 521/06-53-25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ЗАТВЕРДЖУЮ: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uk-UA" w:eastAsia="en-US" w:bidi="ar-SA"/>
              </w:rPr>
              <w:t>штат у кількості 29 штатних одиниць з місячним фондом  заробітної  плати 307313,00 грн  (Триста сім тисяч триста тринадцять грн. 00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uk-UA" w:eastAsia="en-US" w:bidi="ar-SA"/>
              </w:rPr>
              <w:t xml:space="preserve"> коп.)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uk-UA" w:eastAsia="en-US" w:bidi="ar-SA"/>
              </w:rPr>
              <w:t>Директор ПМКП «ЖИТЛКОМСЕРВІС»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uk-UA" w:eastAsia="en-US" w:bidi="ar-SA"/>
              </w:rPr>
              <w:t>_________________ Валентина МІНЕНКО</w:t>
            </w:r>
          </w:p>
        </w:tc>
      </w:tr>
      <w:tr>
        <w:trPr/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widowControl/>
              <w:tabs>
                <w:tab w:val="clear" w:pos="708"/>
                <w:tab w:val="left" w:pos="4035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2"/>
                <w:szCs w:val="22"/>
                <w:lang w:val="uk-UA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bidi="ar-SA"/>
              </w:rPr>
              <w:t>“</w:t>
            </w:r>
            <w:r>
              <w:rPr>
                <w:rFonts w:ascii="Times New Roman" w:hAnsi="Times New Roman"/>
                <w:sz w:val="22"/>
                <w:szCs w:val="22"/>
                <w:lang w:val="uk-UA" w:bidi="ar-SA"/>
              </w:rPr>
              <w:t>_____” _________ 2025 р.  М.П.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</w:r>
    </w:p>
    <w:p>
      <w:pPr>
        <w:pStyle w:val="Standard"/>
        <w:spacing w:lineRule="auto" w:line="240" w:before="0" w:after="0"/>
        <w:ind w:left="-284" w:hanging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ШТАТНИЙ РОЗПИС ПОКРОВСЬКОГО МІСЬКОГО</w:t>
      </w:r>
    </w:p>
    <w:p>
      <w:pPr>
        <w:pStyle w:val="NoSpacing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КОМУНАЛЬНОГО ПІДПРИЄМСТВА «ЖИТЛКОМСЕРВІС»</w:t>
      </w:r>
    </w:p>
    <w:p>
      <w:pPr>
        <w:pStyle w:val="NoSpacing"/>
        <w:spacing w:lineRule="auto" w:line="240" w:before="0" w:after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 01 січня 2026 року</w:t>
      </w:r>
    </w:p>
    <w:tbl>
      <w:tblPr>
        <w:tblW w:w="102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"/>
        <w:gridCol w:w="1838"/>
        <w:gridCol w:w="2268"/>
        <w:gridCol w:w="1276"/>
        <w:gridCol w:w="1417"/>
        <w:gridCol w:w="1418"/>
        <w:gridCol w:w="1416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№</w:t>
            </w:r>
            <w:r>
              <w:rPr>
                <w:rFonts w:ascii="Times New Roman" w:hAnsi="Times New Roman"/>
                <w:lang w:val="uk-UA"/>
              </w:rPr>
              <w:t>п/п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Назва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структурного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підрозділу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Найменування посад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(професій)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Код за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класифі-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катором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професій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Кількість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штатних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Посадовий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оклад (у грн)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ФЗП на місяць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(у грн)</w:t>
            </w:r>
          </w:p>
        </w:tc>
      </w:tr>
      <w:tr>
        <w:trPr>
          <w:trHeight w:val="39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1210.1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40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30265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30265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Заступник директора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1210.1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16650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16650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Головний бухгалтер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15615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15615</w:t>
            </w:r>
          </w:p>
        </w:tc>
      </w:tr>
      <w:tr>
        <w:trPr>
          <w:trHeight w:val="41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3433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12145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Фахівець з публічних закупівель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2419.2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12145</w:t>
            </w:r>
          </w:p>
        </w:tc>
      </w:tr>
      <w:tr>
        <w:trPr>
          <w:trHeight w:val="115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Зберігач фонду (інвентаризаційних справ об'єктів нерухомого майна)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2431.2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6072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6072</w:t>
            </w:r>
          </w:p>
        </w:tc>
      </w:tr>
      <w:tr>
        <w:trPr>
          <w:trHeight w:val="36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Майстер по обслуговуванню будівель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1222.2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12145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Начальник відділу обліку населення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1229.7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12145</w:t>
            </w:r>
          </w:p>
        </w:tc>
      </w:tr>
      <w:tr>
        <w:trPr>
          <w:trHeight w:val="44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Юрисконсульт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5205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Інженер-програміст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2132.2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5205</w:t>
            </w:r>
          </w:p>
        </w:tc>
      </w:tr>
      <w:tr>
        <w:trPr>
          <w:trHeight w:val="41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Паспортист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11104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11104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Господарський відділ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Прибиральник територій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9162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Господарський відділ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Черговий по гуртожитку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69176</w:t>
            </w:r>
          </w:p>
        </w:tc>
      </w:tr>
      <w:tr>
        <w:trPr>
          <w:trHeight w:val="61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Господарський відділ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Прибиральник службових приміщень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9132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47559</w:t>
            </w:r>
          </w:p>
        </w:tc>
      </w:tr>
      <w:tr>
        <w:trPr>
          <w:trHeight w:val="64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Господарський відділ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Слюсар-сантехнік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7136.2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Господарський відділ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Комендант захисних споруд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Господарський відділ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Оператор котельні на опалювальний сезон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8162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17294</w:t>
            </w:r>
          </w:p>
        </w:tc>
      </w:tr>
      <w:tr>
        <w:trPr>
          <w:trHeight w:val="65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Господарський відділ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Маляр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8647</w:t>
            </w:r>
          </w:p>
        </w:tc>
      </w:tr>
      <w:tr>
        <w:trPr>
          <w:trHeight w:val="48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РАЗОМ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307313</w:t>
            </w:r>
          </w:p>
        </w:tc>
      </w:tr>
    </w:tbl>
    <w:p>
      <w:pPr>
        <w:pStyle w:val="Normal"/>
        <w:spacing w:lineRule="auto" w:line="240" w:before="0" w:after="0"/>
        <w:ind w:left="-284" w:right="-426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left="-284" w:right="-426" w:hanging="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Головний бухгалтер ПМКП «ЖИТЛКОМСЕРВІС»                   Наталія КАПУСТЯН</w:t>
      </w:r>
    </w:p>
    <w:sectPr>
      <w:type w:val="nextPage"/>
      <w:pgSz w:w="11906" w:h="16838"/>
      <w:pgMar w:left="1701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Standard"/>
    <w:next w:val="Normal"/>
    <w:qFormat/>
    <w:rsid w:val="00d00774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fa7df7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eastAsia="zh-CN" w:val="ru-RU" w:bidi="ar-SA"/>
    </w:rPr>
  </w:style>
  <w:style w:type="paragraph" w:styleId="NoSpacing">
    <w:name w:val="No Spacing"/>
    <w:qFormat/>
    <w:rsid w:val="006e470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eastAsia="zh-CN" w:val="ru-RU" w:bidi="ar-SA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left="0" w:right="0" w:firstLine="72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b44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LibreOffice/7.4.3.2$Windows_X86_64 LibreOffice_project/1048a8393ae2eeec98dff31b5c133c5f1d08b890</Application>
  <AppVersion>15.0000</AppVersion>
  <Pages>2</Pages>
  <Words>420</Words>
  <Characters>2787</Characters>
  <CharactersWithSpaces>3161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2025-12-11T14:45:00Z</dcterms:created>
  <dc:creator>zhks2017@ukr.net</dc:creator>
  <dc:description/>
  <dc:language>uk-UA</dc:language>
  <cp:lastModifiedBy/>
  <cp:lastPrinted>2025-12-12T07:19:00Z</cp:lastPrinted>
  <dcterms:modified xsi:type="dcterms:W3CDTF">2025-12-26T14:44:22Z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