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5266690</wp:posOffset>
                </wp:positionH>
                <wp:positionV relativeFrom="paragraph">
                  <wp:posOffset>-315595</wp:posOffset>
                </wp:positionV>
                <wp:extent cx="534035" cy="1720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4.7pt;margin-top:-24.85pt;width:41.95pt;height:13.45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26 жовтня 2021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501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припинення дії дозвільних документів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розміщення рекламної конструкції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вул. Тикви Григорія, 10 ФОП Білоус Т.В.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ФОП Білоус Тетяни Вадимівни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дострокового припинення дії дозвільних документів на розміщення рекламної конструкції за адресою: в районі будинку №10 на вул. Тикви Григорія, у зв’язку з продажем встановленої рекламної конструкції Скороходовій О.В.,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                    29 грудня 2003 р.  № 2067, відповідно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20.05.2021 за № 234 «Про надання дозволу на розміщення рекламної конструкції в районі будинку №10 на               вул. Тикви Григорія ФОП Білоус Т.В.»,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Дозвіл на розміщення зовнішньої реклами від 21.05.2021 та </w:t>
      </w:r>
      <w:r>
        <w:rPr>
          <w:rFonts w:cs="Times New Roman" w:ascii="Times New Roman" w:hAnsi="Times New Roman"/>
          <w:sz w:val="28"/>
          <w:szCs w:val="28"/>
          <w:lang w:val="uk-UA"/>
        </w:rPr>
        <w:t>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 місце розміщення зовнішньої реклами в м. Покров за №14/21 від 20.05.2021.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LibreOffice/7.1.3.2$Windows_X86_64 LibreOffice_project/47f78053abe362b9384784d31a6e56f8511eb1c1</Application>
  <AppVersion>15.0000</AppVersion>
  <Pages>1</Pages>
  <Words>217</Words>
  <Characters>1386</Characters>
  <CharactersWithSpaces>1700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2021-11-02T17:54:57Z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