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right"/>
        <w:rPr/>
      </w:pPr>
      <w:r>
        <w:rPr>
          <w:b/>
          <w:bCs/>
          <w:sz w:val="28"/>
          <w:szCs w:val="28"/>
        </w:rPr>
        <w:t>копія</w:t>
      </w:r>
    </w:p>
    <w:p>
      <w:pPr>
        <w:pStyle w:val="Style18"/>
        <w:spacing w:before="0" w:after="0"/>
        <w:jc w:val="center"/>
        <w:rPr/>
      </w:pPr>
      <w:r>
        <w:drawing>
          <wp:anchor behindDoc="0" distT="0" distB="3175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6085" cy="60642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ОКРОВСЬКА МІСЬКА РАДА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lang w:val="x-none" w:eastAsia="x-none"/>
        </w:rPr>
      </w:pPr>
      <w:r>
        <w:rPr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96520</wp:posOffset>
                </wp:positionV>
                <wp:extent cx="6123305" cy="17145"/>
                <wp:effectExtent l="10795" t="10160" r="17780" b="9525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252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7.25pt" to="483.35pt,7.9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26. 07. 2019</w:t>
        <w:tab/>
        <w:tab/>
        <w:tab/>
        <w:t xml:space="preserve">                     м.Покров                            </w:t>
        <w:tab/>
        <w:tab/>
        <w:t xml:space="preserve">     № 4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                                              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(47 сесія 7 скликання)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5040" w:type="dxa"/>
        <w:jc w:val="left"/>
        <w:tblInd w:w="0" w:type="dxa"/>
        <w:tblBorders/>
        <w:tblCellMar>
          <w:top w:w="55" w:type="dxa"/>
          <w:left w:w="108" w:type="dxa"/>
          <w:bottom w:w="55" w:type="dxa"/>
          <w:right w:w="108" w:type="dxa"/>
        </w:tblCellMar>
        <w:tblLook w:firstRow="0" w:noVBand="0" w:lastRow="0" w:firstColumn="0" w:lastColumn="0" w:noHBand="0" w:val="0000"/>
      </w:tblPr>
      <w:tblGrid>
        <w:gridCol w:w="5040"/>
      </w:tblGrid>
      <w:tr>
        <w:trPr/>
        <w:tc>
          <w:tcPr>
            <w:tcW w:w="5040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Про передачу з балансу на баланс комунального майна територіальної громади </w:t>
            </w:r>
            <w:bookmarkStart w:id="0" w:name="__DdeLink__3330_120085229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Покровської міської ради Дніпропетровської області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/>
            </w:pPr>
            <w:bookmarkStart w:id="1" w:name="_GoBack"/>
            <w:bookmarkStart w:id="2" w:name="_GoBack"/>
            <w:bookmarkEnd w:id="2"/>
            <w:r>
              <w:rPr/>
            </w:r>
          </w:p>
        </w:tc>
      </w:tr>
    </w:tbl>
    <w:p>
      <w:pPr>
        <w:pStyle w:val="1"/>
        <w:numPr>
          <w:ilvl w:val="0"/>
          <w:numId w:val="2"/>
        </w:numPr>
        <w:tabs>
          <w:tab w:val="left" w:pos="0" w:leader="none"/>
        </w:tabs>
        <w:ind w:firstLine="709"/>
        <w:rPr>
          <w:szCs w:val="28"/>
        </w:rPr>
      </w:pPr>
      <w:r>
        <w:rPr>
          <w:szCs w:val="28"/>
        </w:rPr>
        <w:t xml:space="preserve"> </w:t>
      </w:r>
    </w:p>
    <w:p>
      <w:pPr>
        <w:pStyle w:val="1"/>
        <w:numPr>
          <w:ilvl w:val="0"/>
          <w:numId w:val="2"/>
        </w:numPr>
        <w:tabs>
          <w:tab w:val="left" w:pos="0" w:leader="none"/>
        </w:tabs>
        <w:ind w:firstLine="709"/>
        <w:rPr/>
      </w:pPr>
      <w:r>
        <w:rPr>
          <w:szCs w:val="28"/>
        </w:rPr>
        <w:t>Розглянувши листи керівників комунальних підприємств м. Покров та бюджетних установ щодо передачі з балансу на баланс комунального майна, що належить до власності територіальної громади Покровської міської ради Дніпропетровської області, з метою його експлуатації за цільовим призначенням, керуючись статтями 26, 60 Закону України «Про місцеве самоврядування в Україні», міська рада</w:t>
      </w:r>
    </w:p>
    <w:p>
      <w:pPr>
        <w:pStyle w:val="Normal"/>
        <w:tabs>
          <w:tab w:val="left" w:pos="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>
      <w:pPr>
        <w:pStyle w:val="Normal"/>
        <w:tabs>
          <w:tab w:val="left" w:pos="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>1. Передати з балансу на баланс та закріпити на праві господарського відання майно комунальної власності Покровської міської ради Дніпропетровської області згідно додатків 1-6.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Майно, зазначене у пункті 1 цього рішення, передати в установленому порядку згідно акта приймання-передачі.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виконанням даного рішення покласти на заступника міського голови Чистякова О.Г. та на постійну депутатську комісію з питань благоустрою, житлово-комунального господарства, енергозбереження, транспорту, зв’язку, торгівлі та побутового обслуговування населення                              (Міць Л.О).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Міський голова           </w:t>
        <w:tab/>
        <w:t xml:space="preserve">                              </w:t>
        <w:tab/>
        <w:t xml:space="preserve">        </w:t>
        <w:tab/>
        <w:tab/>
        <w:t xml:space="preserve">       </w:t>
        <w:tab/>
        <w:t xml:space="preserve">         О.М. Шаповал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18"/>
          <w:szCs w:val="18"/>
          <w:lang w:val="uk-UA"/>
        </w:rPr>
        <w:t xml:space="preserve">Сідашова Т.В. 42244 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</w:t>
      </w:r>
      <w:r>
        <w:rPr>
          <w:rFonts w:ascii="Times New Roman Cyr" w:hAnsi="Times New Roman Cyr"/>
          <w:sz w:val="24"/>
          <w:szCs w:val="24"/>
        </w:rPr>
        <w:t>Додаток 1</w:t>
        <w:tab/>
        <w:t xml:space="preserve">  </w:t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/>
          <w:sz w:val="24"/>
          <w:szCs w:val="24"/>
        </w:rPr>
        <w:t>до рішення 47 сесії 7 скликання</w:t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  </w:t>
      </w:r>
      <w:bookmarkStart w:id="3" w:name="__DdeLink__1229_3656212490"/>
      <w:r>
        <w:rPr>
          <w:rFonts w:ascii="Times New Roman Cyr" w:hAnsi="Times New Roman Cyr"/>
          <w:sz w:val="24"/>
          <w:szCs w:val="24"/>
        </w:rPr>
        <w:tab/>
        <w:t xml:space="preserve">26. 07. 2019   №  </w:t>
      </w:r>
      <w:bookmarkEnd w:id="3"/>
      <w:r>
        <w:rPr>
          <w:rFonts w:ascii="Times New Roman Cyr" w:hAnsi="Times New Roman Cyr"/>
          <w:sz w:val="24"/>
          <w:szCs w:val="24"/>
        </w:rPr>
        <w:t>4</w:t>
      </w:r>
    </w:p>
    <w:p>
      <w:pPr>
        <w:pStyle w:val="Normal"/>
        <w:spacing w:lineRule="auto" w:line="240" w:before="0" w:after="0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" w:hAnsi="Times New Roman"/>
          <w:color w:val="000000"/>
          <w:spacing w:val="11"/>
          <w:sz w:val="28"/>
          <w:szCs w:val="28"/>
        </w:rPr>
      </w:pPr>
      <w:r>
        <w:rPr>
          <w:rFonts w:ascii="Times New Roman Cyr" w:hAnsi="Times New Roman Cyr"/>
          <w:color w:val="000000"/>
          <w:spacing w:val="11"/>
          <w:sz w:val="28"/>
          <w:szCs w:val="28"/>
        </w:rPr>
        <w:t>ПЕРЕЛІК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color w:val="000000"/>
          <w:spacing w:val="11"/>
          <w:sz w:val="28"/>
          <w:szCs w:val="28"/>
        </w:rPr>
        <w:t>комунального майна, що підлягає передачі з балансу управління освіти виконавчого комітету Покровської міської ради на баланс комунального закладу «Центральна міська лікарня м. Покров» Дніпропетровської обласної ради»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tbl>
      <w:tblPr>
        <w:tblW w:w="8897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"/>
        <w:gridCol w:w="3708"/>
        <w:gridCol w:w="2269"/>
        <w:gridCol w:w="2282"/>
      </w:tblGrid>
      <w:tr>
        <w:trPr/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№ </w:t>
            </w:r>
            <w:r>
              <w:rPr>
                <w:rFonts w:ascii="Times New Roman Cyr" w:hAnsi="Times New Roman Cyr"/>
                <w:sz w:val="28"/>
                <w:szCs w:val="28"/>
              </w:rPr>
              <w:t>з/п</w:t>
            </w:r>
          </w:p>
        </w:tc>
        <w:tc>
          <w:tcPr>
            <w:tcW w:w="3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Кількість секцій шт.</w:t>
            </w:r>
          </w:p>
        </w:tc>
        <w:tc>
          <w:tcPr>
            <w:tcW w:w="2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Вартість, грн.</w:t>
            </w:r>
          </w:p>
        </w:tc>
      </w:tr>
      <w:tr>
        <w:trPr/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</w:t>
            </w:r>
          </w:p>
        </w:tc>
        <w:tc>
          <w:tcPr>
            <w:tcW w:w="3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Радіатор чавунний б/в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</w:r>
          </w:p>
        </w:tc>
        <w:tc>
          <w:tcPr>
            <w:tcW w:w="2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1488,00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left="-709" w:right="0" w:hanging="0"/>
        <w:jc w:val="center"/>
        <w:rPr>
          <w:rFonts w:ascii="Times New Roman Cyr" w:hAnsi="Times New Roman Cyr"/>
          <w:sz w:val="28"/>
          <w:szCs w:val="28"/>
        </w:rPr>
      </w:pPr>
      <w:bookmarkStart w:id="4" w:name="__DdeLink__390_888045510"/>
      <w:r>
        <w:rPr>
          <w:rFonts w:ascii="Times New Roman Cyr" w:hAnsi="Times New Roman Cyr"/>
          <w:sz w:val="28"/>
          <w:szCs w:val="28"/>
          <w:lang w:val="uk-UA"/>
        </w:rPr>
        <w:t xml:space="preserve">       </w:t>
      </w:r>
      <w:bookmarkEnd w:id="4"/>
      <w:r>
        <w:rPr>
          <w:rFonts w:ascii="Times New Roman Cyr" w:hAnsi="Times New Roman Cyr"/>
          <w:sz w:val="28"/>
          <w:szCs w:val="28"/>
          <w:lang w:val="uk-UA"/>
        </w:rPr>
        <w:t>В.о. начальника відділу економіки                                                    Т.В. Сідашова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/>
          <w:sz w:val="24"/>
          <w:szCs w:val="24"/>
        </w:rPr>
        <w:t>Додаток 2</w:t>
        <w:tab/>
        <w:t xml:space="preserve">  </w:t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/>
          <w:sz w:val="24"/>
          <w:szCs w:val="24"/>
        </w:rPr>
        <w:t>до рішення 47 сесії 7 скликання</w:t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  </w:t>
      </w:r>
      <w:r>
        <w:rPr>
          <w:rFonts w:ascii="Times New Roman Cyr" w:hAnsi="Times New Roman Cyr"/>
          <w:sz w:val="24"/>
          <w:szCs w:val="24"/>
        </w:rPr>
        <w:tab/>
        <w:tab/>
        <w:t>26. 07. 2019   №  4</w:t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" w:hAnsi="Times New Roman"/>
          <w:color w:val="000000"/>
          <w:spacing w:val="11"/>
          <w:sz w:val="28"/>
          <w:szCs w:val="28"/>
        </w:rPr>
      </w:pPr>
      <w:r>
        <w:rPr>
          <w:rFonts w:ascii="Times New Roman Cyr" w:hAnsi="Times New Roman Cyr"/>
          <w:color w:val="000000"/>
          <w:spacing w:val="11"/>
          <w:sz w:val="28"/>
          <w:szCs w:val="28"/>
        </w:rPr>
        <w:t>ПЕРЕЛІК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" w:hAnsi="Times New Roman"/>
          <w:color w:val="000000"/>
          <w:spacing w:val="11"/>
          <w:sz w:val="28"/>
          <w:szCs w:val="28"/>
        </w:rPr>
      </w:pPr>
      <w:r>
        <w:rPr>
          <w:rFonts w:ascii="Times New Roman Cyr" w:hAnsi="Times New Roman Cyr"/>
          <w:color w:val="000000"/>
          <w:spacing w:val="11"/>
          <w:sz w:val="28"/>
          <w:szCs w:val="28"/>
        </w:rPr>
        <w:t xml:space="preserve">комунального майна, що підлягає передачі з балансу управління освіти виконавчого комітету Покровської міської ради на баланс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 Cyr" w:hAnsi="Times New Roman Cyr"/>
          <w:color w:val="000000"/>
          <w:spacing w:val="11"/>
          <w:sz w:val="28"/>
          <w:szCs w:val="28"/>
        </w:rPr>
        <w:t>комунального некомерційного підприємства “Центр первинної медико-санітарної допомоги Покровської міської ради Дніпропетровської області”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 Cyr" w:hAnsi="Times New Roman Cyr"/>
          <w:color w:val="000000"/>
          <w:spacing w:val="11"/>
          <w:sz w:val="28"/>
          <w:szCs w:val="28"/>
        </w:rPr>
      </w:pPr>
      <w:r>
        <w:rPr>
          <w:rFonts w:ascii="Times New Roman Cyr" w:hAnsi="Times New Roman Cyr"/>
          <w:color w:val="000000"/>
          <w:spacing w:val="1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color w:val="000000"/>
          <w:spacing w:val="11"/>
          <w:sz w:val="28"/>
          <w:szCs w:val="28"/>
        </w:rPr>
      </w:pPr>
      <w:r>
        <w:rPr>
          <w:rFonts w:ascii="Times New Roman Cyr" w:hAnsi="Times New Roman Cyr"/>
          <w:color w:val="000000"/>
          <w:spacing w:val="11"/>
          <w:sz w:val="28"/>
          <w:szCs w:val="28"/>
        </w:rPr>
      </w:r>
    </w:p>
    <w:tbl>
      <w:tblPr>
        <w:tblW w:w="9464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0"/>
        <w:gridCol w:w="3933"/>
        <w:gridCol w:w="1786"/>
        <w:gridCol w:w="3144"/>
      </w:tblGrid>
      <w:tr>
        <w:trPr/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№ </w:t>
            </w:r>
            <w:r>
              <w:rPr>
                <w:rFonts w:ascii="Times New Roman Cyr" w:hAnsi="Times New Roman Cyr"/>
                <w:sz w:val="28"/>
                <w:szCs w:val="28"/>
              </w:rPr>
              <w:t>з/п</w:t>
            </w: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Кількість, шт.</w:t>
            </w: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Вартість,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грн.</w:t>
            </w:r>
          </w:p>
        </w:tc>
      </w:tr>
      <w:tr>
        <w:trPr/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</w:t>
            </w: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Вікно металопластикове </w:t>
            </w:r>
            <w:r>
              <w:rPr>
                <w:rFonts w:ascii="Times New Roman" w:hAnsi="Times New Roman"/>
                <w:sz w:val="28"/>
                <w:szCs w:val="28"/>
              </w:rPr>
              <w:t>(розмір 1,08х1,85 м)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8</w:t>
            </w: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2400,00</w:t>
            </w:r>
          </w:p>
        </w:tc>
      </w:tr>
      <w:tr>
        <w:trPr/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</w:t>
            </w: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Вікно металопластикове </w:t>
            </w:r>
            <w:r>
              <w:rPr>
                <w:rFonts w:ascii="Times New Roman" w:hAnsi="Times New Roman"/>
                <w:sz w:val="28"/>
                <w:szCs w:val="28"/>
              </w:rPr>
              <w:t>(розмір 1,9*1,9 м)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6</w:t>
            </w: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3000,00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left="-709" w:right="0" w:hanging="0"/>
        <w:jc w:val="center"/>
        <w:rPr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      </w:t>
      </w:r>
      <w:r>
        <w:rPr>
          <w:rFonts w:ascii="Times New Roman Cyr" w:hAnsi="Times New Roman Cyr"/>
          <w:sz w:val="28"/>
          <w:szCs w:val="28"/>
          <w:lang w:val="uk-UA"/>
        </w:rPr>
        <w:t>В.о. начальника відділу економіки                                                    Т.В. Сідашова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/>
          <w:sz w:val="24"/>
          <w:szCs w:val="24"/>
        </w:rPr>
        <w:t>Додаток 3</w:t>
        <w:tab/>
        <w:t xml:space="preserve">  </w:t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/>
          <w:sz w:val="24"/>
          <w:szCs w:val="24"/>
        </w:rPr>
        <w:t>до рішення 47 сесії 7 скликання</w:t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  </w:t>
      </w:r>
      <w:r>
        <w:rPr>
          <w:rFonts w:ascii="Times New Roman Cyr" w:hAnsi="Times New Roman Cyr"/>
          <w:sz w:val="24"/>
          <w:szCs w:val="24"/>
        </w:rPr>
        <w:tab/>
        <w:t>26. 07. 2019   №  4</w:t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color w:val="000000"/>
          <w:spacing w:val="11"/>
          <w:sz w:val="28"/>
          <w:szCs w:val="28"/>
        </w:rPr>
        <w:t>ПЕРЕЛІК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color w:val="000000"/>
          <w:spacing w:val="11"/>
          <w:sz w:val="28"/>
          <w:szCs w:val="28"/>
        </w:rPr>
        <w:t xml:space="preserve">комунального майна, що підлягає передачі з балансу управління освіти виконавчого комітету Покровської міської ради на баланс 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color w:val="000000"/>
          <w:spacing w:val="11"/>
          <w:sz w:val="28"/>
          <w:szCs w:val="28"/>
        </w:rPr>
        <w:t>Покровського міського комунального підприємства «ЖИТЛКОМСЕРВІС»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 Cyr" w:hAnsi="Times New Roman Cyr"/>
          <w:color w:val="000000"/>
          <w:spacing w:val="11"/>
          <w:sz w:val="28"/>
          <w:szCs w:val="28"/>
        </w:rPr>
      </w:pPr>
      <w:r>
        <w:rPr>
          <w:rFonts w:ascii="Times New Roman Cyr" w:hAnsi="Times New Roman Cyr"/>
          <w:color w:val="000000"/>
          <w:spacing w:val="11"/>
          <w:sz w:val="28"/>
          <w:szCs w:val="28"/>
        </w:rPr>
      </w:r>
    </w:p>
    <w:tbl>
      <w:tblPr>
        <w:tblW w:w="9464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8"/>
        <w:gridCol w:w="3622"/>
        <w:gridCol w:w="1418"/>
        <w:gridCol w:w="2229"/>
        <w:gridCol w:w="1647"/>
      </w:tblGrid>
      <w:tr>
        <w:trPr/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№ </w:t>
            </w:r>
            <w:r>
              <w:rPr>
                <w:rFonts w:ascii="Times New Roman Cyr" w:hAnsi="Times New Roman Cyr"/>
                <w:sz w:val="28"/>
                <w:szCs w:val="28"/>
              </w:rPr>
              <w:t>з/п</w:t>
            </w:r>
          </w:p>
        </w:tc>
        <w:tc>
          <w:tcPr>
            <w:tcW w:w="3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Кількість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шт.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Первісна вартість,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грн.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Залишкова  вартість, грн</w:t>
            </w:r>
          </w:p>
        </w:tc>
      </w:tr>
      <w:tr>
        <w:trPr/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</w:t>
            </w:r>
          </w:p>
        </w:tc>
        <w:tc>
          <w:tcPr>
            <w:tcW w:w="3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Радіатори чавунні (секції)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157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1884,00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1884,00</w:t>
            </w:r>
          </w:p>
        </w:tc>
      </w:tr>
      <w:tr>
        <w:trPr/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</w:t>
            </w:r>
          </w:p>
        </w:tc>
        <w:tc>
          <w:tcPr>
            <w:tcW w:w="3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Водонагрівач електричний ATLANTIC-OPRO (об'єм 50л.) б/в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389,00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389,00</w:t>
            </w:r>
          </w:p>
        </w:tc>
      </w:tr>
    </w:tbl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 Cyr" w:hAnsi="Times New Roman Cyr"/>
          <w:color w:val="000000"/>
          <w:spacing w:val="11"/>
          <w:sz w:val="28"/>
          <w:szCs w:val="28"/>
        </w:rPr>
      </w:pPr>
      <w:r>
        <w:rPr>
          <w:rFonts w:ascii="Times New Roman Cyr" w:hAnsi="Times New Roman Cyr"/>
          <w:color w:val="000000"/>
          <w:spacing w:val="1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left="-709" w:right="0" w:hanging="0"/>
        <w:jc w:val="center"/>
        <w:rPr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      </w:t>
      </w:r>
      <w:r>
        <w:rPr>
          <w:rFonts w:ascii="Times New Roman Cyr" w:hAnsi="Times New Roman Cyr"/>
          <w:sz w:val="28"/>
          <w:szCs w:val="28"/>
          <w:lang w:val="uk-UA"/>
        </w:rPr>
        <w:t>В.о. начальника відділу економіки                                                    Т.В. Сідашова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</w:t>
      </w:r>
      <w:r>
        <w:rPr>
          <w:rFonts w:ascii="Times New Roman Cyr" w:hAnsi="Times New Roman Cyr"/>
          <w:sz w:val="24"/>
          <w:szCs w:val="24"/>
        </w:rPr>
        <w:t xml:space="preserve">Додаток 4  </w:t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/>
          <w:sz w:val="24"/>
          <w:szCs w:val="24"/>
        </w:rPr>
        <w:t>до рішення 47 сесії 7 скликання</w:t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right"/>
        <w:rPr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  </w:t>
      </w:r>
      <w:r>
        <w:rPr>
          <w:rFonts w:ascii="Times New Roman Cyr" w:hAnsi="Times New Roman Cyr"/>
          <w:sz w:val="24"/>
          <w:szCs w:val="24"/>
        </w:rPr>
        <w:tab/>
        <w:tab/>
        <w:t>26. 07. 2019   №  4</w:t>
      </w:r>
    </w:p>
    <w:p>
      <w:pPr>
        <w:pStyle w:val="Normal"/>
        <w:spacing w:lineRule="auto" w:line="240" w:before="0" w:after="0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center"/>
        <w:rPr>
          <w:rFonts w:ascii="Times New Roman" w:hAnsi="Times New Roman"/>
          <w:color w:val="000000"/>
          <w:spacing w:val="11"/>
          <w:sz w:val="28"/>
          <w:szCs w:val="28"/>
        </w:rPr>
      </w:pPr>
      <w:r>
        <w:rPr>
          <w:rFonts w:ascii="Times New Roman Cyr" w:hAnsi="Times New Roman Cyr"/>
          <w:color w:val="000000"/>
          <w:spacing w:val="11"/>
          <w:sz w:val="28"/>
          <w:szCs w:val="28"/>
        </w:rPr>
        <w:t>ПЕРЕЛІК</w:t>
      </w:r>
    </w:p>
    <w:p>
      <w:pPr>
        <w:pStyle w:val="Normal"/>
        <w:widowControl w:val="false"/>
        <w:shd w:val="clear" w:fill="FFFFFF"/>
        <w:spacing w:lineRule="auto" w:line="240" w:before="0" w:after="0"/>
        <w:jc w:val="center"/>
        <w:rPr/>
      </w:pPr>
      <w:r>
        <w:rPr>
          <w:rFonts w:ascii="Times New Roman Cyr" w:hAnsi="Times New Roman Cyr"/>
          <w:color w:val="000000"/>
          <w:spacing w:val="11"/>
          <w:sz w:val="28"/>
          <w:szCs w:val="28"/>
        </w:rPr>
        <w:t xml:space="preserve">комунального майна, що підлягає передачі з балансу комунального некомерційного підприємства  “Центр первинної медико-санітарної допомоги Покровської ради Дніпропетровської області” на баланс </w:t>
      </w:r>
    </w:p>
    <w:p>
      <w:pPr>
        <w:pStyle w:val="Normal"/>
        <w:widowControl w:val="false"/>
        <w:shd w:val="clear" w:fill="FFFFFF"/>
        <w:spacing w:lineRule="auto" w:line="240" w:before="0" w:after="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color w:val="000000"/>
          <w:spacing w:val="11"/>
          <w:sz w:val="28"/>
          <w:szCs w:val="28"/>
        </w:rPr>
        <w:t>відділу культури виконавчого комітету Покровської міської ради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tbl>
      <w:tblPr>
        <w:tblW w:w="9641" w:type="dxa"/>
        <w:jc w:val="left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738"/>
        <w:gridCol w:w="3512"/>
        <w:gridCol w:w="1658"/>
        <w:gridCol w:w="1423"/>
        <w:gridCol w:w="2310"/>
      </w:tblGrid>
      <w:tr>
        <w:trPr/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№ </w:t>
            </w:r>
            <w:r>
              <w:rPr>
                <w:rFonts w:ascii="Times New Roman Cyr" w:hAnsi="Times New Roman Cyr"/>
                <w:sz w:val="28"/>
                <w:szCs w:val="28"/>
              </w:rPr>
              <w:t>з/п</w:t>
            </w:r>
          </w:p>
        </w:tc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Кількість  шт.</w:t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Ціна,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грн.</w:t>
            </w: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Вартість, грн.</w:t>
            </w:r>
          </w:p>
        </w:tc>
      </w:tr>
      <w:tr>
        <w:trPr/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Конвектор 2,0 кВт (мбш) Термія ЕВНА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 кронштейнами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1050,00</w:t>
            </w: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3150,00</w:t>
            </w:r>
          </w:p>
        </w:tc>
      </w:tr>
      <w:tr>
        <w:trPr/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 Cyr" w:hAnsi="Times New Roman Cyr"/>
                <w:b w:val="false"/>
                <w:bCs w:val="false"/>
                <w:sz w:val="28"/>
                <w:szCs w:val="28"/>
              </w:rPr>
              <w:t>2</w:t>
            </w:r>
          </w:p>
        </w:tc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Конвектор 1,5 кВт (мбш) Термія ЕВНА 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 кронштейнами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950,00</w:t>
            </w: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4750,00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 Cyr" w:hAnsi="Times New Roman Cyr"/>
          <w:sz w:val="28"/>
          <w:szCs w:val="28"/>
        </w:rPr>
      </w:pPr>
      <w:bookmarkStart w:id="5" w:name="__DdeLink__390_8880455101"/>
      <w:bookmarkEnd w:id="5"/>
      <w:r>
        <w:rPr>
          <w:rFonts w:ascii="Times New Roman Cyr" w:hAnsi="Times New Roman Cyr"/>
          <w:sz w:val="28"/>
          <w:szCs w:val="28"/>
          <w:lang w:val="uk-UA"/>
        </w:rPr>
        <w:t>В.о. начальника відділу економіки                                                 Т.В. Сідашова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4"/>
          <w:szCs w:val="24"/>
        </w:rPr>
        <w:t xml:space="preserve">           </w:t>
      </w:r>
      <w:r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4"/>
          <w:szCs w:val="24"/>
        </w:rPr>
        <w:t xml:space="preserve">Додаток 5  </w:t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/>
          <w:sz w:val="24"/>
          <w:szCs w:val="24"/>
        </w:rPr>
        <w:t>до рішення 47 сесії 7 скликання</w:t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right"/>
        <w:rPr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26. 07. 2019   №  4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center"/>
        <w:rPr>
          <w:rFonts w:ascii="Times New Roman" w:hAnsi="Times New Roman"/>
          <w:color w:val="000000"/>
          <w:spacing w:val="11"/>
          <w:sz w:val="28"/>
          <w:szCs w:val="28"/>
        </w:rPr>
      </w:pPr>
      <w:r>
        <w:rPr>
          <w:rFonts w:ascii="Times New Roman Cyr" w:hAnsi="Times New Roman Cyr"/>
          <w:color w:val="000000"/>
          <w:spacing w:val="11"/>
          <w:sz w:val="28"/>
          <w:szCs w:val="28"/>
        </w:rPr>
        <w:t>ПЕРЕЛІК</w:t>
      </w:r>
    </w:p>
    <w:p>
      <w:pPr>
        <w:pStyle w:val="Normal"/>
        <w:widowControl w:val="false"/>
        <w:shd w:val="clear" w:fill="FFFFFF"/>
        <w:spacing w:lineRule="auto" w:line="240" w:before="0" w:after="0"/>
        <w:jc w:val="center"/>
        <w:rPr/>
      </w:pPr>
      <w:r>
        <w:rPr>
          <w:rFonts w:ascii="Times New Roman Cyr" w:hAnsi="Times New Roman Cyr"/>
          <w:color w:val="000000"/>
          <w:spacing w:val="11"/>
          <w:sz w:val="28"/>
          <w:szCs w:val="28"/>
        </w:rPr>
        <w:t>комунального майна, що підлягає передачі з балансу комунального некомерційного підприємства “Центр первинної медико-санітарної допомоги Покровської міської ради Дніпропетровської області” на баланс управління освіти виконавчого комітету Покровської міської ради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tbl>
      <w:tblPr>
        <w:tblW w:w="9641" w:type="dxa"/>
        <w:jc w:val="left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738"/>
        <w:gridCol w:w="4001"/>
        <w:gridCol w:w="1540"/>
        <w:gridCol w:w="1598"/>
        <w:gridCol w:w="1764"/>
      </w:tblGrid>
      <w:tr>
        <w:trPr/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№ </w:t>
            </w:r>
            <w:r>
              <w:rPr>
                <w:rFonts w:ascii="Times New Roman Cyr" w:hAnsi="Times New Roman Cyr"/>
                <w:sz w:val="28"/>
                <w:szCs w:val="28"/>
              </w:rPr>
              <w:t>з/п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3341" w:leader="none"/>
              </w:tabs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Кількість  шт.</w:t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Ціна,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грн.</w:t>
            </w: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Вартість, грн.</w:t>
            </w:r>
          </w:p>
        </w:tc>
      </w:tr>
      <w:tr>
        <w:trPr/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 Cyr" w:hAnsi="Times New Roman Cyr"/>
                <w:b w:val="false"/>
                <w:bCs w:val="false"/>
                <w:sz w:val="28"/>
                <w:szCs w:val="28"/>
              </w:rPr>
              <w:t>1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Конвектор 1,0 кВт ATLANTIC CMG BL-meca  з підставкою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2490,00</w:t>
            </w: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4980,00</w:t>
            </w:r>
          </w:p>
        </w:tc>
      </w:tr>
      <w:tr>
        <w:trPr/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 Cyr" w:hAnsi="Times New Roman Cyr"/>
                <w:b w:val="false"/>
                <w:bCs w:val="false"/>
                <w:sz w:val="28"/>
                <w:szCs w:val="28"/>
              </w:rPr>
              <w:t>2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Конвектор 1,0 кВт ATLANTIC CMG BL-meca  з підставкою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1500,00</w:t>
            </w: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1500,00</w:t>
            </w:r>
          </w:p>
        </w:tc>
      </w:tr>
      <w:tr>
        <w:trPr/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 Cyr" w:hAnsi="Times New Roman Cyr"/>
                <w:b w:val="false"/>
                <w:bCs w:val="false"/>
                <w:sz w:val="28"/>
                <w:szCs w:val="28"/>
              </w:rPr>
              <w:t>3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Конвектор 0,5 кВт ATLANTIC CMG BL-meca  з підставкою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1433,00</w:t>
            </w: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4299,00</w:t>
            </w:r>
          </w:p>
        </w:tc>
      </w:tr>
      <w:tr>
        <w:trPr/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 Cyr" w:hAnsi="Times New Roman Cyr"/>
                <w:b w:val="false"/>
                <w:bCs w:val="false"/>
                <w:sz w:val="28"/>
                <w:szCs w:val="28"/>
              </w:rPr>
              <w:t>4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Конвектор 1,5 кВт ATLANTIC CMG BL-meca  з підставкою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2490,00</w:t>
            </w: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2490,00</w:t>
            </w:r>
          </w:p>
        </w:tc>
      </w:tr>
      <w:tr>
        <w:trPr/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 Cyr" w:hAnsi="Times New Roman Cyr"/>
                <w:b w:val="false"/>
                <w:bCs w:val="false"/>
                <w:sz w:val="28"/>
                <w:szCs w:val="28"/>
              </w:rPr>
              <w:t>5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Конвектор 1,0 кВт (мш) Термія ЕВНА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 кронштейнами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870,00</w:t>
            </w: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2610,00</w:t>
            </w:r>
          </w:p>
        </w:tc>
      </w:tr>
      <w:tr>
        <w:trPr/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 Cyr" w:hAnsi="Times New Roman Cyr"/>
                <w:b w:val="false"/>
                <w:bCs w:val="false"/>
                <w:sz w:val="28"/>
                <w:szCs w:val="28"/>
              </w:rPr>
              <w:t>6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Конвектор 2,0 кВт (мбш) Термія ЕВНА 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 кронштейнами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1050,00</w:t>
            </w: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4200,00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 Cyr" w:hAnsi="Times New Roman Cyr"/>
          <w:sz w:val="28"/>
          <w:szCs w:val="28"/>
        </w:rPr>
      </w:pPr>
      <w:bookmarkStart w:id="6" w:name="__DdeLink__390_88804551011"/>
      <w:bookmarkEnd w:id="6"/>
      <w:r>
        <w:rPr>
          <w:rFonts w:ascii="Times New Roman Cyr" w:hAnsi="Times New Roman Cyr"/>
          <w:sz w:val="28"/>
          <w:szCs w:val="28"/>
          <w:lang w:val="uk-UA"/>
        </w:rPr>
        <w:t>В.о. начальника відділу економіки                                                 Т.В. Сідашова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Додаток 6</w:t>
        <w:tab/>
        <w:t xml:space="preserve">  </w:t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до рішення 47 сесії 7 скликання</w:t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  </w:t>
      </w:r>
      <w:r>
        <w:rPr>
          <w:rFonts w:ascii="Times New Roman Cyr" w:hAnsi="Times New Roman Cyr"/>
          <w:sz w:val="24"/>
          <w:szCs w:val="24"/>
        </w:rPr>
        <w:tab/>
        <w:t>26. 07. 2019   №  4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color w:val="000000"/>
          <w:spacing w:val="11"/>
          <w:sz w:val="28"/>
          <w:szCs w:val="28"/>
        </w:rPr>
        <w:t>ПЕРЕЛІК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color w:val="000000"/>
          <w:spacing w:val="11"/>
          <w:sz w:val="28"/>
          <w:szCs w:val="28"/>
        </w:rPr>
        <w:t xml:space="preserve">комунального майна, що підлягає передачі з балансу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color w:val="000000"/>
          <w:spacing w:val="11"/>
          <w:sz w:val="28"/>
          <w:szCs w:val="28"/>
        </w:rPr>
        <w:t xml:space="preserve">міського комунального підприємства “ЖЕО” на баланс 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color w:val="000000"/>
          <w:spacing w:val="11"/>
          <w:sz w:val="28"/>
          <w:szCs w:val="28"/>
        </w:rPr>
        <w:t>міського комунального підприємства «Покровводоканал”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 Cyr" w:hAnsi="Times New Roman Cyr"/>
          <w:color w:val="000000"/>
          <w:spacing w:val="11"/>
          <w:sz w:val="28"/>
          <w:szCs w:val="28"/>
        </w:rPr>
      </w:pPr>
      <w:r>
        <w:rPr>
          <w:rFonts w:ascii="Times New Roman Cyr" w:hAnsi="Times New Roman Cyr"/>
          <w:color w:val="000000"/>
          <w:spacing w:val="1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color w:val="000000"/>
          <w:spacing w:val="11"/>
          <w:sz w:val="28"/>
          <w:szCs w:val="28"/>
        </w:rPr>
      </w:pPr>
      <w:r>
        <w:rPr>
          <w:rFonts w:ascii="Times New Roman Cyr" w:hAnsi="Times New Roman Cyr"/>
          <w:color w:val="000000"/>
          <w:spacing w:val="11"/>
          <w:sz w:val="28"/>
          <w:szCs w:val="28"/>
        </w:rPr>
      </w:r>
    </w:p>
    <w:tbl>
      <w:tblPr>
        <w:tblW w:w="9464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0"/>
        <w:gridCol w:w="3933"/>
        <w:gridCol w:w="1917"/>
        <w:gridCol w:w="3013"/>
      </w:tblGrid>
      <w:tr>
        <w:trPr/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№ </w:t>
            </w:r>
            <w:r>
              <w:rPr>
                <w:rFonts w:ascii="Times New Roman Cyr" w:hAnsi="Times New Roman Cyr"/>
                <w:sz w:val="28"/>
                <w:szCs w:val="28"/>
              </w:rPr>
              <w:t>з/п</w:t>
            </w: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Інвентарний номер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Залишкова вартість,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грн.</w:t>
            </w:r>
          </w:p>
        </w:tc>
      </w:tr>
      <w:tr>
        <w:trPr/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</w:t>
            </w: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Комп'ютер Celerpn D-346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39053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</w:t>
            </w: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Принтер Canon LBR-2900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39044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</w:t>
            </w: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Принтер Canon LBR-2900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39054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4</w:t>
            </w: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Принтер Canon LBR-2900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39071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5</w:t>
            </w: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Багатофункціональний пристрій Epson PX-660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2109,70</w:t>
            </w:r>
          </w:p>
        </w:tc>
      </w:tr>
      <w:tr>
        <w:trPr/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6</w:t>
            </w: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Стіл двотумбовий письмовий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200,0</w:t>
            </w:r>
          </w:p>
        </w:tc>
      </w:tr>
      <w:tr>
        <w:trPr/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7</w:t>
            </w:r>
          </w:p>
        </w:tc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Стілець комп'ютерний 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141,66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left="-709" w:right="0" w:hanging="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      </w:t>
      </w:r>
      <w:r>
        <w:rPr>
          <w:rFonts w:ascii="Times New Roman Cyr" w:hAnsi="Times New Roman Cyr"/>
          <w:sz w:val="28"/>
          <w:szCs w:val="28"/>
          <w:lang w:val="uk-UA"/>
        </w:rPr>
        <w:t>В.о. начальника відділу економіки                                                    Т.В. Сідашова</w:t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paragraph" w:styleId="1">
    <w:name w:val="Heading 1"/>
    <w:basedOn w:val="Normal"/>
    <w:next w:val="Normal"/>
    <w:link w:val="10"/>
    <w:qFormat/>
    <w:rsid w:val="00226752"/>
    <w:pPr>
      <w:keepNext w:val="true"/>
      <w:numPr>
        <w:ilvl w:val="0"/>
        <w:numId w:val="1"/>
      </w:numPr>
      <w:spacing w:lineRule="auto" w:line="240" w:before="0" w:after="0"/>
      <w:jc w:val="both"/>
      <w:outlineLvl w:val="0"/>
    </w:pPr>
    <w:rPr>
      <w:rFonts w:ascii="Times New Roman" w:hAnsi="Times New Roman" w:eastAsia="Times New Roman"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Pr/>
  </w:style>
  <w:style w:type="character" w:styleId="Style13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12" w:customStyle="1">
    <w:name w:val="Заголовок 1 Знак"/>
    <w:basedOn w:val="DefaultParagraphFont"/>
    <w:link w:val="1"/>
    <w:qFormat/>
    <w:rsid w:val="00226752"/>
    <w:rPr>
      <w:sz w:val="28"/>
      <w:szCs w:val="24"/>
      <w:lang w:val="uk-UA" w:eastAsia="zh-CN"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226752"/>
    <w:rPr>
      <w:rFonts w:ascii="Calibri" w:hAnsi="Calibri" w:eastAsia="Calibri"/>
      <w:sz w:val="22"/>
      <w:szCs w:val="22"/>
      <w:lang w:val="uk-UA" w:eastAsia="zh-CN"/>
    </w:rPr>
  </w:style>
  <w:style w:type="character" w:styleId="Style15" w:customStyle="1">
    <w:name w:val="Нижний колонтитул Знак"/>
    <w:basedOn w:val="DefaultParagraphFont"/>
    <w:link w:val="aa"/>
    <w:uiPriority w:val="99"/>
    <w:qFormat/>
    <w:rsid w:val="00226752"/>
    <w:rPr>
      <w:rFonts w:ascii="Calibri" w:hAnsi="Calibri" w:eastAsia="Calibri"/>
      <w:sz w:val="22"/>
      <w:szCs w:val="22"/>
      <w:lang w:val="uk-UA" w:eastAsia="zh-CN"/>
    </w:rPr>
  </w:style>
  <w:style w:type="character" w:styleId="Style16" w:customStyle="1">
    <w:name w:val="Текст выноски Знак"/>
    <w:basedOn w:val="DefaultParagraphFont"/>
    <w:link w:val="ac"/>
    <w:uiPriority w:val="99"/>
    <w:semiHidden/>
    <w:qFormat/>
    <w:rsid w:val="00a33c91"/>
    <w:rPr>
      <w:rFonts w:ascii="Tahoma" w:hAnsi="Tahoma" w:eastAsia="Calibri" w:cs="Tahoma"/>
      <w:sz w:val="16"/>
      <w:szCs w:val="16"/>
      <w:lang w:val="uk-UA" w:eastAsia="zh-CN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3">
    <w:name w:val="Header"/>
    <w:basedOn w:val="Normal"/>
    <w:link w:val="a9"/>
    <w:uiPriority w:val="99"/>
    <w:unhideWhenUsed/>
    <w:rsid w:val="00226752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b"/>
    <w:uiPriority w:val="99"/>
    <w:unhideWhenUsed/>
    <w:rsid w:val="00226752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a33c9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</Template>
  <TotalTime>596</TotalTime>
  <Application>LibreOffice/5.4.7.2$Windows_X86_64 LibreOffice_project/c838ef25c16710f8838b1faec480ebba495259d0</Application>
  <Pages>7</Pages>
  <Words>656</Words>
  <Characters>4085</Characters>
  <CharactersWithSpaces>5288</CharactersWithSpaces>
  <Paragraphs>184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2019-03-22T07:47:00Z</dcterms:created>
  <dc:creator>Ольга</dc:creator>
  <dc:description/>
  <dc:language>ru-RU</dc:language>
  <cp:lastModifiedBy/>
  <cp:lastPrinted>2019-07-26T15:54:06Z</cp:lastPrinted>
  <dcterms:modified xsi:type="dcterms:W3CDTF">2019-07-26T15:58:46Z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