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5476875</wp:posOffset>
                </wp:positionH>
                <wp:positionV relativeFrom="paragraph">
                  <wp:posOffset>-244475</wp:posOffset>
                </wp:positionV>
                <wp:extent cx="63881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25pt;margin-top:-19.25pt;width:50.2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18225" cy="1206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65pt" to="481.65pt,1.2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27.01.2021р.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м. Покров                                                 № 43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Розглянувши заяви громадян та матеріали, надані відділом обліку та розподілу житла, виконавчий комітет міської ради встановив наступне.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Сабадаш Олена Володимирівна,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зареєстрована та поживає у власній однокімнатній квартирі (житлова площа – 12.1 кв.м.) зі своєю донькою та онуком за адресою: вул. Чайкіної Лізи, </w:t>
      </w:r>
      <w:r>
        <w:rPr>
          <w:sz w:val="28"/>
          <w:szCs w:val="28"/>
          <w:lang w:val="uk-UA"/>
        </w:rPr>
        <w:t xml:space="preserve">ХХ </w:t>
      </w:r>
      <w:r>
        <w:rPr>
          <w:sz w:val="28"/>
          <w:szCs w:val="28"/>
          <w:lang w:val="uk-UA"/>
        </w:rPr>
        <w:t xml:space="preserve">, перебуває на квартирній черзі з 1990 року в загальному та першочерговому списках як одинока мати. Заявниця просить надати однокімнатну квартиру її дочці           гр. Сібіль Ельвірі Олександрівні,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р.н., склад сімʼї якої – 2 особи, та зняти родину з квартирної черги.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Єріна Валентина Іванівна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згідно</w:t>
      </w:r>
      <w:r>
        <w:rPr>
          <w:sz w:val="28"/>
          <w:szCs w:val="28"/>
          <w:lang w:val="uk-UA"/>
        </w:rPr>
        <w:t xml:space="preserve"> направлення виконкому Покровської міської ради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86 </w:t>
      </w: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02.11.2020 </w:t>
      </w:r>
      <w:r>
        <w:rPr>
          <w:sz w:val="28"/>
          <w:szCs w:val="28"/>
          <w:lang w:val="uk-UA"/>
        </w:rPr>
        <w:t xml:space="preserve">мешкає у соціальному гуртожитку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Героїв України</w:t>
      </w:r>
      <w:r>
        <w:rPr>
          <w:sz w:val="28"/>
          <w:szCs w:val="28"/>
          <w:lang w:val="uk-UA"/>
        </w:rPr>
        <w:t xml:space="preserve">, буд.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  <w:lang w:val="uk-UA"/>
        </w:rPr>
        <w:t xml:space="preserve">, кім.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  <w:lang w:val="uk-UA"/>
        </w:rPr>
        <w:t xml:space="preserve"> (житлова площа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11.8</w:t>
      </w:r>
      <w:r>
        <w:rPr>
          <w:sz w:val="28"/>
          <w:szCs w:val="28"/>
          <w:lang w:val="uk-UA"/>
        </w:rPr>
        <w:t xml:space="preserve"> кв.м.),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вдова, отримує пенсію</w:t>
      </w:r>
      <w:r>
        <w:rPr>
          <w:sz w:val="28"/>
          <w:szCs w:val="28"/>
          <w:lang w:val="uk-UA"/>
        </w:rPr>
        <w:t xml:space="preserve"> за віком, зверну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ла</w:t>
      </w:r>
      <w:r>
        <w:rPr>
          <w:sz w:val="28"/>
          <w:szCs w:val="28"/>
          <w:lang w:val="uk-UA"/>
        </w:rPr>
        <w:t xml:space="preserve">ся з проханням дозволити оформлення реєстрації місця проживання за фактичною адресою у соціальному гуртожитку (склад сім’ї – 1 особа), так як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вказане</w:t>
      </w:r>
      <w:r>
        <w:rPr>
          <w:sz w:val="28"/>
          <w:szCs w:val="28"/>
          <w:lang w:val="uk-UA"/>
        </w:rPr>
        <w:t xml:space="preserve"> житло є єдиним місцем її проживання.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Фадін Володимир Олексійович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  <w:lang w:val="uk-UA"/>
        </w:rPr>
        <w:t xml:space="preserve"> р.н.,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згідно</w:t>
      </w:r>
      <w:r>
        <w:rPr>
          <w:sz w:val="28"/>
          <w:szCs w:val="28"/>
          <w:lang w:val="uk-UA"/>
        </w:rPr>
        <w:t xml:space="preserve"> направленням виконкому Покровської міської ради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84 </w:t>
      </w: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23.09.2020 </w:t>
      </w:r>
      <w:r>
        <w:rPr>
          <w:sz w:val="28"/>
          <w:szCs w:val="28"/>
          <w:lang w:val="uk-UA"/>
        </w:rPr>
        <w:t xml:space="preserve">мешкає у соціальному гуртожитку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Центральна</w:t>
      </w:r>
      <w:r>
        <w:rPr>
          <w:sz w:val="28"/>
          <w:szCs w:val="28"/>
          <w:lang w:val="uk-UA"/>
        </w:rPr>
        <w:t xml:space="preserve">, буд.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  <w:lang w:val="uk-UA"/>
        </w:rPr>
        <w:t>, кім. №</w:t>
      </w:r>
      <w:r>
        <w:rPr>
          <w:sz w:val="28"/>
          <w:szCs w:val="28"/>
          <w:lang w:val="uk-UA"/>
        </w:rPr>
        <w:t>ХХ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sz w:val="28"/>
          <w:szCs w:val="28"/>
          <w:lang w:val="uk-UA"/>
        </w:rPr>
        <w:t xml:space="preserve">(житлова площа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13.7</w:t>
      </w:r>
      <w:r>
        <w:rPr>
          <w:sz w:val="28"/>
          <w:szCs w:val="28"/>
          <w:lang w:val="uk-UA"/>
        </w:rPr>
        <w:t xml:space="preserve"> кв.м.),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розлучений, отримує</w:t>
      </w:r>
      <w:r>
        <w:rPr>
          <w:sz w:val="28"/>
          <w:szCs w:val="28"/>
          <w:lang w:val="uk-UA"/>
        </w:rPr>
        <w:t xml:space="preserve"> пенсію за віком,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обслуговується соціальним робітником територіального центру соціального обслуговування (надання соціальних послуг),</w:t>
      </w:r>
      <w:r>
        <w:rPr>
          <w:sz w:val="28"/>
          <w:szCs w:val="28"/>
          <w:lang w:val="uk-UA"/>
        </w:rPr>
        <w:t xml:space="preserve"> зверну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</w:t>
      </w:r>
      <w:r>
        <w:rPr>
          <w:sz w:val="28"/>
          <w:szCs w:val="28"/>
          <w:lang w:val="uk-UA"/>
        </w:rPr>
        <w:t xml:space="preserve">ся з проханням дозволити оформлення реєстрації місця проживання за фактичною адресою у соціальному гуртожитку (склад сім’ї – 1 особа), так як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вказане</w:t>
      </w:r>
      <w:r>
        <w:rPr>
          <w:sz w:val="28"/>
          <w:szCs w:val="28"/>
          <w:lang w:val="uk-UA"/>
        </w:rPr>
        <w:t xml:space="preserve"> житло є єдиним місцем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його</w:t>
      </w:r>
      <w:r>
        <w:rPr>
          <w:sz w:val="28"/>
          <w:szCs w:val="28"/>
          <w:lang w:val="uk-UA"/>
        </w:rPr>
        <w:t xml:space="preserve"> проживання.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Керуючись ст. 42, 43 Житлового кодексу України, </w:t>
      </w:r>
      <w:r>
        <w:rPr>
          <w:color w:val="000000"/>
          <w:sz w:val="28"/>
          <w:szCs w:val="28"/>
          <w:lang w:val="uk-UA"/>
        </w:rPr>
        <w:t>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        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1</w:t>
      </w:r>
      <w:r>
        <w:rPr>
          <w:color w:val="000000"/>
          <w:sz w:val="28"/>
          <w:szCs w:val="28"/>
          <w:lang w:eastAsia="ru-RU"/>
        </w:rPr>
        <w:t xml:space="preserve">. Однокімнатну квартиру №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ХХ </w:t>
      </w:r>
      <w:r>
        <w:rPr>
          <w:color w:val="000000"/>
          <w:sz w:val="28"/>
          <w:szCs w:val="28"/>
          <w:lang w:eastAsia="ru-RU"/>
        </w:rPr>
        <w:t xml:space="preserve">в будинку №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Тикви Григорія</w:t>
      </w:r>
      <w:r>
        <w:rPr>
          <w:color w:val="000000"/>
          <w:sz w:val="28"/>
          <w:szCs w:val="28"/>
          <w:lang w:eastAsia="ru-RU"/>
        </w:rPr>
        <w:t xml:space="preserve">  надати гр. </w:t>
      </w:r>
      <w:r>
        <w:rPr>
          <w:sz w:val="28"/>
          <w:szCs w:val="28"/>
        </w:rPr>
        <w:t>Сібіль Ельвірі Олександрівні</w:t>
      </w:r>
      <w:r>
        <w:rPr>
          <w:color w:val="000000"/>
          <w:sz w:val="28"/>
          <w:szCs w:val="28"/>
          <w:lang w:eastAsia="ru-RU"/>
        </w:rPr>
        <w:t xml:space="preserve"> (житлова площа –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15.0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кв.м.). Основним квартиронаймачем визначити </w:t>
      </w:r>
      <w:r>
        <w:rPr>
          <w:sz w:val="28"/>
          <w:szCs w:val="28"/>
          <w:lang w:eastAsia="ru-RU"/>
        </w:rPr>
        <w:t>Сібіль Е.О.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left"/>
        <w:rPr>
          <w:sz w:val="28"/>
          <w:szCs w:val="28"/>
        </w:rPr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color w:val="000000"/>
          <w:sz w:val="28"/>
          <w:szCs w:val="28"/>
          <w:lang w:eastAsia="ru-RU"/>
        </w:rPr>
        <w:t xml:space="preserve">.1. Зняти </w:t>
      </w:r>
      <w:r>
        <w:rPr>
          <w:sz w:val="28"/>
          <w:szCs w:val="28"/>
          <w:lang w:eastAsia="ru-RU"/>
        </w:rPr>
        <w:t>родину Сабадаш О.В.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сім’ї – 3 особи.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2</w:t>
      </w:r>
      <w:r>
        <w:rPr>
          <w:color w:val="000000"/>
          <w:sz w:val="28"/>
          <w:szCs w:val="28"/>
          <w:lang w:eastAsia="ru-RU"/>
        </w:rPr>
        <w:t>.  К</w:t>
      </w:r>
      <w:r>
        <w:rPr>
          <w:sz w:val="28"/>
          <w:szCs w:val="28"/>
        </w:rPr>
        <w:t xml:space="preserve">імнату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 xml:space="preserve">ХХ </w:t>
      </w:r>
      <w:r>
        <w:rPr>
          <w:sz w:val="28"/>
          <w:szCs w:val="28"/>
        </w:rPr>
        <w:t xml:space="preserve">(житлова площа –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11.8</w:t>
      </w:r>
      <w:r>
        <w:rPr>
          <w:sz w:val="28"/>
          <w:szCs w:val="28"/>
        </w:rPr>
        <w:t xml:space="preserve"> кв.м.)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Героїв України</w:t>
      </w:r>
      <w:r>
        <w:rPr>
          <w:sz w:val="28"/>
          <w:szCs w:val="28"/>
        </w:rPr>
        <w:t xml:space="preserve">, будинку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Єріній Валентині Іванівні</w:t>
      </w:r>
      <w:r>
        <w:rPr>
          <w:sz w:val="28"/>
          <w:szCs w:val="28"/>
        </w:rPr>
        <w:t xml:space="preserve">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тимчасово,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щорічним моніторингом</w:t>
      </w:r>
      <w:r>
        <w:rPr>
          <w:sz w:val="28"/>
          <w:szCs w:val="28"/>
        </w:rPr>
        <w:t>, склад сім’ї – 1 особа.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2.1. Видати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Єріній В.І.</w:t>
      </w:r>
      <w:r>
        <w:rPr>
          <w:sz w:val="28"/>
          <w:szCs w:val="28"/>
        </w:rPr>
        <w:t xml:space="preserve"> ордер на житлове приміщення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Героїв України</w:t>
      </w:r>
      <w:r>
        <w:rPr>
          <w:sz w:val="28"/>
          <w:szCs w:val="28"/>
        </w:rPr>
        <w:t xml:space="preserve">, будинок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, кімната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3</w:t>
      </w:r>
      <w:r>
        <w:rPr>
          <w:color w:val="000000"/>
          <w:sz w:val="28"/>
          <w:szCs w:val="28"/>
          <w:lang w:eastAsia="ru-RU"/>
        </w:rPr>
        <w:t>.  К</w:t>
      </w:r>
      <w:r>
        <w:rPr>
          <w:sz w:val="28"/>
          <w:szCs w:val="28"/>
        </w:rPr>
        <w:t xml:space="preserve">імнату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 (житлова площа –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13.7</w:t>
      </w:r>
      <w:r>
        <w:rPr>
          <w:sz w:val="28"/>
          <w:szCs w:val="28"/>
        </w:rPr>
        <w:t xml:space="preserve"> кв.м.)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Центральній</w:t>
      </w:r>
      <w:r>
        <w:rPr>
          <w:sz w:val="28"/>
          <w:szCs w:val="28"/>
        </w:rPr>
        <w:t>, будинку №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Фадіну Володимиру Олексійовичу</w:t>
      </w:r>
      <w:r>
        <w:rPr>
          <w:sz w:val="28"/>
          <w:szCs w:val="28"/>
        </w:rPr>
        <w:t xml:space="preserve"> тимчасово, з щорічним моніторингом, склад сім’ї – 1 особа.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3</w:t>
      </w:r>
      <w:r>
        <w:rPr>
          <w:sz w:val="28"/>
          <w:szCs w:val="28"/>
        </w:rPr>
        <w:t xml:space="preserve">.1. Видати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Фадіну В.О.</w:t>
      </w:r>
      <w:r>
        <w:rPr>
          <w:sz w:val="28"/>
          <w:szCs w:val="28"/>
        </w:rPr>
        <w:t xml:space="preserve"> ордер на житлове приміщення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Центральній</w:t>
      </w:r>
      <w:r>
        <w:rPr>
          <w:sz w:val="28"/>
          <w:szCs w:val="28"/>
        </w:rPr>
        <w:t>, будинок №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, кімната №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="Calibri" w:cs="Times New Roman"/>
          <w:color w:val="000000"/>
          <w:kern w:val="2"/>
          <w:sz w:val="28"/>
          <w:szCs w:val="28"/>
          <w:lang w:val="uk-UA" w:eastAsia="uk-UA" w:bidi="ar-SA"/>
        </w:rPr>
        <w:t>4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Application>LibreOffice/6.1.4.2$Windows_x86 LibreOffice_project/9d0f32d1f0b509096fd65e0d4bec26ddd1938fd3</Application>
  <Pages>2</Pages>
  <Words>440</Words>
  <Characters>2665</Characters>
  <CharactersWithSpaces>3407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2021-01-15T11:23:41Z</cp:lastPrinted>
  <dcterms:modified xsi:type="dcterms:W3CDTF">2021-01-28T13:39:32Z</dcterms:modified>
  <cp:revision>581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