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2887980</wp:posOffset>
            </wp:positionH>
            <wp:positionV relativeFrom="paragraph">
              <wp:posOffset>-371475</wp:posOffset>
            </wp:positionV>
            <wp:extent cx="426720" cy="61150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ВИКОНАВЧИЙ КОМІТЕТ ПОКРОВСЬКОЇ МІСЬКОЇ РАДИ</w:t>
      </w:r>
    </w:p>
    <w:p>
      <w:pPr>
        <w:pStyle w:val="BodyText2"/>
        <w:ind w:hanging="0"/>
        <w:rPr>
          <w:lang w:val="ru-RU"/>
        </w:rPr>
      </w:pPr>
      <w:r>
        <w:rPr>
          <w:rFonts w:cs="Times New Roman" w:ascii="Times New Roman" w:hAnsi="Times New Roman"/>
          <w:b/>
          <w:sz w:val="28"/>
          <w:szCs w:val="28"/>
        </w:rPr>
        <w:t>ДНІПРОПЕТРОВСЬКОЇ ОБЛАСТІ</w:t>
      </w:r>
      <w:r>
        <w:rPr/>
        <w:drawing>
          <wp:inline distT="0" distB="0" distL="0" distR="0">
            <wp:extent cx="5908675" cy="57150"/>
            <wp:effectExtent l="0" t="0" r="0" b="0"/>
            <wp:docPr id="2" name="Зображення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10" t="-18974" r="-210" b="-18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2"/>
        <w:ind w:hanging="0"/>
        <w:rPr>
          <w:rFonts w:ascii="Times New Roman" w:hAnsi="Times New Roman" w:cs="Times New Roman"/>
          <w:b/>
          <w:b/>
          <w:sz w:val="30"/>
          <w:szCs w:val="30"/>
          <w:lang w:val="ru-RU"/>
        </w:rPr>
      </w:pPr>
      <w:r>
        <w:rPr>
          <w:rFonts w:cs="Times New Roman" w:ascii="Times New Roman" w:hAnsi="Times New Roman"/>
          <w:b/>
          <w:sz w:val="30"/>
          <w:szCs w:val="30"/>
        </w:rPr>
        <w:t>РІШЕННЯ</w:t>
      </w:r>
    </w:p>
    <w:p>
      <w:pPr>
        <w:pStyle w:val="Normal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ru-RU" w:eastAsia="ru-RU" w:bidi="ar-SA"/>
        </w:rPr>
        <w:t xml:space="preserve">28.10.2020 р.         </w:t>
      </w:r>
      <w:r>
        <w:rPr>
          <w:rStyle w:val="Style17"/>
          <w:rFonts w:eastAsia="Times New Roman" w:cs="Times New Roman" w:ascii="Times New Roman" w:hAnsi="Times New Roman"/>
          <w:b/>
          <w:kern w:val="0"/>
          <w:sz w:val="28"/>
          <w:szCs w:val="28"/>
          <w:lang w:val="ru-RU" w:eastAsia="ru-RU" w:bidi="ar-SA"/>
        </w:rPr>
        <w:t xml:space="preserve">                            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ru-RU" w:eastAsia="ru-RU" w:bidi="ar-SA"/>
        </w:rPr>
        <w:t xml:space="preserve">м.Покров                                                  № 430                                   </w:t>
      </w:r>
      <w:r>
        <w:rPr>
          <w:rStyle w:val="Style17"/>
          <w:rFonts w:eastAsia="Times New Roman" w:cs="Times New Roman" w:ascii="Times New Roman" w:hAnsi="Times New Roman"/>
          <w:b/>
          <w:kern w:val="0"/>
          <w:sz w:val="28"/>
          <w:szCs w:val="28"/>
          <w:lang w:val="ru-RU" w:eastAsia="ru-RU" w:bidi="ar-SA"/>
        </w:rPr>
        <w:t xml:space="preserve">                  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ru-RU" w:eastAsia="ru-RU" w:bidi="ar-SA"/>
        </w:rPr>
        <w:t xml:space="preserve">              </w:t>
      </w:r>
    </w:p>
    <w:p>
      <w:pPr>
        <w:pStyle w:val="Normal"/>
        <w:spacing w:lineRule="auto" w:line="240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40"/>
        <w:jc w:val="both"/>
        <w:textAlignment w:val="auto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Про створення прийомної сім'ї ХХХ ХХХХ</w:t>
      </w:r>
    </w:p>
    <w:p>
      <w:pPr>
        <w:pStyle w:val="Normal"/>
        <w:spacing w:lineRule="auto" w:line="240"/>
        <w:jc w:val="both"/>
        <w:textAlignment w:val="auto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ХХХХ ХХХХ  та влаштування малолітньої дитини</w:t>
      </w:r>
    </w:p>
    <w:p>
      <w:pPr>
        <w:pStyle w:val="Normal"/>
        <w:spacing w:lineRule="auto" w:line="240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40"/>
        <w:jc w:val="both"/>
        <w:textAlignment w:val="auto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ab/>
        <w:t>Розглянувши заяви гр.ХХХХ ХХХХ ХХХХ, ХХХХ року народження, гр. ХХХХ ХХХХ ХХХХ, ХХХХ року народження щодо створення прийомної сім'ї за адресою: Дніпропетровська обл., м.Покров, вул.ХХХХ, буд.ХХ та влаштування дитини, виконавчий комітет Покровської міської ради встановив.</w:t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ab/>
        <w:t>Гр.ХХХХ ХХХХ ХХХХ та гр.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ХХХХ ХХХХ ХХХХ</w:t>
      </w:r>
      <w:r>
        <w:rPr>
          <w:rFonts w:ascii="Times New Roman" w:hAnsi="Times New Roman"/>
          <w:sz w:val="28"/>
          <w:szCs w:val="28"/>
          <w:lang w:val="ru-RU"/>
        </w:rPr>
        <w:t xml:space="preserve"> виявили бажання взяти на виховання та спільне проживання малолітню ХХХХ ХХХХ ХХХХ,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ХХХХ</w:t>
      </w:r>
      <w:r>
        <w:rPr>
          <w:rStyle w:val="1840"/>
          <w:rFonts w:cs="Times New Roman" w:ascii="Times New Roman" w:hAnsi="Times New Roman"/>
          <w:b w:val="false"/>
          <w:bCs w:val="false"/>
          <w:sz w:val="28"/>
          <w:szCs w:val="28"/>
          <w:lang w:val="uk-UA" w:eastAsia="ru-RU"/>
        </w:rPr>
        <w:t xml:space="preserve"> року народження</w:t>
      </w:r>
      <w:r>
        <w:rPr>
          <w:rStyle w:val="1840"/>
          <w:rFonts w:cs="Times New Roman"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яка має статус дитини, позбавленої батьківського піклування (</w:t>
      </w:r>
      <w:r>
        <w:rPr>
          <w:rFonts w:ascii="Times New Roman" w:hAnsi="Times New Roman"/>
          <w:sz w:val="28"/>
          <w:szCs w:val="28"/>
          <w:lang w:val="uk-UA" w:eastAsia="ru-RU"/>
        </w:rPr>
        <w:t>рішення виконкому Орджонікідзевської міської ради Дніпропетровської області від 25.05.2010 р. №85</w:t>
      </w:r>
      <w:r>
        <w:rPr>
          <w:rFonts w:ascii="Times New Roman" w:hAnsi="Times New Roman"/>
          <w:sz w:val="24"/>
          <w:szCs w:val="24"/>
          <w:lang w:val="uk-UA" w:eastAsia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>
      <w:pPr>
        <w:pStyle w:val="Normal"/>
        <w:spacing w:lineRule="auto" w:line="240"/>
        <w:ind w:firstLine="708"/>
        <w:jc w:val="both"/>
        <w:textAlignment w:val="auto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Гр.ХХХХ ХХХХ ХХХХ та гр.ХХХХ ХХХХ ХХХХ ознайомлені з Положенням  про прийомну сім'ю, з законодавством України щодо сімейних форм влаштування дітей-сиріт та дітей, позбавлених батьківського піклування, пройшли тренінгову підготовку, отримали рекомендації Дніпропетровського обласного центру соціальних служб для сім’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ї, дітей та молоді від 24.07.2020 р. №117-20.</w:t>
      </w:r>
    </w:p>
    <w:p>
      <w:pPr>
        <w:pStyle w:val="Normal"/>
        <w:spacing w:lineRule="auto" w:line="240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ab/>
        <w:t xml:space="preserve">Керуючись ст.11 Закону України «Про забезпечення організаційно-правових умов соціального захисту дітей-сиріт та дітей, позбавлених батьківського піклування», ст.24 Закону України «Про охорону дитинства», Постановою Кабінету Міністрів України від 26.04.2002 р. №565 «Про затвердження Положення про прийомну сім'ю», Наказом Державного департаменту з усиновлення та захисту прав дитини від 18 червня 2008 року №82 «Про удосконалення роботи служб у справах дітей щодо розвитку сімейних форм виховання», підпунктом 4 пункту «б» ст. 34 Закону України «Про місцеве самоврядування в Україні», на підставі рішення комісії з питань захисту прав дитини (протокол №12 від 21.10.2020 р.), виконавчий комітет Покровської міської ради </w:t>
      </w:r>
    </w:p>
    <w:p>
      <w:pPr>
        <w:pStyle w:val="Normal"/>
        <w:spacing w:lineRule="auto" w:line="240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40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ru-RU" w:bidi="ar-SA"/>
        </w:rPr>
        <w:t>ВИРІШИВ:</w:t>
      </w:r>
    </w:p>
    <w:p>
      <w:pPr>
        <w:pStyle w:val="Normal"/>
        <w:spacing w:lineRule="auto" w:line="240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40"/>
        <w:jc w:val="both"/>
        <w:textAlignment w:val="auto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ab/>
        <w:t>1.Створити прийомну сім'ю гр.ХХХХ ХХХХ ХХХХ, ХХХХ року народження, гр.ХХХХ ХХХХ ХХХХ, ХХХХ року народження  за адресою: Дніпропетровська обл., м.Покров, вул.ХХХХХ, буд.ХХ.</w:t>
      </w:r>
    </w:p>
    <w:p>
      <w:pPr>
        <w:pStyle w:val="Normal"/>
        <w:spacing w:lineRule="auto" w:line="240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Style27"/>
        <w:spacing w:lineRule="auto" w:line="240"/>
        <w:jc w:val="both"/>
        <w:textAlignment w:val="auto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ab/>
        <w:t>2.Надати гр.ХХХХ ХХХХ ХХХХ статус «прийомної матері», гр.ХХХХ ХХХХ ХХХХ статус «прийомного батька».</w:t>
      </w:r>
    </w:p>
    <w:p>
      <w:pPr>
        <w:pStyle w:val="Normal"/>
        <w:spacing w:lineRule="auto" w:line="240"/>
        <w:ind w:hanging="0"/>
        <w:jc w:val="both"/>
        <w:textAlignment w:val="auto"/>
        <w:rPr>
          <w:rStyle w:val="Style17"/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Style27"/>
        <w:spacing w:lineRule="auto" w:line="240"/>
        <w:jc w:val="both"/>
        <w:textAlignment w:val="auto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ab/>
        <w:t xml:space="preserve">3.Влаштувати до прийомної сім'ї гр.ХХХХ ХХХХ ХХХХ, ХХХХ року народження, гр.ХХХХ ХХХХ ХХХХ, ХХХХ року народження 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малолітню ХХХХ ХХХХ ХХХХ ,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ru-RU" w:eastAsia="ru-RU" w:bidi="ar-SA"/>
        </w:rPr>
        <w:t xml:space="preserve"> ХХХХ</w:t>
      </w:r>
      <w:r>
        <w:rPr>
          <w:rStyle w:val="1840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uk-UA" w:eastAsia="ru-RU" w:bidi="ar-SA"/>
        </w:rPr>
        <w:t xml:space="preserve"> року народження.</w:t>
      </w:r>
    </w:p>
    <w:p>
      <w:pPr>
        <w:pStyle w:val="Normal"/>
        <w:spacing w:lineRule="auto" w:line="240"/>
        <w:ind w:hanging="0"/>
        <w:jc w:val="both"/>
        <w:textAlignment w:val="auto"/>
        <w:rPr>
          <w:rStyle w:val="Style17"/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40"/>
        <w:ind w:hanging="0"/>
        <w:jc w:val="both"/>
        <w:textAlignment w:val="auto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ab/>
        <w:t>4.Визначити місце проживання малолітньої ХХХХ ХХХХ ХХХХ,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ru-RU" w:eastAsia="ru-RU" w:bidi="ar-SA"/>
        </w:rPr>
        <w:t xml:space="preserve">  ХХХХ</w:t>
      </w:r>
      <w:r>
        <w:rPr>
          <w:rStyle w:val="1840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uk-UA" w:eastAsia="ru-RU" w:bidi="ar-SA"/>
        </w:rPr>
        <w:t xml:space="preserve"> року народження 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за адресою: Дніпропетровська обл., м.Покров, вул.Суворова, буд.ХХ.</w:t>
      </w:r>
    </w:p>
    <w:p>
      <w:pPr>
        <w:pStyle w:val="Style27"/>
        <w:spacing w:lineRule="auto" w:line="240"/>
        <w:jc w:val="both"/>
        <w:textAlignment w:val="auto"/>
        <w:rPr>
          <w:rStyle w:val="Style17"/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40"/>
        <w:jc w:val="both"/>
        <w:textAlignment w:val="auto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ab/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5.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Покласти персональну відповідальність за життя, здоров'я, фізичний та психологічний розвиток малолітньої ХХХХ ХХХХ ХХХХ,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ru-RU" w:eastAsia="ru-RU" w:bidi="ar-SA"/>
        </w:rPr>
        <w:t xml:space="preserve"> ХХХХ</w:t>
      </w:r>
      <w:r>
        <w:rPr>
          <w:rStyle w:val="1840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uk-UA" w:eastAsia="ru-RU" w:bidi="ar-SA"/>
        </w:rPr>
        <w:t xml:space="preserve"> року народження 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на прийомних батьків гр. ХХХХ ХХХХ ХХХХ, ХХХХ року народження, гр.ХХХХ ХХХХ ХХХХ , ХХХХ року народження.</w:t>
      </w:r>
    </w:p>
    <w:p>
      <w:pPr>
        <w:pStyle w:val="Style27"/>
        <w:spacing w:lineRule="auto" w:line="240"/>
        <w:ind w:firstLine="708"/>
        <w:jc w:val="both"/>
        <w:textAlignment w:val="auto"/>
        <w:rPr>
          <w:rFonts w:ascii="Times New Roman" w:hAnsi="Times New Roman" w:eastAsia="Times New Roman" w:cs="Times New Roman"/>
          <w:kern w:val="0"/>
          <w:sz w:val="16"/>
          <w:szCs w:val="16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16"/>
          <w:szCs w:val="16"/>
          <w:lang w:eastAsia="ru-RU" w:bidi="ar-SA"/>
        </w:rPr>
      </w:r>
    </w:p>
    <w:p>
      <w:pPr>
        <w:pStyle w:val="Style27"/>
        <w:spacing w:lineRule="auto" w:line="240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ab/>
        <w:t>6.Службі у справах дітей (Горчаковій Д.В.):</w:t>
      </w:r>
    </w:p>
    <w:p>
      <w:pPr>
        <w:pStyle w:val="Style27"/>
        <w:spacing w:lineRule="auto" w:line="240"/>
        <w:jc w:val="both"/>
        <w:rPr>
          <w:rStyle w:val="Style17"/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</w:r>
    </w:p>
    <w:p>
      <w:pPr>
        <w:pStyle w:val="Style27"/>
        <w:spacing w:lineRule="auto" w:line="240"/>
        <w:jc w:val="both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ab/>
        <w:t>6.1.Забезпечити влаштування та подальше перебування  малолітньої ХХХХ ХХХХ,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ru-RU" w:eastAsia="ru-RU" w:bidi="ar-SA"/>
        </w:rPr>
        <w:t xml:space="preserve"> ХХХХ</w:t>
      </w:r>
      <w:r>
        <w:rPr>
          <w:rStyle w:val="1840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uk-UA" w:eastAsia="ru-RU" w:bidi="ar-SA"/>
        </w:rPr>
        <w:t xml:space="preserve"> року народження в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uk-UA" w:eastAsia="ru-RU" w:bidi="ar-SA"/>
        </w:rPr>
        <w:t xml:space="preserve"> прийомній сім'ї гр.ХХХХ ХХХХ, ХХХХ року народження, гр.ХХХХ  ХХХХХ ХХХХ, ХХХХ року.</w:t>
      </w:r>
    </w:p>
    <w:p>
      <w:pPr>
        <w:pStyle w:val="Normal"/>
        <w:spacing w:lineRule="auto" w:line="240"/>
        <w:ind w:firstLine="708"/>
        <w:jc w:val="both"/>
        <w:rPr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6.2.П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ідготувати проєкт договору про влаштування дитини на виховання та спільне проживання в прийомну сім</w:t>
      </w:r>
      <w:r>
        <w:rPr>
          <w:rFonts w:eastAsia="SimSun" w:cs="Arial" w:ascii="Times New Roman" w:hAnsi="Times New Roman"/>
          <w:color w:val="000000"/>
          <w:sz w:val="28"/>
          <w:szCs w:val="28"/>
          <w:lang w:val="ru-RU"/>
        </w:rPr>
        <w:t>'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</w:t>
      </w:r>
    </w:p>
    <w:p>
      <w:pPr>
        <w:pStyle w:val="Normal"/>
        <w:tabs>
          <w:tab w:val="clear" w:pos="709"/>
          <w:tab w:val="left" w:pos="5760" w:leader="none"/>
        </w:tabs>
        <w:spacing w:lineRule="auto" w:line="240"/>
        <w:jc w:val="both"/>
        <w:rPr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Термін виконання: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02.10.2020 р.</w:t>
      </w:r>
    </w:p>
    <w:p>
      <w:pPr>
        <w:pStyle w:val="Normal"/>
        <w:tabs>
          <w:tab w:val="clear" w:pos="709"/>
          <w:tab w:val="left" w:pos="5760" w:leader="none"/>
        </w:tabs>
        <w:spacing w:lineRule="auto" w:line="240"/>
        <w:jc w:val="both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Style27"/>
        <w:spacing w:lineRule="auto" w:line="240"/>
        <w:jc w:val="both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ab/>
        <w:t>6.3.Здійснювати к</w:t>
      </w:r>
      <w:r>
        <w:rPr>
          <w:rStyle w:val="Style17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 xml:space="preserve">онтроль за умовами утримання, виховання, навчання </w:t>
      </w:r>
      <w:r>
        <w:rPr>
          <w:rStyle w:val="Style17"/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br/>
        <w:t>прийомної дитини</w:t>
      </w:r>
      <w:r>
        <w:rPr>
          <w:rStyle w:val="Style17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 xml:space="preserve"> шляхом її відвідування згідно графіку періодичного відвідування, але не рідше ніж один раз на рік, крім першого відвідування, яке проводиться через три місяці після влаштування дитини </w:t>
      </w:r>
      <w:r>
        <w:rPr>
          <w:rStyle w:val="184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>в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 xml:space="preserve"> прийомну сім'ю гр.ХХХХ ХХХХ  ХХХХ, гр.ХХХХХ ХХХХ ХХХХ.</w:t>
      </w:r>
    </w:p>
    <w:p>
      <w:pPr>
        <w:pStyle w:val="Style27"/>
        <w:spacing w:lineRule="auto" w:line="240"/>
        <w:jc w:val="both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ab/>
        <w:t xml:space="preserve">6.4.До 28 жовтня щорічно готувати звіт про стан виховання, утримання і розвитку дитини в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>прийомній сім'ї гр. ХХХХ ХХХХ ХХХХ, гр. ХХХХ ХХХХ ХХХХ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 xml:space="preserve"> на основі інформації, наданої суб'єктами соціальної роботи.</w:t>
      </w:r>
    </w:p>
    <w:p>
      <w:pPr>
        <w:pStyle w:val="Style27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7"/>
        <w:spacing w:lineRule="auto" w:line="240"/>
        <w:jc w:val="both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ab/>
        <w:t>7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.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Покровському міському центру соціальних служб для сім’ї, дітей та молоді (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Зарубіна Г.О.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): </w:t>
      </w:r>
    </w:p>
    <w:p>
      <w:pPr>
        <w:pStyle w:val="Style27"/>
        <w:spacing w:lineRule="auto" w:line="240"/>
        <w:jc w:val="both"/>
        <w:rPr>
          <w:rStyle w:val="Style17"/>
          <w:rFonts w:ascii="Times New Roman" w:hAnsi="Times New Roman" w:eastAsia="Times New Roman" w:cs="Times New Roman"/>
          <w:kern w:val="0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 w:bidi="ar-SA"/>
        </w:rPr>
      </w:r>
    </w:p>
    <w:p>
      <w:pPr>
        <w:pStyle w:val="Style27"/>
        <w:spacing w:lineRule="auto" w:line="240"/>
        <w:jc w:val="both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ab/>
      </w:r>
      <w:r>
        <w:rPr>
          <w:rStyle w:val="Style17"/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7.1.Здійснювати с</w:t>
      </w:r>
      <w:r>
        <w:rPr>
          <w:rStyle w:val="Style17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eastAsia="ru-RU" w:bidi="ar-SA"/>
        </w:rPr>
        <w:t xml:space="preserve">оціальне супроводження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>прийомної сім'ї гр. ХХХХ ХХХХ ХХХХ, гр. ХХХХ ХХХХ ХХХХ</w:t>
      </w:r>
      <w:r>
        <w:rPr>
          <w:rStyle w:val="Style17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>,</w:t>
      </w:r>
      <w:r>
        <w:rPr>
          <w:rStyle w:val="Style17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eastAsia="ru-RU" w:bidi="ar-SA"/>
        </w:rPr>
        <w:t xml:space="preserve"> спрямоване на сприяння створенню прийомними батьками належних умов функціонування прийомної сім'ї, в тому числі надання соціальних послуг (у разі потреби).</w:t>
      </w:r>
    </w:p>
    <w:p>
      <w:pPr>
        <w:pStyle w:val="Style27"/>
        <w:spacing w:lineRule="auto" w:line="240"/>
        <w:jc w:val="both"/>
        <w:rPr/>
      </w:pPr>
      <w:r>
        <w:rPr>
          <w:rStyle w:val="Style17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eastAsia="ru-RU" w:bidi="ar-SA"/>
        </w:rPr>
        <w:tab/>
        <w:t xml:space="preserve">7.2.Закріпити за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>прийомною сім'єю гр. ХХХХ ХХХХ ХХХХ, гр. ХХХХ ХХХХ ХХХХ</w:t>
      </w:r>
      <w:r>
        <w:rPr>
          <w:rStyle w:val="Style17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eastAsia="ru-RU" w:bidi="ar-SA"/>
        </w:rPr>
        <w:t xml:space="preserve">соціального працівника. </w:t>
      </w:r>
    </w:p>
    <w:p>
      <w:pPr>
        <w:pStyle w:val="Style27"/>
        <w:spacing w:lineRule="auto" w:line="240"/>
        <w:ind w:firstLine="708"/>
        <w:jc w:val="both"/>
        <w:textAlignment w:val="auto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8.Управлінню праці та соціального захисту населення (Ігнатюк Т.М.): </w:t>
        <w:tab/>
      </w:r>
    </w:p>
    <w:p>
      <w:pPr>
        <w:pStyle w:val="Style27"/>
        <w:spacing w:lineRule="auto" w:line="240"/>
        <w:ind w:firstLine="708"/>
        <w:jc w:val="both"/>
        <w:textAlignment w:val="auto"/>
        <w:rPr>
          <w:rStyle w:val="Style17"/>
          <w:rFonts w:ascii="Times New Roman" w:hAnsi="Times New Roman" w:eastAsia="Times New Roman" w:cs="Times New Roman"/>
          <w:kern w:val="0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 w:bidi="ar-SA"/>
        </w:rPr>
      </w:r>
    </w:p>
    <w:p>
      <w:pPr>
        <w:pStyle w:val="Style27"/>
        <w:spacing w:lineRule="auto" w:line="240"/>
        <w:ind w:firstLine="708"/>
        <w:jc w:val="both"/>
        <w:textAlignment w:val="auto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8.1.Забезпечити призначення та здійснення виплати державної допомоги на дитину та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грошового забезпечення прийомним батькам</w:t>
      </w:r>
      <w:r>
        <w:rPr>
          <w:rStyle w:val="Style17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 xml:space="preserve">гр. ХХХХ ХХХХ ХХХХ, гр. ХХХХ ХХХХ ХХХХ 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згідно чинного законодавства.</w:t>
      </w:r>
    </w:p>
    <w:p>
      <w:pPr>
        <w:pStyle w:val="Style27"/>
        <w:spacing w:lineRule="auto" w:line="240"/>
        <w:ind w:firstLine="708"/>
        <w:jc w:val="both"/>
        <w:textAlignment w:val="auto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8.2.Щ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омісяця надавати до служби у справах дітей звіт про виплату державної допомоги на дитину та грошового забезпечення  прийомним батькам</w:t>
      </w:r>
      <w:r>
        <w:rPr>
          <w:rStyle w:val="Style17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>гр.ХХХХ ХХХХ ХХХХ, гр.ХХХХ ХХХХ  ХХХХ.</w:t>
      </w:r>
    </w:p>
    <w:p>
      <w:pPr>
        <w:pStyle w:val="Style27"/>
        <w:spacing w:lineRule="auto" w:line="240"/>
        <w:jc w:val="both"/>
        <w:textAlignment w:val="auto"/>
        <w:rPr>
          <w:rFonts w:ascii="Times New Roman" w:hAnsi="Times New Roman" w:eastAsia="Times New Roman" w:cs="Times New Roman"/>
          <w:kern w:val="0"/>
          <w:sz w:val="16"/>
          <w:szCs w:val="16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sz w:val="16"/>
          <w:szCs w:val="16"/>
          <w:lang w:val="ru-RU" w:eastAsia="ru-RU" w:bidi="ar-SA"/>
        </w:rPr>
      </w:r>
    </w:p>
    <w:p>
      <w:pPr>
        <w:pStyle w:val="Style27"/>
        <w:spacing w:lineRule="auto" w:line="240"/>
        <w:ind w:firstLine="708"/>
        <w:jc w:val="both"/>
        <w:textAlignment w:val="auto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9.Покровському міському центру соціальних служб для сім’ї, дітей та молоді (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Зарубіна Г.О.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), КНП «ЦПМСД Покровської міської ради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 xml:space="preserve"> Дніпропетровської області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»  (Леонтьєв О.О.)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 xml:space="preserve">, управлінню освіти виконавчого комітету Покровської міської ради Дніпропетровської області (Цупрова Г.А.), Покровському ВП Нікопольського ВП ГУНП в Дніпропетровській області 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до 28 жовтня щорічно надавати до служби у справах дітей інформацію про стан виховання, утримання і розвитку дитини в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>прийомній сім'ї гр.ХХХХ ХХХХ ХХХХ, гр.ХХХХ ХХХХ ХХХХ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 для підготовки щорічного звіту.</w:t>
      </w:r>
    </w:p>
    <w:p>
      <w:pPr>
        <w:pStyle w:val="Style27"/>
        <w:spacing w:lineRule="auto" w:line="240"/>
        <w:ind w:firstLine="709"/>
        <w:jc w:val="both"/>
        <w:textAlignment w:val="auto"/>
        <w:rPr>
          <w:rStyle w:val="Style17"/>
          <w:rFonts w:ascii="Times New Roman" w:hAnsi="Times New Roman" w:eastAsia="Times New Roman" w:cs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RU" w:eastAsia="ru-RU" w:bidi="ar-SA"/>
        </w:rPr>
      </w:r>
    </w:p>
    <w:p>
      <w:pPr>
        <w:pStyle w:val="Normal"/>
        <w:spacing w:lineRule="auto" w:line="240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ab/>
        <w:t>10.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Координацію роботи щодо виконання даного рішення покласти на начальника служби у справах дітей 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Горчакову Д.В.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, контроль на заступника міського голови Бондаренко Н.О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.</w:t>
      </w:r>
    </w:p>
    <w:p>
      <w:pPr>
        <w:pStyle w:val="Normal"/>
        <w:spacing w:lineRule="auto" w:line="240"/>
        <w:jc w:val="both"/>
        <w:textAlignment w:val="auto"/>
        <w:rPr>
          <w:rStyle w:val="Style17"/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40"/>
        <w:jc w:val="both"/>
        <w:textAlignment w:val="auto"/>
        <w:rPr>
          <w:rStyle w:val="Style17"/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40"/>
        <w:jc w:val="both"/>
        <w:textAlignment w:val="auto"/>
        <w:rPr>
          <w:rStyle w:val="Style17"/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Міський голова                                                                                     О.М. Шаповал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/>
      </w:r>
    </w:p>
    <w:sectPr>
      <w:headerReference w:type="default" r:id="rId4"/>
      <w:type w:val="nextPage"/>
      <w:pgSz w:w="11906" w:h="16838"/>
      <w:pgMar w:left="1701" w:right="567" w:gutter="0" w:header="420" w:top="1500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Verdana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widowControl/>
      <w:suppressLineNumbers/>
      <w:suppressAutoHyphens w:val="true"/>
      <w:bidi w:val="0"/>
      <w:spacing w:lineRule="auto" w:line="240" w:before="0" w:after="0"/>
      <w:ind w:left="5669" w:right="0" w:hanging="0"/>
      <w:rPr>
        <w:rFonts w:ascii="Cambria" w:hAnsi="Cambria" w:cs="Cambria"/>
        <w:b/>
        <w:b/>
        <w:bCs/>
        <w:color w:val="C9211E"/>
      </w:rPr>
    </w:pPr>
    <w:r>
      <w:rPr>
        <w:rFonts w:cs="Cambria" w:ascii="Cambria" w:hAnsi="Cambria"/>
        <w:b/>
        <w:bCs/>
        <w:color w:val="C9211E"/>
      </w:rPr>
      <w:t>ВТРАТИЛО ЧИННІСТЬ</w:t>
    </w:r>
  </w:p>
  <w:p>
    <w:pPr>
      <w:pStyle w:val="Style25"/>
      <w:widowControl/>
      <w:suppressLineNumbers/>
      <w:suppressAutoHyphens w:val="true"/>
      <w:bidi w:val="0"/>
      <w:spacing w:lineRule="auto" w:line="240" w:before="0" w:after="0"/>
      <w:ind w:left="5669" w:right="0" w:hanging="0"/>
      <w:rPr>
        <w:rFonts w:ascii="Cambria" w:hAnsi="Cambria" w:cs="Cambria"/>
        <w:b/>
        <w:b/>
        <w:bCs/>
        <w:color w:val="C9211E"/>
      </w:rPr>
    </w:pPr>
    <w:r>
      <w:rPr>
        <w:rFonts w:cs="Cambria" w:ascii="Cambria" w:hAnsi="Cambria"/>
        <w:b/>
        <w:bCs/>
        <w:color w:val="C9211E"/>
      </w:rPr>
      <w:t xml:space="preserve">відповідно рішення виконкому </w:t>
    </w:r>
  </w:p>
  <w:p>
    <w:pPr>
      <w:pStyle w:val="Style25"/>
      <w:widowControl/>
      <w:suppressLineNumbers/>
      <w:suppressAutoHyphens w:val="true"/>
      <w:bidi w:val="0"/>
      <w:spacing w:lineRule="auto" w:line="240" w:before="0" w:after="0"/>
      <w:ind w:left="5669" w:right="0" w:hanging="0"/>
      <w:rPr/>
    </w:pPr>
    <w:r>
      <w:rPr>
        <w:rFonts w:cs="Cambria" w:ascii="Cambria" w:hAnsi="Cambria"/>
        <w:b/>
        <w:bCs/>
        <w:color w:val="C9211E"/>
      </w:rPr>
      <w:t>24</w:t>
    </w:r>
    <w:r>
      <w:rPr>
        <w:rFonts w:cs="Cambria" w:ascii="Cambria" w:hAnsi="Cambria"/>
        <w:b/>
        <w:bCs/>
        <w:color w:val="C9211E"/>
      </w:rPr>
      <w:t>/06-53-25 від 22.01.2025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qFormat/>
    <w:rPr>
      <w:rFonts w:ascii="Tahoma" w:hAnsi="Tahoma" w:cs="Mangal"/>
      <w:sz w:val="16"/>
      <w:szCs w:val="14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HTML" w:customStyle="1">
    <w:name w:val="Стандартный HTML Знак"/>
    <w:basedOn w:val="DefaultParagraphFont"/>
    <w:qFormat/>
    <w:rPr>
      <w:rFonts w:ascii="Consolas" w:hAnsi="Consolas" w:cs="Mangal"/>
      <w:sz w:val="20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a525ef"/>
    <w:rPr>
      <w:rFonts w:cs="Mangal"/>
      <w:szCs w:val="21"/>
    </w:rPr>
  </w:style>
  <w:style w:type="character" w:styleId="Style16" w:customStyle="1">
    <w:name w:val="Нижний колонтитул Знак"/>
    <w:basedOn w:val="DefaultParagraphFont"/>
    <w:uiPriority w:val="99"/>
    <w:qFormat/>
    <w:rsid w:val="00a525ef"/>
    <w:rPr>
      <w:rFonts w:cs="Mangal"/>
      <w:szCs w:val="21"/>
    </w:rPr>
  </w:style>
  <w:style w:type="character" w:styleId="Style17">
    <w:name w:val="Основной шрифт абзаца"/>
    <w:qFormat/>
    <w:rPr/>
  </w:style>
  <w:style w:type="character" w:styleId="1840">
    <w:name w:val="1840"/>
    <w:qFormat/>
    <w:rPr>
      <w:rFonts w:cs="Times New Roman"/>
    </w:rPr>
  </w:style>
  <w:style w:type="paragraph" w:styleId="Style18" w:customStyle="1">
    <w:name w:val="Заголовок"/>
    <w:basedOn w:val="Normal"/>
    <w:next w:val="Textbody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Microsoft YaHei" w:cs="Arial"/>
      <w:color w:val="auto"/>
      <w:kern w:val="2"/>
      <w:sz w:val="28"/>
      <w:szCs w:val="28"/>
      <w:lang w:val="uk-UA" w:eastAsia="zh-CN" w:bidi="hi-IN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Normal"/>
    <w:pPr>
      <w:widowControl w:val="false"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Calibri" w:hAnsi="Calibri" w:eastAsia="Calibri" w:cs="Lohit Devanagari"/>
      <w:i/>
      <w:iCs/>
      <w:sz w:val="24"/>
      <w:szCs w:val="24"/>
    </w:rPr>
  </w:style>
  <w:style w:type="paragraph" w:styleId="Style22" w:customStyle="1">
    <w:name w:val="Покажчик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odyText2">
    <w:name w:val="Body Text 2"/>
    <w:basedOn w:val="Standard"/>
    <w:qFormat/>
    <w:pPr>
      <w:ind w:firstLine="720"/>
      <w:jc w:val="center"/>
    </w:pPr>
    <w:rPr>
      <w:szCs w:val="20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Style23" w:customStyle="1">
    <w:name w:val="Знак Знак Знак Знак Знак Знак Знак Знак Знак Знак Знак Знак Знак Знак"/>
    <w:basedOn w:val="Normal"/>
    <w:qFormat/>
    <w:pPr>
      <w:textAlignment w:val="auto"/>
    </w:pPr>
    <w:rPr>
      <w:rFonts w:ascii="Verdana" w:hAnsi="Verdana" w:eastAsia="Times New Roman" w:cs="Verdana"/>
      <w:color w:val="000000"/>
      <w:kern w:val="0"/>
      <w:sz w:val="20"/>
      <w:szCs w:val="20"/>
      <w:lang w:val="en-US" w:eastAsia="en-US" w:bidi="ar-SA"/>
    </w:rPr>
  </w:style>
  <w:style w:type="paragraph" w:styleId="ListParagraph">
    <w:name w:val="List Paragraph"/>
    <w:basedOn w:val="Normal"/>
    <w:qFormat/>
    <w:pPr>
      <w:ind w:left="720" w:hanging="0"/>
    </w:pPr>
    <w:rPr>
      <w:rFonts w:cs="Mangal"/>
      <w:szCs w:val="21"/>
    </w:rPr>
  </w:style>
  <w:style w:type="paragraph" w:styleId="HTMLPreformatted">
    <w:name w:val="HTML Preformatted"/>
    <w:basedOn w:val="Normal"/>
    <w:qFormat/>
    <w:pPr/>
    <w:rPr>
      <w:rFonts w:ascii="Consolas" w:hAnsi="Consolas" w:cs="Mangal"/>
      <w:sz w:val="20"/>
      <w:szCs w:val="18"/>
    </w:rPr>
  </w:style>
  <w:style w:type="paragraph" w:styleId="Style24">
    <w:name w:val="Верхній і нижній колонтитули"/>
    <w:basedOn w:val="Normal"/>
    <w:qFormat/>
    <w:pPr/>
    <w:rPr/>
  </w:style>
  <w:style w:type="paragraph" w:styleId="Style25">
    <w:name w:val="Header"/>
    <w:basedOn w:val="Normal"/>
    <w:uiPriority w:val="99"/>
    <w:unhideWhenUsed/>
    <w:rsid w:val="00a525ef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26">
    <w:name w:val="Footer"/>
    <w:basedOn w:val="Normal"/>
    <w:uiPriority w:val="99"/>
    <w:unhideWhenUsed/>
    <w:rsid w:val="00a525ef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27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Style28">
    <w:name w:val="Текст у вказаному форматі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paragraph" w:styleId="Style29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Application>LibreOffice/7.4.3.2$Windows_X86_64 LibreOffice_project/1048a8393ae2eeec98dff31b5c133c5f1d08b890</Application>
  <AppVersion>15.0000</AppVersion>
  <DocSecurity>0</DocSecurity>
  <Pages>3</Pages>
  <Words>696</Words>
  <Characters>4573</Characters>
  <CharactersWithSpaces>5507</CharactersWithSpaces>
  <Paragraphs>34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2019-10-17T07:22:00Z</dcterms:created>
  <dc:creator/>
  <dc:description/>
  <dc:language>uk-UA</dc:language>
  <cp:lastModifiedBy/>
  <cp:lastPrinted>2020-10-29T11:29:24Z</cp:lastPrinted>
  <dcterms:modified xsi:type="dcterms:W3CDTF">2025-07-30T11:41:22Z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