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uppressAutoHyphens w:val="true"/>
        <w:bidi w:val="0"/>
        <w:jc w:val="center"/>
        <w:rPr>
          <w:rFonts w:eastAsia="Andale Sans UI;Arial Unicode MS"/>
          <w:b/>
          <w:b/>
          <w:bCs/>
          <w:kern w:val="2"/>
          <w:sz w:val="28"/>
          <w:szCs w:val="28"/>
          <w:lang w:eastAsia="zxx"/>
        </w:rPr>
      </w:pPr>
      <w:r>
        <w:rPr>
          <w:rFonts w:eastAsia="Andale Sans UI;Arial Unicode MS"/>
          <w:b/>
          <w:bCs/>
          <w:kern w:val="2"/>
          <w:sz w:val="28"/>
          <w:szCs w:val="28"/>
          <w:lang w:eastAsia="zxx"/>
        </w:rPr>
        <w:drawing>
          <wp:anchor behindDoc="0" distT="0" distB="0" distL="114935" distR="114935" simplePos="0" locked="0" layoutInCell="0" allowOverlap="1" relativeHeight="2">
            <wp:simplePos x="0" y="0"/>
            <wp:positionH relativeFrom="column">
              <wp:posOffset>2844800</wp:posOffset>
            </wp:positionH>
            <wp:positionV relativeFrom="paragraph">
              <wp:posOffset>-358140</wp:posOffset>
            </wp:positionV>
            <wp:extent cx="406400" cy="586740"/>
            <wp:effectExtent l="0" t="0" r="0" b="0"/>
            <wp:wrapTopAndBottom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38" t="-17" r="-38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t>ПОКРОВСЬКА МІСЬКА РАДА</w:t>
      </w:r>
      <w:r>
        <mc:AlternateContent>
          <mc:Choice Requires="wps">
            <w:drawing>
              <wp:anchor behindDoc="1" distT="0" distB="0" distL="114935" distR="114935" simplePos="0" locked="0" layoutInCell="0" allowOverlap="1" relativeHeight="3">
                <wp:simplePos x="0" y="0"/>
                <wp:positionH relativeFrom="column">
                  <wp:posOffset>5358130</wp:posOffset>
                </wp:positionH>
                <wp:positionV relativeFrom="paragraph">
                  <wp:posOffset>-285750</wp:posOffset>
                </wp:positionV>
                <wp:extent cx="606425" cy="175895"/>
                <wp:effectExtent l="0" t="0" r="0" b="0"/>
                <wp:wrapNone/>
                <wp:docPr id="2" name="Врезка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425" cy="17589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overflowPunct w:val="false"/>
                              <w:bidi w:val="0"/>
                              <w:jc w:val="left"/>
                              <w:rPr>
                                <w:rFonts w:ascii="Liberation Serif;Times New Roman" w:hAnsi="Liberation Serif;Times New Roman" w:eastAsia="NSimSun" w:cs="Arial"/>
                                <w:kern w:val="2"/>
                                <w:sz w:val="24"/>
                                <w:lang w:eastAsia="zh-CN" w:bidi="hi-IN"/>
                              </w:rPr>
                            </w:pPr>
                            <w:r>
                              <w:rPr>
                                <w:rFonts w:eastAsia="NSimSun" w:cs="Arial" w:ascii="Liberation Serif;Times New Roman" w:hAnsi="Liberation Serif;Times New Roman"/>
                                <w:kern w:val="2"/>
                                <w:sz w:val="24"/>
                                <w:lang w:eastAsia="zh-CN" w:bidi="hi-IN"/>
                              </w:rPr>
                            </w:r>
                          </w:p>
                        </w:txbxContent>
                      </wps:txbx>
                      <wps:bodyPr anchor="t" lIns="635" tIns="635" rIns="635" bIns="63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-0;width:47.75pt;height:13.85pt;mso-wrap-distance-left:9.05pt;mso-wrap-distance-right:9.05pt;mso-wrap-distance-top:0pt;mso-wrap-distance-bottom:0pt;margin-top:-22.5pt;mso-position-vertical-relative:text;margin-left:421.9pt;mso-position-horizontal-relative:text">
                <v:fill opacity="0f"/>
                <v:textbox inset="0.000694444444444445in,0.000694444444444445in,0.000694444444444445in,0.000694444444444445in">
                  <w:txbxContent>
                    <w:p>
                      <w:pPr>
                        <w:pStyle w:val="Normal"/>
                        <w:overflowPunct w:val="false"/>
                        <w:bidi w:val="0"/>
                        <w:jc w:val="left"/>
                        <w:rPr>
                          <w:rFonts w:ascii="Liberation Serif;Times New Roman" w:hAnsi="Liberation Serif;Times New Roman" w:eastAsia="NSimSun" w:cs="Arial"/>
                          <w:kern w:val="2"/>
                          <w:sz w:val="24"/>
                          <w:lang w:eastAsia="zh-CN" w:bidi="hi-IN"/>
                        </w:rPr>
                      </w:pPr>
                      <w:r>
                        <w:rPr>
                          <w:rFonts w:eastAsia="NSimSun" w:cs="Arial" w:ascii="Liberation Serif;Times New Roman" w:hAnsi="Liberation Serif;Times New Roman"/>
                          <w:kern w:val="2"/>
                          <w:sz w:val="24"/>
                          <w:lang w:eastAsia="zh-CN" w:bidi="hi-IN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widowControl w:val="false"/>
        <w:suppressAutoHyphens w:val="true"/>
        <w:bidi w:val="0"/>
        <w:jc w:val="center"/>
        <w:rPr>
          <w:rFonts w:eastAsia="Andale Sans UI;Arial Unicode MS"/>
          <w:b/>
          <w:b/>
          <w:bCs/>
          <w:kern w:val="2"/>
          <w:sz w:val="28"/>
          <w:szCs w:val="28"/>
          <w:lang w:eastAsia="zxx"/>
        </w:rPr>
      </w:pPr>
      <w:r>
        <w:rPr>
          <w:rFonts w:eastAsia="Andale Sans UI;Arial Unicode MS"/>
          <w:b/>
          <w:bCs/>
          <w:kern w:val="2"/>
          <w:sz w:val="28"/>
          <w:szCs w:val="28"/>
          <w:lang w:eastAsia="zxx"/>
        </w:rPr>
        <w:t>ДНІПРОПЕТРОВСЬКОЇ ОБЛАСТІ</w:t>
      </w:r>
    </w:p>
    <w:p>
      <w:pPr>
        <w:pStyle w:val="Normal"/>
        <w:widowControl w:val="false"/>
        <w:suppressAutoHyphens w:val="true"/>
        <w:bidi w:val="0"/>
        <w:jc w:val="center"/>
        <w:rPr>
          <w:rFonts w:eastAsia="Andale Sans UI;Arial Unicode MS"/>
          <w:b/>
          <w:b/>
          <w:kern w:val="2"/>
          <w:sz w:val="28"/>
          <w:szCs w:val="28"/>
          <w:lang w:val="zxx" w:eastAsia="zxx"/>
        </w:rPr>
      </w:pPr>
      <w:r>
        <w:rPr>
          <w:rFonts w:eastAsia="Andale Sans UI;Arial Unicode MS"/>
          <w:b/>
          <w:kern w:val="2"/>
          <w:sz w:val="28"/>
          <w:szCs w:val="28"/>
          <w:lang w:val="zxx" w:eastAsia="zxx"/>
        </w:rPr>
      </w:r>
    </w:p>
    <w:p>
      <w:pPr>
        <w:pStyle w:val="Normal"/>
        <w:widowControl w:val="false"/>
        <w:suppressAutoHyphens w:val="true"/>
        <w:bidi w:val="0"/>
        <w:jc w:val="center"/>
        <w:rPr>
          <w:rFonts w:eastAsia="Andale Sans UI;Arial Unicode MS"/>
          <w:b/>
          <w:b/>
          <w:kern w:val="2"/>
          <w:sz w:val="28"/>
          <w:szCs w:val="28"/>
          <w:lang w:val="zxx" w:eastAsia="zxx"/>
        </w:rPr>
      </w:pPr>
      <w:r>
        <w:rPr>
          <w:rFonts w:eastAsia="Andale Sans UI;Arial Unicode MS"/>
          <w:b/>
          <w:kern w:val="2"/>
          <w:sz w:val="28"/>
          <w:szCs w:val="28"/>
          <w:lang w:val="zxx" w:eastAsia="zxx"/>
        </w:rPr>
        <w:t>РОЗПОРЯДЖЕННЯ МІСЬКОГО ГОЛОВИ</w:t>
      </w:r>
    </w:p>
    <w:p>
      <w:pPr>
        <w:pStyle w:val="Normal"/>
        <w:widowControl w:val="false"/>
        <w:suppressAutoHyphens w:val="true"/>
        <w:bidi w:val="0"/>
        <w:jc w:val="both"/>
        <w:rPr>
          <w:b/>
          <w:b/>
          <w:kern w:val="2"/>
          <w:sz w:val="28"/>
          <w:szCs w:val="28"/>
          <w:lang w:eastAsia="zxx"/>
        </w:rPr>
      </w:pPr>
      <w:r>
        <w:rPr>
          <w:b/>
          <w:kern w:val="2"/>
          <w:sz w:val="28"/>
          <w:szCs w:val="28"/>
          <w:lang w:eastAsia="zxx"/>
        </w:rPr>
        <w:t xml:space="preserve">                                                                </w:t>
      </w:r>
    </w:p>
    <w:p>
      <w:pPr>
        <w:pStyle w:val="Normal"/>
        <w:widowControl w:val="false"/>
        <w:suppressAutoHyphens w:val="true"/>
        <w:bidi w:val="0"/>
        <w:jc w:val="both"/>
        <w:rPr/>
      </w:pPr>
      <w:r>
        <w:rPr>
          <w:rFonts w:eastAsia="Andale Sans UI;Arial Unicode MS" w:ascii="Times New Roman" w:hAnsi="Times New Roman"/>
          <w:kern w:val="2"/>
          <w:sz w:val="28"/>
          <w:szCs w:val="28"/>
          <w:lang w:val="uk-UA" w:eastAsia="zxx"/>
        </w:rPr>
        <w:t xml:space="preserve">__________  </w:t>
      </w:r>
      <w:r>
        <w:rPr>
          <w:rFonts w:eastAsia="Andale Sans UI;Arial Unicode MS" w:ascii="Times New Roman" w:hAnsi="Times New Roman"/>
          <w:kern w:val="2"/>
          <w:sz w:val="28"/>
          <w:szCs w:val="28"/>
          <w:lang w:val="ru-RU" w:eastAsia="zxx"/>
        </w:rPr>
        <w:t xml:space="preserve">        </w:t>
      </w:r>
      <w:r>
        <w:rPr>
          <w:rFonts w:eastAsia="Andale Sans UI;Arial Unicode MS" w:ascii="Times New Roman" w:hAnsi="Times New Roman"/>
          <w:kern w:val="2"/>
          <w:sz w:val="28"/>
          <w:szCs w:val="28"/>
          <w:lang w:val="uk-UA" w:eastAsia="zxx"/>
        </w:rPr>
        <w:t xml:space="preserve">                                 </w:t>
      </w:r>
      <w:r>
        <w:rPr>
          <w:rFonts w:eastAsia="Andale Sans UI;Arial Unicode MS" w:ascii="Times New Roman" w:hAnsi="Times New Roman"/>
          <w:kern w:val="2"/>
          <w:sz w:val="20"/>
          <w:szCs w:val="20"/>
          <w:lang w:val="uk-UA" w:eastAsia="zxx"/>
        </w:rPr>
        <w:t xml:space="preserve">м. Покров    </w:t>
      </w:r>
      <w:r>
        <w:rPr>
          <w:rFonts w:eastAsia="Andale Sans UI;Arial Unicode MS" w:ascii="Times New Roman" w:hAnsi="Times New Roman"/>
          <w:kern w:val="2"/>
          <w:sz w:val="28"/>
          <w:szCs w:val="28"/>
          <w:lang w:val="uk-UA" w:eastAsia="zxx"/>
        </w:rPr>
        <w:t xml:space="preserve">                                   </w:t>
      </w:r>
      <w:r>
        <w:rPr>
          <w:rFonts w:eastAsia="Andale Sans UI;Arial Unicode MS" w:ascii="Times New Roman" w:hAnsi="Times New Roman"/>
          <w:kern w:val="2"/>
          <w:sz w:val="28"/>
          <w:szCs w:val="28"/>
          <w:lang w:val="uk-UA" w:eastAsia="zxx"/>
        </w:rPr>
        <w:t>____________</w:t>
      </w:r>
    </w:p>
    <w:p>
      <w:pPr>
        <w:pStyle w:val="Normal"/>
        <w:bidi w:val="0"/>
        <w:jc w:val="both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eastAsia="Calibri" w:ascii="Times New Roman" w:hAnsi="Times New Roman"/>
          <w:sz w:val="28"/>
          <w:szCs w:val="28"/>
          <w:lang w:eastAsia="en-US"/>
        </w:rPr>
        <w:t xml:space="preserve">                     </w:t>
      </w:r>
      <w:r>
        <w:rPr>
          <w:rFonts w:eastAsia="Calibri" w:ascii="Times New Roman" w:hAnsi="Times New Roman"/>
          <w:sz w:val="28"/>
          <w:szCs w:val="28"/>
          <w:lang w:eastAsia="en-US"/>
        </w:rPr>
        <w:tab/>
        <w:tab/>
        <w:tab/>
      </w:r>
    </w:p>
    <w:p>
      <w:pPr>
        <w:pStyle w:val="Normal"/>
        <w:bidi w:val="0"/>
        <w:spacing w:lineRule="auto" w:line="252"/>
        <w:ind w:left="0" w:right="-57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 затвердження </w:t>
      </w:r>
      <w:r>
        <w:rPr>
          <w:rFonts w:ascii="Times New Roman" w:hAnsi="Times New Roman"/>
          <w:bCs/>
          <w:sz w:val="28"/>
          <w:szCs w:val="28"/>
          <w:lang w:val="uk-UA"/>
        </w:rPr>
        <w:t>П</w:t>
      </w:r>
      <w:r>
        <w:rPr>
          <w:rFonts w:ascii="Times New Roman" w:hAnsi="Times New Roman"/>
          <w:bCs/>
          <w:sz w:val="28"/>
          <w:szCs w:val="28"/>
        </w:rPr>
        <w:t xml:space="preserve">лану основних заходів цивільного захисту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субланк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и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Покровської міської територіальної громади ланки Нікопольського району територіальної підсистеми єдиної державної системи цивільного захисту Дніпропетровської області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 202</w:t>
      </w:r>
      <w:r>
        <w:rPr>
          <w:rFonts w:ascii="Times New Roman" w:hAnsi="Times New Roman"/>
          <w:bCs/>
          <w:sz w:val="28"/>
          <w:szCs w:val="28"/>
          <w:lang w:val="uk-UA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рік</w:t>
      </w:r>
    </w:p>
    <w:p>
      <w:pPr>
        <w:pStyle w:val="Normal"/>
        <w:bidi w:val="0"/>
        <w:spacing w:lineRule="auto" w:line="235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keepNext w:val="true"/>
        <w:bidi w:val="0"/>
        <w:ind w:left="0" w:right="0" w:firstLine="567"/>
        <w:jc w:val="both"/>
        <w:rPr/>
      </w:pPr>
      <w:r>
        <w:rPr>
          <w:rFonts w:ascii="Times New Roman" w:hAnsi="Times New Roman"/>
          <w:sz w:val="28"/>
          <w:szCs w:val="28"/>
        </w:rPr>
        <w:t>На виконання пункту 5 частини першої статті 130 Кодексу цивільного захисту України, постанов</w:t>
      </w:r>
      <w:r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</w:rPr>
        <w:t xml:space="preserve"> Кабінету Міністрів України від 09 серпня 2017 року № 626 “</w:t>
      </w:r>
      <w:r>
        <w:rPr>
          <w:rFonts w:ascii="Times New Roman" w:hAnsi="Times New Roman"/>
          <w:sz w:val="28"/>
          <w:szCs w:val="28"/>
          <w:lang w:val="uk-UA"/>
        </w:rPr>
        <w:t>Про затвердження п</w:t>
      </w:r>
      <w:r>
        <w:rPr>
          <w:rFonts w:ascii="Times New Roman" w:hAnsi="Times New Roman"/>
          <w:sz w:val="28"/>
          <w:szCs w:val="28"/>
        </w:rPr>
        <w:t xml:space="preserve">орядку розроблення планів діяльності єдиної державної системи цивільного захисту”, відповідно до розпорядження голови обласної державної адміністрації від </w:t>
      </w:r>
      <w:r>
        <w:rPr>
          <w:rFonts w:ascii="Times New Roman" w:hAnsi="Times New Roman"/>
          <w:sz w:val="28"/>
          <w:szCs w:val="28"/>
          <w:lang w:val="uk-UA"/>
        </w:rPr>
        <w:t>07 лютого</w:t>
      </w:r>
      <w:r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</w:rPr>
        <w:t xml:space="preserve"> року </w:t>
      </w:r>
      <w:r>
        <w:rPr>
          <w:rFonts w:eastAsia="Calibri" w:ascii="Times New Roman" w:hAnsi="Times New Roman"/>
          <w:sz w:val="28"/>
          <w:szCs w:val="28"/>
          <w:lang w:eastAsia="en-US"/>
        </w:rPr>
        <w:t>№ Р-4</w:t>
      </w:r>
      <w:r>
        <w:rPr>
          <w:rFonts w:eastAsia="Calibri" w:ascii="Times New Roman" w:hAnsi="Times New Roman"/>
          <w:sz w:val="28"/>
          <w:szCs w:val="28"/>
          <w:lang w:eastAsia="en-US"/>
        </w:rPr>
        <w:t>1</w:t>
      </w:r>
      <w:r>
        <w:rPr>
          <w:rFonts w:eastAsia="Calibri" w:ascii="Times New Roman" w:hAnsi="Times New Roman"/>
          <w:sz w:val="28"/>
          <w:szCs w:val="28"/>
          <w:lang w:eastAsia="en-US"/>
        </w:rPr>
        <w:t>/0/3-2</w:t>
      </w:r>
      <w:r>
        <w:rPr>
          <w:rFonts w:eastAsia="Calibri" w:ascii="Times New Roman" w:hAnsi="Times New Roman"/>
          <w:sz w:val="28"/>
          <w:szCs w:val="28"/>
          <w:lang w:eastAsia="en-US"/>
        </w:rPr>
        <w:t>4</w:t>
      </w:r>
      <w:r>
        <w:rPr>
          <w:rFonts w:ascii="Times New Roman" w:hAnsi="Times New Roman"/>
          <w:sz w:val="28"/>
          <w:szCs w:val="28"/>
        </w:rPr>
        <w:t xml:space="preserve"> «Про </w:t>
      </w:r>
      <w:r>
        <w:rPr>
          <w:rFonts w:ascii="Times New Roman" w:hAnsi="Times New Roman"/>
          <w:bCs/>
          <w:sz w:val="28"/>
          <w:szCs w:val="28"/>
        </w:rPr>
        <w:t>затвердження плану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основних заходів цивільного захисту Дніпропетровської облас</w:t>
      </w:r>
      <w:r>
        <w:rPr>
          <w:rFonts w:ascii="Times New Roman" w:hAnsi="Times New Roman"/>
          <w:bCs/>
          <w:sz w:val="28"/>
          <w:szCs w:val="28"/>
          <w:lang w:val="uk-UA"/>
        </w:rPr>
        <w:t>ної державної адміністрації</w:t>
      </w:r>
      <w:r>
        <w:rPr>
          <w:rFonts w:ascii="Times New Roman" w:hAnsi="Times New Roman"/>
          <w:bCs/>
          <w:sz w:val="28"/>
          <w:szCs w:val="28"/>
        </w:rPr>
        <w:t xml:space="preserve"> на 202</w:t>
      </w:r>
      <w:r>
        <w:rPr>
          <w:rFonts w:ascii="Times New Roman" w:hAnsi="Times New Roman"/>
          <w:bCs/>
          <w:sz w:val="28"/>
          <w:szCs w:val="28"/>
          <w:lang w:val="uk-UA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рік»,</w:t>
      </w:r>
      <w:r>
        <w:rPr>
          <w:rFonts w:ascii="Times New Roman" w:hAnsi="Times New Roman"/>
          <w:sz w:val="28"/>
          <w:szCs w:val="28"/>
        </w:rPr>
        <w:t xml:space="preserve"> розпорядження голови </w:t>
      </w:r>
      <w:r>
        <w:rPr>
          <w:rFonts w:ascii="Times New Roman" w:hAnsi="Times New Roman"/>
          <w:sz w:val="28"/>
          <w:szCs w:val="28"/>
          <w:lang w:val="uk-UA"/>
        </w:rPr>
        <w:t>районної</w:t>
      </w:r>
      <w:r>
        <w:rPr>
          <w:rFonts w:ascii="Times New Roman" w:hAnsi="Times New Roman"/>
          <w:sz w:val="28"/>
          <w:szCs w:val="28"/>
        </w:rPr>
        <w:t xml:space="preserve"> державної адміністрації від </w:t>
      </w:r>
      <w:r>
        <w:rPr>
          <w:rFonts w:ascii="Times New Roman" w:hAnsi="Times New Roman"/>
          <w:sz w:val="28"/>
          <w:szCs w:val="28"/>
          <w:lang w:val="uk-UA"/>
        </w:rPr>
        <w:t>16 лютого</w:t>
      </w:r>
      <w:r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</w:rPr>
        <w:t xml:space="preserve"> року </w:t>
      </w:r>
      <w:r>
        <w:rPr>
          <w:rFonts w:eastAsia="Calibri" w:ascii="Times New Roman" w:hAnsi="Times New Roman"/>
          <w:sz w:val="28"/>
          <w:szCs w:val="28"/>
          <w:lang w:eastAsia="en-US"/>
        </w:rPr>
        <w:t>№ Р-</w:t>
      </w:r>
      <w:r>
        <w:rPr>
          <w:rFonts w:eastAsia="Calibri" w:ascii="Times New Roman" w:hAnsi="Times New Roman"/>
          <w:sz w:val="28"/>
          <w:szCs w:val="28"/>
          <w:lang w:eastAsia="en-US"/>
        </w:rPr>
        <w:t>3</w:t>
      </w:r>
      <w:r>
        <w:rPr>
          <w:rFonts w:eastAsia="Calibri" w:ascii="Times New Roman" w:hAnsi="Times New Roman"/>
          <w:sz w:val="28"/>
          <w:szCs w:val="28"/>
          <w:lang w:eastAsia="en-US"/>
        </w:rPr>
        <w:t>/0/3</w:t>
      </w:r>
      <w:r>
        <w:rPr>
          <w:rFonts w:eastAsia="Calibri" w:ascii="Times New Roman" w:hAnsi="Times New Roman"/>
          <w:sz w:val="28"/>
          <w:szCs w:val="28"/>
          <w:lang w:eastAsia="en-US"/>
        </w:rPr>
        <w:t>21</w:t>
      </w:r>
      <w:r>
        <w:rPr>
          <w:rFonts w:eastAsia="Calibri" w:ascii="Times New Roman" w:hAnsi="Times New Roman"/>
          <w:sz w:val="28"/>
          <w:szCs w:val="28"/>
          <w:lang w:eastAsia="en-US"/>
        </w:rPr>
        <w:t>-2</w:t>
      </w:r>
      <w:r>
        <w:rPr>
          <w:rFonts w:eastAsia="Calibri" w:ascii="Times New Roman" w:hAnsi="Times New Roman"/>
          <w:sz w:val="28"/>
          <w:szCs w:val="28"/>
          <w:lang w:eastAsia="en-US"/>
        </w:rPr>
        <w:t>4</w:t>
      </w:r>
      <w:r>
        <w:rPr>
          <w:rFonts w:ascii="Times New Roman" w:hAnsi="Times New Roman"/>
          <w:sz w:val="28"/>
          <w:szCs w:val="28"/>
        </w:rPr>
        <w:t xml:space="preserve"> «Про </w:t>
      </w:r>
      <w:r>
        <w:rPr>
          <w:rFonts w:ascii="Times New Roman" w:hAnsi="Times New Roman"/>
          <w:bCs/>
          <w:sz w:val="28"/>
          <w:szCs w:val="28"/>
        </w:rPr>
        <w:t>затвердження плану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основних заходів цивільного захисту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Нікопольської районної державної адміністрації</w:t>
      </w:r>
      <w:r>
        <w:rPr>
          <w:rFonts w:ascii="Times New Roman" w:hAnsi="Times New Roman"/>
          <w:bCs/>
          <w:sz w:val="28"/>
          <w:szCs w:val="28"/>
        </w:rPr>
        <w:t xml:space="preserve"> на 202</w:t>
      </w:r>
      <w:r>
        <w:rPr>
          <w:rFonts w:ascii="Times New Roman" w:hAnsi="Times New Roman"/>
          <w:bCs/>
          <w:sz w:val="28"/>
          <w:szCs w:val="28"/>
          <w:lang w:val="uk-UA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рік» </w:t>
      </w:r>
      <w:r>
        <w:rPr>
          <w:rFonts w:ascii="Times New Roman" w:hAnsi="Times New Roman"/>
          <w:sz w:val="28"/>
          <w:szCs w:val="28"/>
        </w:rPr>
        <w:t xml:space="preserve">з метою організації та здійснення заходів, спрямованих на забезпечення готовності органів управління, сил та засобів цивільного захисту </w:t>
      </w:r>
      <w:r>
        <w:rPr>
          <w:rFonts w:ascii="Times New Roman" w:hAnsi="Times New Roman"/>
          <w:bCs/>
          <w:sz w:val="28"/>
          <w:szCs w:val="28"/>
          <w:lang w:val="uk-UA"/>
        </w:rPr>
        <w:t>Покровської міської територіальної громади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 виконання завдань за призначенням, підготовки керівного складу і фахівців органу місцевого самоврядування, діяльність яких пов’язана з організацією і здійсненням заходів цивільного захисту, навчання населення діям у разі виникнення надзвичайних ситуацій, а також здійснення контролю за станом впровадження заходів цивільного захисту на місцевому рівні</w:t>
      </w:r>
    </w:p>
    <w:p>
      <w:pPr>
        <w:pStyle w:val="Normal"/>
        <w:bidi w:val="0"/>
        <w:spacing w:lineRule="auto" w:line="240"/>
        <w:ind w:left="0" w:right="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ind w:left="0" w:right="0" w:hanging="0"/>
        <w:jc w:val="both"/>
        <w:rPr>
          <w:rFonts w:ascii="Times New Roman" w:hAnsi="Times New Roman"/>
          <w:b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ЗОБОВ’ЯЗУЮ:</w:t>
      </w:r>
    </w:p>
    <w:p>
      <w:pPr>
        <w:pStyle w:val="Normal"/>
        <w:bidi w:val="0"/>
        <w:ind w:left="0"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  <w:lang w:val="uk-UA"/>
        </w:rPr>
        <w:t xml:space="preserve">1. Затвердити План основних заходів цивільного захисту </w:t>
      </w:r>
      <w:r>
        <w:rPr>
          <w:bCs/>
          <w:color w:val="000000"/>
          <w:sz w:val="28"/>
          <w:szCs w:val="28"/>
          <w:lang w:val="uk-UA"/>
        </w:rPr>
        <w:t>субланк</w:t>
      </w:r>
      <w:r>
        <w:rPr>
          <w:bCs/>
          <w:color w:val="000000"/>
          <w:sz w:val="28"/>
          <w:szCs w:val="28"/>
          <w:lang w:val="uk-UA"/>
        </w:rPr>
        <w:t>и</w:t>
      </w:r>
      <w:r>
        <w:rPr>
          <w:bCs/>
          <w:color w:val="000000"/>
          <w:sz w:val="28"/>
          <w:szCs w:val="28"/>
          <w:lang w:val="uk-UA"/>
        </w:rPr>
        <w:t xml:space="preserve"> Покровської міської територіальної громади ланки Нікопольського району територіальної підсистеми єдиної державної системи цивільного захисту Дніпропетровської області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uk-UA"/>
        </w:rPr>
        <w:t>на 202</w:t>
      </w:r>
      <w:r>
        <w:rPr>
          <w:bCs/>
          <w:sz w:val="28"/>
          <w:szCs w:val="28"/>
          <w:lang w:val="uk-UA"/>
        </w:rPr>
        <w:t>4</w:t>
      </w:r>
      <w:r>
        <w:rPr>
          <w:bCs/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>, що додається.</w:t>
      </w:r>
    </w:p>
    <w:p>
      <w:pPr>
        <w:pStyle w:val="Normal"/>
        <w:bidi w:val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>2. Координацію роботи щодо виконання даного розпорядження покласти на відділ з питань надзвичайних ситуацій та цивільного захисту населення виконавчого комітету Покровської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(Віталій КРАВЧЕНКО)</w:t>
      </w:r>
      <w:r>
        <w:rPr>
          <w:rFonts w:ascii="Times New Roman" w:hAnsi="Times New Roman"/>
          <w:sz w:val="28"/>
          <w:szCs w:val="28"/>
        </w:rPr>
        <w:t xml:space="preserve">, контроль – на секретаря міської ради </w:t>
      </w:r>
      <w:r>
        <w:rPr>
          <w:rFonts w:ascii="Times New Roman" w:hAnsi="Times New Roman"/>
          <w:sz w:val="28"/>
          <w:szCs w:val="28"/>
          <w:lang w:val="uk-UA"/>
        </w:rPr>
        <w:t>Сергія КУРАСОВА.</w:t>
      </w:r>
    </w:p>
    <w:p>
      <w:pPr>
        <w:pStyle w:val="Normal"/>
        <w:bidi w:val="0"/>
        <w:ind w:left="0" w:right="-304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ind w:left="0" w:right="-304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М</w:t>
      </w:r>
      <w:r>
        <w:rPr>
          <w:rFonts w:ascii="Times New Roman" w:hAnsi="Times New Roman"/>
          <w:sz w:val="28"/>
          <w:szCs w:val="28"/>
        </w:rPr>
        <w:t xml:space="preserve">іський голова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</w:t>
      </w:r>
      <w:r>
        <w:rPr>
          <w:rFonts w:ascii="Times New Roman" w:hAnsi="Times New Roman"/>
          <w:sz w:val="28"/>
          <w:szCs w:val="28"/>
          <w:lang w:val="ru-RU"/>
        </w:rPr>
        <w:t>Олександр ШАПОВАЛ</w:t>
      </w:r>
    </w:p>
    <w:sectPr>
      <w:type w:val="nextPage"/>
      <w:pgSz w:w="11906" w:h="16838"/>
      <w:pgMar w:left="1701" w:right="567" w:gutter="0" w:header="0" w:top="1134" w:footer="0" w:bottom="130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ntiqua">
    <w:altName w:val=" 'Courier New'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Mangal"/>
    </w:rPr>
  </w:style>
  <w:style w:type="paragraph" w:styleId="Style19">
    <w:name w:val="Верхній і нижній колонтитули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20">
    <w:name w:val="Head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21">
    <w:name w:val="Нормальний текст"/>
    <w:basedOn w:val="Normal"/>
    <w:qFormat/>
    <w:pPr>
      <w:suppressAutoHyphens w:val="true"/>
      <w:spacing w:before="120" w:after="0"/>
      <w:ind w:left="0" w:right="0" w:firstLine="567"/>
      <w:textAlignment w:val="baseline"/>
    </w:pPr>
    <w:rPr>
      <w:rFonts w:ascii="Antiqua, 'Courier New'" w:hAnsi="Antiqua, 'Courier New'" w:cs="Antiqua, 'Courier New'"/>
      <w:kern w:val="2"/>
      <w:szCs w:val="20"/>
      <w:lang w:eastAsia="zh-CN"/>
    </w:rPr>
  </w:style>
  <w:style w:type="paragraph" w:styleId="NormalWeb">
    <w:name w:val="Normal (Web)"/>
    <w:basedOn w:val="Normal"/>
    <w:qFormat/>
    <w:pPr>
      <w:spacing w:before="280" w:after="280"/>
    </w:pPr>
    <w:rPr>
      <w:rFonts w:ascii="Times New Roman" w:hAnsi="Times New Roman"/>
      <w:sz w:val="24"/>
      <w:lang w:val="ru-RU"/>
    </w:rPr>
  </w:style>
  <w:style w:type="paragraph" w:styleId="NoSpacing">
    <w:name w:val="No Spacing"/>
    <w:qFormat/>
    <w:pPr>
      <w:widowControl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eastAsia="ru-RU" w:val="en-US" w:bidi="hi-IN"/>
    </w:rPr>
  </w:style>
  <w:style w:type="paragraph" w:styleId="Style22">
    <w:name w:val="Вміст таблиці"/>
    <w:basedOn w:val="Normal"/>
    <w:qFormat/>
    <w:pPr>
      <w:widowControl w:val="false"/>
      <w:suppressLineNumbers/>
    </w:pPr>
    <w:rPr/>
  </w:style>
  <w:style w:type="paragraph" w:styleId="Style23">
    <w:name w:val="Заголовок таблиці"/>
    <w:basedOn w:val="Style22"/>
    <w:qFormat/>
    <w:pPr>
      <w:suppressLineNumbers/>
      <w:jc w:val="center"/>
    </w:pPr>
    <w:rPr>
      <w:b/>
      <w:bCs/>
    </w:rPr>
  </w:style>
  <w:style w:type="paragraph" w:styleId="Style24">
    <w:name w:val="Вміст рамки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93</TotalTime>
  <Application>LibreOffice/7.4.3.2$Windows_X86_64 LibreOffice_project/1048a8393ae2eeec98dff31b5c133c5f1d08b890</Application>
  <AppVersion>15.0000</AppVersion>
  <Pages>1</Pages>
  <Words>259</Words>
  <Characters>1897</Characters>
  <CharactersWithSpaces>2383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uk-UA</dc:language>
  <cp:lastModifiedBy/>
  <cp:lastPrinted>2024-02-21T11:40:06Z</cp:lastPrinted>
  <dcterms:modified xsi:type="dcterms:W3CDTF">2024-02-21T12:46:57Z</dcterms:modified>
  <cp:revision>6</cp:revision>
  <dc:subject/>
  <dc:title/>
</cp:coreProperties>
</file>