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5565775</wp:posOffset>
                </wp:positionH>
                <wp:positionV relativeFrom="paragraph">
                  <wp:posOffset>-220345</wp:posOffset>
                </wp:positionV>
                <wp:extent cx="56578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8.25pt;margin-top:-17.35pt;width:44.4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-310515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6510" t="10795" r="12065" b="889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tbl>
      <w:tblPr>
        <w:tblStyle w:val="a8"/>
        <w:tblW w:w="98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3285"/>
        <w:gridCol w:w="3295"/>
      </w:tblGrid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clear" w:pos="708"/>
                <w:tab w:val="left" w:pos="3261" w:leader="none"/>
                <w:tab w:val="left" w:pos="3402" w:leader="none"/>
              </w:tabs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27.01.2021р.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clear" w:pos="708"/>
                <w:tab w:val="left" w:pos="3261" w:leader="none"/>
                <w:tab w:val="left" w:pos="3402" w:leader="none"/>
              </w:tabs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м. Покров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clear" w:pos="708"/>
                <w:tab w:val="left" w:pos="3261" w:leader="none"/>
                <w:tab w:val="left" w:pos="3402" w:leader="none"/>
              </w:tabs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41</w:t>
            </w:r>
          </w:p>
        </w:tc>
      </w:tr>
    </w:tbl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Style w:val="a8"/>
        <w:tblW w:w="37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clear" w:pos="708"/>
                <w:tab w:val="left" w:pos="3261" w:leader="none"/>
                <w:tab w:val="left" w:pos="3402" w:leader="none"/>
              </w:tabs>
              <w:spacing w:before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виконання рішення суду</w:t>
            </w:r>
          </w:p>
        </w:tc>
      </w:tr>
    </w:tbl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На виконання ухвали Орджонікідзевського міського суду Дніпропетровської області від 18.11.2020 р. про затвердження мирової угоди у справі </w:t>
      </w:r>
      <w:r>
        <w:rPr>
          <w:color w:val="0000CC"/>
          <w:sz w:val="28"/>
          <w:szCs w:val="28"/>
          <w:lang w:val="uk-UA"/>
        </w:rPr>
        <w:t>№184/871/18</w:t>
      </w:r>
      <w:r>
        <w:rPr>
          <w:sz w:val="28"/>
          <w:szCs w:val="28"/>
          <w:lang w:val="uk-UA"/>
        </w:rPr>
        <w:t xml:space="preserve"> за позовом виконавчого комітету Покровської міської ради Дніпропетровської області до </w:t>
      </w:r>
      <w:r>
        <w:rPr>
          <w:color w:val="0000CC"/>
          <w:sz w:val="28"/>
          <w:szCs w:val="28"/>
          <w:lang w:val="uk-UA"/>
        </w:rPr>
        <w:t>ХХХХ ХХХХ ХХХХ</w:t>
      </w:r>
      <w:r>
        <w:rPr>
          <w:color w:val="0000CC"/>
          <w:sz w:val="28"/>
          <w:szCs w:val="28"/>
          <w:shd w:fill="FFFFFF" w:val="clear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визнання таким, що втратив право користування житловим приміщенням, </w:t>
      </w:r>
      <w:r>
        <w:rPr>
          <w:sz w:val="28"/>
          <w:szCs w:val="28"/>
          <w:lang w:val="uk-UA"/>
        </w:rPr>
        <w:t>керуючись</w:t>
      </w:r>
      <w:r>
        <w:rPr>
          <w:rFonts w:eastAsia="Calibri"/>
          <w:sz w:val="28"/>
          <w:szCs w:val="28"/>
          <w:lang w:val="uk-UA" w:eastAsia="en-US"/>
        </w:rPr>
        <w:t xml:space="preserve">,    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>ст. 129</w:t>
      </w:r>
      <w:r>
        <w:rPr>
          <w:rFonts w:eastAsia="Calibri"/>
          <w:sz w:val="28"/>
          <w:szCs w:val="28"/>
          <w:vertAlign w:val="superscript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 xml:space="preserve"> Конституції України, </w:t>
      </w:r>
      <w:r>
        <w:rPr>
          <w:color w:val="000000"/>
          <w:sz w:val="28"/>
          <w:szCs w:val="28"/>
          <w:lang w:val="uk-UA"/>
        </w:rPr>
        <w:t>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ab/>
        <w:t xml:space="preserve">1. Надати гр. </w:t>
      </w:r>
      <w:r>
        <w:rPr>
          <w:color w:val="000000"/>
          <w:sz w:val="28"/>
          <w:szCs w:val="28"/>
          <w:lang w:eastAsia="ru-RU"/>
        </w:rPr>
        <w:t>ХХХХ ХХХХ ХХХХ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1 кімнатну </w:t>
      </w:r>
      <w:r>
        <w:rPr>
          <w:color w:val="0000CC"/>
          <w:sz w:val="28"/>
          <w:szCs w:val="28"/>
        </w:rPr>
        <w:t>квартиру №</w:t>
      </w:r>
      <w:r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 xml:space="preserve"> в будинку №</w:t>
      </w:r>
      <w:r>
        <w:rPr>
          <w:color w:val="0000CC"/>
          <w:sz w:val="28"/>
          <w:szCs w:val="28"/>
        </w:rPr>
        <w:t>Х</w:t>
      </w:r>
      <w:r>
        <w:rPr>
          <w:color w:val="0000CC"/>
          <w:sz w:val="28"/>
          <w:szCs w:val="28"/>
        </w:rPr>
        <w:t xml:space="preserve"> по вулиці Чіатурській</w:t>
      </w:r>
      <w:r>
        <w:rPr>
          <w:sz w:val="28"/>
          <w:szCs w:val="28"/>
        </w:rPr>
        <w:t xml:space="preserve"> у місті. Покров, Дніпропетровської області</w:t>
      </w:r>
      <w:r>
        <w:rPr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sz w:val="28"/>
          <w:szCs w:val="28"/>
          <w:lang w:eastAsia="ru-RU"/>
        </w:rPr>
        <w:t>16,0</w:t>
      </w:r>
      <w:r>
        <w:rPr>
          <w:color w:val="000000"/>
          <w:sz w:val="28"/>
          <w:szCs w:val="28"/>
          <w:lang w:eastAsia="ru-RU"/>
        </w:rPr>
        <w:t xml:space="preserve"> м</w:t>
      </w:r>
      <w:r>
        <w:rPr>
          <w:color w:val="000000"/>
          <w:sz w:val="28"/>
          <w:szCs w:val="28"/>
          <w:vertAlign w:val="superscript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), склад сім’ї – 1 особа. Основним квартиронаймачем визначити </w:t>
      </w:r>
      <w:r>
        <w:rPr>
          <w:color w:val="0000CC"/>
          <w:sz w:val="28"/>
          <w:szCs w:val="28"/>
          <w:lang w:eastAsia="ru-RU"/>
        </w:rPr>
        <w:t>ХХХХХ.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Style17"/>
        <w:spacing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7"/>
        <w:spacing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11" w:customStyle="1">
    <w:name w:val="Знак Знак1"/>
    <w:basedOn w:val="Normal"/>
    <w:uiPriority w:val="99"/>
    <w:qFormat/>
    <w:rsid w:val="00e710c4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238d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C316-4FFC-4ABD-AB57-C83C287B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LibreOffice/6.1.4.2$Windows_x86 LibreOffice_project/9d0f32d1f0b509096fd65e0d4bec26ddd1938fd3</Application>
  <Pages>1</Pages>
  <Words>124</Words>
  <Characters>803</Characters>
  <CharactersWithSpaces>930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2020-12-21T11:07:00Z</dcterms:created>
  <dc:creator>Work1</dc:creator>
  <dc:description/>
  <dc:language>uk-UA</dc:language>
  <cp:lastModifiedBy/>
  <cp:lastPrinted>2021-02-01T09:23:33Z</cp:lastPrinted>
  <dcterms:modified xsi:type="dcterms:W3CDTF">2021-02-03T10:17:16Z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