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wmf" ContentType="image/x-wmf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Style19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drawing>
          <wp:anchor behindDoc="0" distT="0" distB="0" distL="114935" distR="114935" simplePos="0" locked="0" layoutInCell="0" allowOverlap="1" relativeHeight="2">
            <wp:simplePos x="0" y="0"/>
            <wp:positionH relativeFrom="column">
              <wp:posOffset>2844800</wp:posOffset>
            </wp:positionH>
            <wp:positionV relativeFrom="paragraph">
              <wp:posOffset>-345440</wp:posOffset>
            </wp:positionV>
            <wp:extent cx="418465" cy="598805"/>
            <wp:effectExtent l="0" t="0" r="0" b="0"/>
            <wp:wrapTopAndBottom/>
            <wp:docPr id="1" name="Зображення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8465" cy="5988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b/>
          <w:bCs/>
          <w:sz w:val="28"/>
          <w:szCs w:val="28"/>
          <w:lang w:val="uk-UA"/>
        </w:rPr>
        <w:t>ВИКОНАВЧИЙ КОМІТЕТ ПОКРОВСЬКОЇ МІСЬКОЇ РАДИ</w:t>
      </w:r>
    </w:p>
    <w:p>
      <w:pPr>
        <w:pStyle w:val="Style19"/>
        <w:spacing w:before="0" w:after="0"/>
        <w:jc w:val="center"/>
        <w:rPr/>
      </w:pPr>
      <w:r>
        <w:rPr>
          <w:rFonts w:cs="Times New Roman"/>
          <w:b/>
          <w:bCs/>
          <w:color w:val="auto"/>
          <w:sz w:val="28"/>
          <w:szCs w:val="28"/>
          <w:lang w:val="uk-UA" w:eastAsia="zh-CN" w:bidi="ar-SA"/>
        </w:rPr>
        <w:t>ДНІПРОПЕТРОВСЬКОЇ</w:t>
      </w:r>
      <w:r>
        <w:rPr>
          <w:b/>
          <w:bCs/>
          <w:sz w:val="28"/>
          <w:szCs w:val="28"/>
          <w:lang w:val="uk-UA"/>
        </w:rPr>
        <w:t xml:space="preserve"> ОБЛАСТІ</w:t>
      </w:r>
    </w:p>
    <w:p>
      <w:pPr>
        <w:pStyle w:val="Style19"/>
        <w:spacing w:before="0" w:after="0"/>
        <w:jc w:val="center"/>
        <w:rPr>
          <w:rFonts w:cs="Times New Roman"/>
          <w:b/>
          <w:b/>
          <w:bCs/>
          <w:color w:val="auto"/>
          <w:sz w:val="12"/>
          <w:szCs w:val="12"/>
          <w:lang w:val="uk-UA" w:eastAsia="zh-CN" w:bidi="ar-SA"/>
        </w:rPr>
      </w:pPr>
      <w:r>
        <w:rPr>
          <w:rFonts w:cs="Times New Roman"/>
          <w:b/>
          <w:bCs/>
          <w:color w:val="auto"/>
          <w:sz w:val="12"/>
          <w:szCs w:val="12"/>
          <w:lang w:val="uk-UA" w:eastAsia="zh-CN" w:bidi="ar-SA"/>
        </w:rPr>
      </w:r>
    </w:p>
    <w:p>
      <w:pPr>
        <w:pStyle w:val="Style19"/>
        <w:spacing w:before="0" w:after="0"/>
        <w:jc w:val="center"/>
        <w:rPr>
          <w:b/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РІШЕННЯ</w:t>
      </w:r>
    </w:p>
    <w:p>
      <w:pPr>
        <w:pStyle w:val="BodyText2"/>
        <w:spacing w:before="0" w:after="0"/>
        <w:ind w:left="0" w:right="0" w:hanging="0"/>
        <w:jc w:val="left"/>
        <w:rPr/>
      </w:pPr>
      <w:r>
        <w:rPr>
          <w:b/>
          <w:bCs/>
          <w:sz w:val="28"/>
          <w:szCs w:val="28"/>
          <w:lang w:val="uk-UA"/>
        </w:rPr>
        <w:t xml:space="preserve">28.08.2025                     </w:t>
      </w:r>
      <w:r>
        <w:rPr>
          <w:b/>
          <w:bCs/>
          <w:sz w:val="28"/>
          <w:szCs w:val="28"/>
          <w:lang w:val="uk-UA"/>
        </w:rPr>
        <w:t xml:space="preserve">                     </w:t>
      </w:r>
      <w:r>
        <w:rPr>
          <w:b w:val="false"/>
          <w:bCs w:val="false"/>
          <w:sz w:val="28"/>
          <w:szCs w:val="28"/>
          <w:lang w:val="uk-UA"/>
        </w:rPr>
        <w:t xml:space="preserve"> </w:t>
      </w:r>
      <w:r>
        <w:rPr>
          <w:b w:val="false"/>
          <w:bCs w:val="false"/>
          <w:sz w:val="20"/>
          <w:szCs w:val="20"/>
          <w:lang w:val="uk-UA"/>
        </w:rPr>
        <w:t xml:space="preserve">м.Покров  </w:t>
      </w:r>
      <w:r>
        <w:rPr>
          <w:b/>
          <w:bCs/>
          <w:sz w:val="28"/>
          <w:szCs w:val="28"/>
          <w:lang w:val="uk-UA"/>
        </w:rPr>
        <w:t xml:space="preserve">                               </w:t>
      </w:r>
      <w:r>
        <w:rPr>
          <w:b w:val="false"/>
          <w:bCs w:val="false"/>
          <w:sz w:val="28"/>
          <w:szCs w:val="28"/>
          <w:lang w:val="uk-UA"/>
        </w:rPr>
        <w:t xml:space="preserve">  №</w:t>
      </w:r>
      <w:r>
        <w:rPr>
          <w:b/>
          <w:bCs/>
          <w:sz w:val="28"/>
          <w:szCs w:val="28"/>
          <w:lang w:val="uk-UA"/>
        </w:rPr>
        <w:t xml:space="preserve"> </w:t>
      </w:r>
      <w:r>
        <w:rPr>
          <w:b/>
          <w:bCs/>
          <w:sz w:val="28"/>
          <w:szCs w:val="28"/>
          <w:lang w:val="uk-UA"/>
        </w:rPr>
        <w:t>352/06-53-25</w:t>
      </w:r>
    </w:p>
    <w:p>
      <w:pPr>
        <w:pStyle w:val="21"/>
        <w:ind w:hanging="0"/>
        <w:jc w:val="left"/>
        <w:rPr>
          <w:sz w:val="28"/>
          <w:szCs w:val="28"/>
          <w:u w:val="single"/>
        </w:rPr>
      </w:pPr>
      <w:r>
        <w:rPr>
          <w:sz w:val="28"/>
          <w:szCs w:val="28"/>
          <w:u w:val="single"/>
        </w:rPr>
      </w:r>
    </w:p>
    <w:p>
      <w:pPr>
        <w:pStyle w:val="Normal"/>
        <w:suppressAutoHyphens w:val="false"/>
        <w:spacing w:before="0" w:after="0"/>
        <w:ind w:right="3967" w:hanging="0"/>
        <w:jc w:val="both"/>
        <w:rPr>
          <w:rFonts w:ascii="Times New Roman" w:hAnsi="Times New Roman" w:eastAsia="Times New Roman"/>
          <w:sz w:val="28"/>
          <w:szCs w:val="28"/>
          <w:lang w:eastAsia="en-US"/>
        </w:rPr>
      </w:pPr>
      <w:r>
        <w:rPr>
          <w:rFonts w:eastAsia="Times New Roman" w:ascii="Times New Roman" w:hAnsi="Times New Roman"/>
          <w:sz w:val="28"/>
          <w:szCs w:val="28"/>
          <w:lang w:eastAsia="en-US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  <w:lang w:eastAsia="en-US"/>
        </w:rPr>
        <w:t>Про затвердження мережі закладів освіти Покровської міської ради та контингенту здобувачів освіти на 2025/2026 навчальний рік</w:t>
      </w:r>
      <w:bookmarkStart w:id="0" w:name="__DdeLink__1453_3370275154"/>
      <w:bookmarkEnd w:id="0"/>
    </w:p>
    <w:p>
      <w:pPr>
        <w:pStyle w:val="Style19"/>
        <w:spacing w:before="0" w:after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  <w:lang w:eastAsia="en-US"/>
        </w:rPr>
        <w:tab/>
        <w:t>Керуючись Законом України «Про місцеве самоврядування в Україні», Законами України «Про освіту», «Про повну загальну середню освіту», «Про дошкільну освіту», з метою створення умов для задоволення освітніх потреб мешканців Покровської міської територіальної громади Дніпропетровської області, удосконалення мережі та унормування кількості здобувачів освіти</w:t>
      </w:r>
      <w:r>
        <w:rPr>
          <w:b w:val="false"/>
          <w:bCs w:val="false"/>
          <w:spacing w:val="4"/>
          <w:sz w:val="28"/>
          <w:szCs w:val="28"/>
          <w:shd w:fill="FFFFFF" w:val="clear"/>
        </w:rPr>
        <w:t xml:space="preserve"> </w:t>
      </w:r>
      <w:r>
        <w:rPr>
          <w:rFonts w:eastAsia="Times New Roman"/>
          <w:b w:val="false"/>
          <w:bCs w:val="false"/>
          <w:spacing w:val="4"/>
          <w:sz w:val="28"/>
          <w:szCs w:val="28"/>
          <w:shd w:fill="FFFFFF" w:val="clear"/>
          <w:lang w:eastAsia="en-US"/>
        </w:rPr>
        <w:t xml:space="preserve">виконавчий комітет </w:t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/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ВИРІШИВ:</w:t>
      </w:r>
    </w:p>
    <w:p>
      <w:pPr>
        <w:pStyle w:val="Style19"/>
        <w:spacing w:before="0" w:after="0"/>
        <w:jc w:val="both"/>
        <w:rPr>
          <w:rFonts w:eastAsia="Times New Roman"/>
          <w:lang w:eastAsia="en-US"/>
        </w:rPr>
      </w:pPr>
      <w:r>
        <w:rPr>
          <w:rFonts w:eastAsia="Times New Roman"/>
          <w:lang w:eastAsia="en-US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  <w:lang w:eastAsia="en-US"/>
        </w:rPr>
        <w:tab/>
        <w:t xml:space="preserve">1. Затвердити </w:t>
      </w:r>
      <w:r>
        <w:rPr>
          <w:rFonts w:eastAsia="Times New Roman"/>
          <w:b w:val="false"/>
          <w:bCs w:val="false"/>
          <w:sz w:val="28"/>
          <w:szCs w:val="28"/>
          <w:lang w:eastAsia="ru-RU"/>
        </w:rPr>
        <w:t>Мережу класів і контингенту учнів закладів загальної середньої освіти Покровської міської ради на 202</w:t>
      </w:r>
      <w:r>
        <w:rPr>
          <w:rFonts w:eastAsia="Times New Roman"/>
          <w:b w:val="false"/>
          <w:bCs w:val="false"/>
          <w:sz w:val="28"/>
          <w:szCs w:val="28"/>
          <w:lang w:val="ru-RU" w:eastAsia="ru-RU"/>
        </w:rPr>
        <w:t>5</w:t>
      </w:r>
      <w:r>
        <w:rPr>
          <w:rFonts w:eastAsia="Times New Roman"/>
          <w:b w:val="false"/>
          <w:bCs w:val="false"/>
          <w:sz w:val="28"/>
          <w:szCs w:val="28"/>
          <w:lang w:eastAsia="ru-RU"/>
        </w:rPr>
        <w:t>/202</w:t>
      </w:r>
      <w:r>
        <w:rPr>
          <w:rFonts w:eastAsia="Times New Roman"/>
          <w:b w:val="false"/>
          <w:bCs w:val="false"/>
          <w:sz w:val="28"/>
          <w:szCs w:val="28"/>
          <w:lang w:val="ru-RU" w:eastAsia="ru-RU"/>
        </w:rPr>
        <w:t>6</w:t>
      </w:r>
      <w:r>
        <w:rPr>
          <w:rFonts w:eastAsia="Times New Roman"/>
          <w:b w:val="false"/>
          <w:bCs w:val="false"/>
          <w:sz w:val="28"/>
          <w:szCs w:val="28"/>
          <w:lang w:eastAsia="ru-RU"/>
        </w:rPr>
        <w:t xml:space="preserve"> навчальний рік, що додається.</w:t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  <w:lang w:eastAsia="ru-RU"/>
        </w:rPr>
        <w:tab/>
        <w:t xml:space="preserve">2. Затвердити </w:t>
      </w:r>
      <w:r>
        <w:rPr>
          <w:rFonts w:eastAsia="Times New Roman"/>
          <w:b w:val="false"/>
          <w:bCs w:val="false"/>
          <w:color w:val="00000A"/>
          <w:sz w:val="28"/>
          <w:szCs w:val="28"/>
          <w:lang w:eastAsia="en-US"/>
        </w:rPr>
        <w:t xml:space="preserve">Мережу груп і контингент вихованців закладів дошкільної освіти, </w:t>
      </w:r>
      <w:bookmarkStart w:id="1" w:name="_Hlk1430926861"/>
      <w:r>
        <w:rPr>
          <w:rFonts w:eastAsia="Times New Roman"/>
          <w:b w:val="false"/>
          <w:bCs w:val="false"/>
          <w:color w:val="00000A"/>
          <w:sz w:val="28"/>
          <w:szCs w:val="28"/>
          <w:lang w:eastAsia="en-US"/>
        </w:rPr>
        <w:t xml:space="preserve">дошкільних підрозділів закладів загальної середньої освіти </w:t>
      </w:r>
      <w:r>
        <w:rPr>
          <w:rFonts w:eastAsia="Times New Roman"/>
          <w:b w:val="false"/>
          <w:bCs w:val="false"/>
          <w:sz w:val="28"/>
          <w:szCs w:val="28"/>
          <w:lang w:eastAsia="ru-RU"/>
        </w:rPr>
        <w:t xml:space="preserve">Покровської міської ради </w:t>
      </w:r>
      <w:r>
        <w:rPr>
          <w:rFonts w:eastAsia="Times New Roman"/>
          <w:b w:val="false"/>
          <w:bCs w:val="false"/>
          <w:color w:val="00000A"/>
          <w:sz w:val="28"/>
          <w:szCs w:val="28"/>
          <w:lang w:eastAsia="en-US"/>
        </w:rPr>
        <w:t xml:space="preserve">на 2025/2026 навчальний рік, що додається. </w:t>
      </w:r>
      <w:bookmarkEnd w:id="1"/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rFonts w:eastAsia="Times New Roman"/>
          <w:b w:val="false"/>
          <w:bCs w:val="false"/>
          <w:sz w:val="28"/>
          <w:szCs w:val="28"/>
          <w:lang w:eastAsia="en-US"/>
        </w:rPr>
        <w:tab/>
        <w:t xml:space="preserve">3. </w:t>
      </w:r>
      <w:r>
        <w:rPr>
          <w:b w:val="false"/>
          <w:bCs w:val="false"/>
          <w:sz w:val="28"/>
          <w:szCs w:val="28"/>
        </w:rPr>
        <w:t xml:space="preserve">Координацію роботи щодо виконання даного рішення покласти на                 начальника управління освіти виконавчого комітету Покровської міської ради  Ольгу МАТВЄЄВУ, контроль за виконанням цього рішення покласти на               заступника міського голови Ганну ВІДЯЄВУ. </w:t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</w:r>
    </w:p>
    <w:p>
      <w:pPr>
        <w:sectPr>
          <w:type w:val="nextPage"/>
          <w:pgSz w:w="11906" w:h="16838"/>
          <w:pgMar w:left="1701" w:right="567" w:gutter="0" w:header="0" w:top="851" w:footer="0" w:bottom="1276"/>
          <w:pgNumType w:fmt="decimal"/>
          <w:formProt w:val="false"/>
          <w:textDirection w:val="lrTb"/>
          <w:docGrid w:type="default" w:linePitch="360" w:charSpace="0"/>
        </w:sectPr>
        <w:pStyle w:val="Style19"/>
        <w:spacing w:before="0" w:after="0"/>
        <w:jc w:val="both"/>
        <w:rPr>
          <w:rFonts w:ascii="Times New Roman" w:hAnsi="Times New Roman"/>
          <w:b w:val="false"/>
          <w:b w:val="false"/>
          <w:bCs w:val="false"/>
          <w:sz w:val="28"/>
          <w:szCs w:val="28"/>
        </w:rPr>
      </w:pPr>
      <w:r>
        <w:rPr>
          <w:b w:val="false"/>
          <w:bCs w:val="false"/>
          <w:sz w:val="28"/>
          <w:szCs w:val="28"/>
        </w:rPr>
        <w:t>С</w:t>
      </w:r>
      <w:r>
        <w:rPr>
          <w:sz w:val="28"/>
          <w:szCs w:val="28"/>
        </w:rPr>
        <w:t>екретар міської ради                                                                Сергій КУРАСОВ</w:t>
      </w:r>
      <w:r>
        <w:rPr>
          <w:b w:val="false"/>
          <w:bCs w:val="false"/>
          <w:sz w:val="28"/>
          <w:szCs w:val="28"/>
        </w:rPr>
        <w:t xml:space="preserve">           </w:t>
        <w:tab/>
        <w:t xml:space="preserve">                              </w:t>
        <w:tab/>
        <w:t xml:space="preserve">        </w:t>
        <w:tab/>
        <w:tab/>
        <w:t xml:space="preserve">    </w:t>
      </w:r>
    </w:p>
    <w:p>
      <w:pPr>
        <w:pStyle w:val="Normal"/>
        <w:spacing w:lineRule="auto" w:line="240" w:before="0" w:after="0"/>
        <w:ind w:firstLine="11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ЗАТВЕРДЖЕНО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Рішення виконавчого комітету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Покровської міської ради </w:t>
      </w:r>
    </w:p>
    <w:p>
      <w:pPr>
        <w:pStyle w:val="Normal"/>
        <w:widowControl/>
        <w:suppressAutoHyphens w:val="false"/>
        <w:bidi w:val="0"/>
        <w:spacing w:lineRule="auto" w:line="240" w:before="0" w:after="0"/>
        <w:ind w:left="11906" w:right="0" w:hanging="0"/>
        <w:jc w:val="left"/>
        <w:rPr>
          <w:rFonts w:eastAsia="Times New Roman"/>
          <w:color w:val="00000A"/>
          <w:lang w:eastAsia="en-US"/>
        </w:rPr>
      </w:pPr>
      <w:r>
        <w:rPr>
          <w:rFonts w:eastAsia="Times New Roman"/>
          <w:color w:val="00000A"/>
          <w:lang w:eastAsia="en-US"/>
        </w:rPr>
        <w:t>28.08.2025 № 352/06-53-25</w:t>
      </w:r>
      <w:r>
        <w:rPr>
          <w:rFonts w:eastAsia="Times New Roman"/>
          <w:color w:val="00000A"/>
          <w:lang w:eastAsia="en-US"/>
        </w:rPr>
        <w:t xml:space="preserve">                    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 xml:space="preserve">Мережа класів і контингенту учнів закладів загальної середньої освіти 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>Покровської міської ради на 202</w:t>
      </w:r>
      <w:r>
        <w:rPr>
          <w:rFonts w:eastAsia="Times New Roman" w:ascii="Times New Roman" w:hAnsi="Times New Roman"/>
          <w:b/>
          <w:bCs/>
          <w:sz w:val="26"/>
          <w:szCs w:val="26"/>
          <w:lang w:val="ru-RU" w:eastAsia="ru-RU"/>
        </w:rPr>
        <w:t>5</w:t>
      </w: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>/202</w:t>
      </w:r>
      <w:r>
        <w:rPr>
          <w:rFonts w:eastAsia="Times New Roman" w:ascii="Times New Roman" w:hAnsi="Times New Roman"/>
          <w:b/>
          <w:bCs/>
          <w:sz w:val="26"/>
          <w:szCs w:val="26"/>
          <w:lang w:val="ru-RU" w:eastAsia="ru-RU"/>
        </w:rPr>
        <w:t>6</w:t>
      </w: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 xml:space="preserve"> навчальний рік</w:t>
      </w:r>
    </w:p>
    <w:p>
      <w:pPr>
        <w:pStyle w:val="Normal"/>
        <w:suppressAutoHyphens w:val="false"/>
        <w:spacing w:lineRule="auto" w:line="240" w:before="0" w:after="0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</w:r>
    </w:p>
    <w:tbl>
      <w:tblPr>
        <w:tblW w:w="15613" w:type="dxa"/>
        <w:jc w:val="left"/>
        <w:tblInd w:w="-53" w:type="dxa"/>
        <w:tblLayout w:type="fixed"/>
        <w:tblCellMar>
          <w:top w:w="0" w:type="dxa"/>
          <w:left w:w="108" w:type="dxa"/>
          <w:bottom w:w="0" w:type="dxa"/>
          <w:right w:w="108" w:type="dxa"/>
        </w:tblCellMar>
        <w:tblLook w:firstRow="0" w:noVBand="0" w:lastRow="0" w:firstColumn="0" w:lastColumn="0" w:noHBand="0" w:val="0000"/>
      </w:tblPr>
      <w:tblGrid>
        <w:gridCol w:w="1019"/>
        <w:gridCol w:w="526"/>
        <w:gridCol w:w="884"/>
        <w:gridCol w:w="810"/>
        <w:gridCol w:w="840"/>
        <w:gridCol w:w="810"/>
        <w:gridCol w:w="1051"/>
        <w:gridCol w:w="826"/>
        <w:gridCol w:w="856"/>
        <w:gridCol w:w="824"/>
        <w:gridCol w:w="824"/>
        <w:gridCol w:w="858"/>
        <w:gridCol w:w="1063"/>
        <w:gridCol w:w="871"/>
        <w:gridCol w:w="840"/>
        <w:gridCol w:w="871"/>
        <w:gridCol w:w="990"/>
        <w:gridCol w:w="846"/>
      </w:tblGrid>
      <w:tr>
        <w:trPr>
          <w:trHeight w:val="372" w:hRule="atLeast"/>
          <w:cantSplit w:val="true"/>
        </w:trPr>
        <w:tc>
          <w:tcPr>
            <w:tcW w:w="10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70" w:right="-86" w:hanging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назва  комунального закладу</w:t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57" w:right="-109" w:hanging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класи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 клас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2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кл./учн.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3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кл./учн.</w:t>
            </w:r>
          </w:p>
        </w:tc>
        <w:tc>
          <w:tcPr>
            <w:tcW w:w="81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4кл.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1-4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82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5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8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6 кл.    кл./ учн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7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</w:t>
            </w:r>
          </w:p>
        </w:tc>
        <w:tc>
          <w:tcPr>
            <w:tcW w:w="82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8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85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9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5-9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10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кл./учн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11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10-11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1-11 кл.</w:t>
            </w:r>
          </w:p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 учн.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09" w:right="-110" w:hanging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Середня наповнюв.</w:t>
            </w:r>
          </w:p>
          <w:p>
            <w:pPr>
              <w:pStyle w:val="Normal"/>
              <w:widowControl w:val="false"/>
              <w:spacing w:lineRule="auto" w:line="240" w:before="0" w:after="0"/>
              <w:ind w:left="-109" w:right="-110" w:hanging="0"/>
              <w:jc w:val="center"/>
              <w:rPr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класів</w:t>
            </w:r>
          </w:p>
        </w:tc>
      </w:tr>
      <w:tr>
        <w:trPr>
          <w:trHeight w:val="586" w:hRule="atLeast"/>
          <w:cantSplit w:val="true"/>
        </w:trPr>
        <w:tc>
          <w:tcPr>
            <w:tcW w:w="1019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5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50" w:right="-109" w:hanging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контингент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  <w:t>кл./учн.</w:t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1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24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58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16"/>
                <w:szCs w:val="16"/>
              </w:rPr>
            </w:pPr>
            <w:r>
              <w:rPr>
                <w:rFonts w:eastAsia="Times New Roman" w:ascii="Times New Roman" w:hAnsi="Times New Roman"/>
                <w:sz w:val="16"/>
                <w:szCs w:val="16"/>
              </w:rPr>
            </w:r>
          </w:p>
        </w:tc>
      </w:tr>
      <w:tr>
        <w:trPr>
          <w:trHeight w:val="354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2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2-48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1-31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7-163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9-266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A"/>
                <w:sz w:val="20"/>
                <w:szCs w:val="20"/>
              </w:rPr>
              <w:t>1-39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A"/>
                <w:sz w:val="20"/>
                <w:szCs w:val="20"/>
              </w:rPr>
              <w:t>1-50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A"/>
                <w:sz w:val="20"/>
                <w:szCs w:val="20"/>
              </w:rPr>
              <w:t>2-89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18-518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A"/>
                <w:sz w:val="20"/>
                <w:szCs w:val="20"/>
              </w:rPr>
              <w:t>28,8</w:t>
            </w:r>
          </w:p>
        </w:tc>
      </w:tr>
      <w:tr>
        <w:trPr>
          <w:trHeight w:val="415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3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1-18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2-45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1-26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6-139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1-26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2-55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8-194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24,3</w:t>
            </w:r>
          </w:p>
        </w:tc>
      </w:tr>
      <w:tr>
        <w:trPr>
          <w:trHeight w:val="410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17" w:right="-154" w:hanging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ГІМНАЗІЯ № 4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1-25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1-23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4-93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1-29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1-33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5-140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-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9-233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25,9</w:t>
            </w:r>
          </w:p>
        </w:tc>
      </w:tr>
      <w:tr>
        <w:trPr>
          <w:trHeight w:val="429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5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2-61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2-57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8-231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2-63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3-87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3-78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2-59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12-349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1-30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22-641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29,1</w:t>
            </w:r>
          </w:p>
        </w:tc>
      </w:tr>
      <w:tr>
        <w:trPr>
          <w:trHeight w:val="421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6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2-54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2-46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8-196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2-48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2-57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2-55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10-274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1-33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20-531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26,6</w:t>
            </w:r>
          </w:p>
        </w:tc>
      </w:tr>
      <w:tr>
        <w:trPr>
          <w:trHeight w:val="477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8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2-49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2-45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7-173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3-77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3-73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2-70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2-61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2-50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12-331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1-41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1-28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2-69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21-573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27,3</w:t>
            </w:r>
          </w:p>
        </w:tc>
      </w:tr>
      <w:tr>
        <w:trPr>
          <w:trHeight w:val="348" w:hRule="atLeast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ЛІЦЕЙ № 9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1-23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1-28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2-48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5-121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2-51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1-36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2-60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2-55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9-256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1-31</w:t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1-29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2-60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16-437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27,3</w:t>
            </w:r>
          </w:p>
        </w:tc>
      </w:tr>
      <w:tr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2сп-24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2сп-24</w:t>
            </w:r>
          </w:p>
        </w:tc>
        <w:tc>
          <w:tcPr>
            <w:tcW w:w="41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3сп-32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3сп-32</w:t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5сп-56</w:t>
            </w:r>
          </w:p>
        </w:tc>
        <w:tc>
          <w:tcPr>
            <w:tcW w:w="846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12" w:hRule="atLeast"/>
        </w:trPr>
        <w:tc>
          <w:tcPr>
            <w:tcW w:w="15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8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6" w:type="dxa"/>
            <w:vMerge w:val="continue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570" w:hRule="atLeast"/>
        </w:trPr>
        <w:tc>
          <w:tcPr>
            <w:tcW w:w="1545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left="-142" w:right="-114" w:hanging="0"/>
              <w:jc w:val="center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 xml:space="preserve">Шолоховський ЛІЦЕЙ 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1-22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4-84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1-34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1-24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1-19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1-34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1-35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5-146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1-19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1-12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2-31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11-261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ind w:right="-14" w:hanging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23,7</w:t>
            </w:r>
          </w:p>
        </w:tc>
      </w:tr>
      <w:tr>
        <w:trPr>
          <w:trHeight w:val="425" w:hRule="atLeast"/>
        </w:trPr>
        <w:tc>
          <w:tcPr>
            <w:tcW w:w="1545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left"/>
              <w:rPr/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РАЗОМ кл./учн</w:t>
            </w:r>
          </w:p>
        </w:tc>
        <w:tc>
          <w:tcPr>
            <w:tcW w:w="8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11-252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10-259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11-280</w:t>
            </w:r>
          </w:p>
        </w:tc>
        <w:tc>
          <w:tcPr>
            <w:tcW w:w="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11-270</w:t>
            </w:r>
          </w:p>
        </w:tc>
        <w:tc>
          <w:tcPr>
            <w:tcW w:w="10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43-1061</w:t>
            </w:r>
          </w:p>
        </w:tc>
        <w:tc>
          <w:tcPr>
            <w:tcW w:w="8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14-380</w:t>
            </w:r>
          </w:p>
        </w:tc>
        <w:tc>
          <w:tcPr>
            <w:tcW w:w="8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15-383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12-352</w:t>
            </w:r>
          </w:p>
        </w:tc>
        <w:tc>
          <w:tcPr>
            <w:tcW w:w="82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14-412</w:t>
            </w:r>
          </w:p>
        </w:tc>
        <w:tc>
          <w:tcPr>
            <w:tcW w:w="8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13-374</w:t>
            </w:r>
          </w:p>
        </w:tc>
        <w:tc>
          <w:tcPr>
            <w:tcW w:w="10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68-1901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color w:val="00000A"/>
                <w:sz w:val="20"/>
                <w:szCs w:val="20"/>
              </w:rPr>
              <w:t>7-220</w:t>
            </w:r>
          </w:p>
        </w:tc>
        <w:tc>
          <w:tcPr>
            <w:tcW w:w="8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7-206</w:t>
            </w:r>
          </w:p>
        </w:tc>
        <w:tc>
          <w:tcPr>
            <w:tcW w:w="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14-426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125-3388</w:t>
            </w:r>
          </w:p>
        </w:tc>
        <w:tc>
          <w:tcPr>
            <w:tcW w:w="8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368" w:hRule="atLeast"/>
        </w:trPr>
        <w:tc>
          <w:tcPr>
            <w:tcW w:w="15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3344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2сп-24</w:t>
            </w:r>
          </w:p>
        </w:tc>
        <w:tc>
          <w:tcPr>
            <w:tcW w:w="105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2сп-24</w:t>
            </w:r>
          </w:p>
        </w:tc>
        <w:tc>
          <w:tcPr>
            <w:tcW w:w="4188" w:type="dxa"/>
            <w:gridSpan w:val="5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3сп-32</w:t>
            </w:r>
          </w:p>
        </w:tc>
        <w:tc>
          <w:tcPr>
            <w:tcW w:w="106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1сп-32</w:t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5сп-56</w:t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  <w:shd w:fill="E36C0A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E36C0A" w:val="clear"/>
              </w:rPr>
            </w:r>
          </w:p>
        </w:tc>
      </w:tr>
      <w:tr>
        <w:trPr>
          <w:trHeight w:val="212" w:hRule="atLeast"/>
        </w:trPr>
        <w:tc>
          <w:tcPr>
            <w:tcW w:w="15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  <w:shd w:fill="E36C0A" w:val="clear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  <w:shd w:fill="E36C0A" w:val="clear"/>
              </w:rPr>
            </w:r>
          </w:p>
        </w:tc>
        <w:tc>
          <w:tcPr>
            <w:tcW w:w="3344" w:type="dxa"/>
            <w:gridSpan w:val="4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5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4188" w:type="dxa"/>
            <w:gridSpan w:val="5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063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71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846" w:type="dxa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  <w:tr>
        <w:trPr>
          <w:trHeight w:val="293" w:hRule="atLeast"/>
        </w:trPr>
        <w:tc>
          <w:tcPr>
            <w:tcW w:w="1545" w:type="dxa"/>
            <w:gridSpan w:val="2"/>
            <w:vMerge w:val="continue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before="0" w:after="0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12228" w:type="dxa"/>
            <w:gridSpan w:val="1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  <w:t>130-3444</w:t>
            </w:r>
          </w:p>
        </w:tc>
        <w:tc>
          <w:tcPr>
            <w:tcW w:w="8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FFFFFF" w:themeFill="background1" w:val="clear"/>
            <w:vAlign w:val="center"/>
          </w:tcPr>
          <w:p>
            <w:pPr>
              <w:pStyle w:val="Normal"/>
              <w:widowControl w:val="false"/>
              <w:spacing w:lineRule="auto" w:line="240" w:before="0" w:after="0"/>
              <w:jc w:val="center"/>
              <w:rPr>
                <w:rFonts w:ascii="Times New Roman" w:hAnsi="Times New Roman" w:eastAsia="Times New Roman"/>
                <w:sz w:val="20"/>
                <w:szCs w:val="20"/>
              </w:rPr>
            </w:pPr>
            <w:r>
              <w:rPr>
                <w:rFonts w:eastAsia="Times New Roman" w:ascii="Times New Roman" w:hAnsi="Times New Roman"/>
                <w:sz w:val="20"/>
                <w:szCs w:val="20"/>
              </w:rPr>
            </w:r>
          </w:p>
        </w:tc>
      </w:tr>
    </w:tbl>
    <w:p>
      <w:pPr>
        <w:pStyle w:val="Normal"/>
        <w:suppressAutoHyphens w:val="false"/>
        <w:spacing w:lineRule="auto" w:line="240" w:before="0" w:after="0"/>
        <w:jc w:val="both"/>
        <w:rPr>
          <w:rFonts w:ascii="Times New Roman" w:hAnsi="Times New Roman" w:eastAsia="Times New Roman"/>
          <w:sz w:val="20"/>
          <w:szCs w:val="20"/>
          <w:lang w:eastAsia="ru-RU"/>
        </w:rPr>
      </w:pPr>
      <w:r>
        <w:rPr>
          <w:rFonts w:eastAsia="Times New Roman" w:ascii="Times New Roman" w:hAnsi="Times New Roman"/>
          <w:sz w:val="20"/>
          <w:szCs w:val="20"/>
          <w:lang w:eastAsia="ru-RU"/>
        </w:rPr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Середня наповнюваність класів: 27,1</w:t>
      </w:r>
    </w:p>
    <w:p>
      <w:pPr>
        <w:pStyle w:val="Normal"/>
        <w:spacing w:lineRule="auto" w:line="240" w:before="0" w:after="0"/>
        <w:ind w:left="426" w:hanging="0"/>
        <w:jc w:val="both"/>
        <w:rPr>
          <w:rFonts w:ascii="Times New Roman" w:hAnsi="Times New Roman" w:eastAsia="Times New Roman"/>
          <w:sz w:val="20"/>
          <w:szCs w:val="20"/>
        </w:rPr>
      </w:pPr>
      <w:r>
        <w:rPr>
          <w:rFonts w:eastAsia="Times New Roman" w:ascii="Times New Roman" w:hAnsi="Times New Roman"/>
          <w:sz w:val="20"/>
          <w:szCs w:val="20"/>
        </w:rPr>
        <w:t>сп – спецкласи</w:t>
      </w:r>
    </w:p>
    <w:p>
      <w:pPr>
        <w:pStyle w:val="Normal"/>
        <w:spacing w:lineRule="auto" w:line="240" w:before="0" w:after="0"/>
        <w:ind w:firstLine="11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</w:r>
    </w:p>
    <w:p>
      <w:pPr>
        <w:pStyle w:val="Normal"/>
        <w:spacing w:lineRule="auto" w:line="240" w:before="0" w:after="0"/>
        <w:ind w:firstLine="11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ЗАТВЕРДЖЕНО</w:t>
      </w:r>
    </w:p>
    <w:p>
      <w:pPr>
        <w:pStyle w:val="Normal"/>
        <w:spacing w:lineRule="auto" w:line="240" w:before="0" w:after="0"/>
        <w:ind w:firstLine="11907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>Рішення виконавчого комітету</w:t>
      </w:r>
    </w:p>
    <w:p>
      <w:pPr>
        <w:pStyle w:val="Normal"/>
        <w:spacing w:lineRule="auto" w:line="240" w:before="0" w:after="0"/>
        <w:jc w:val="center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                                                                                                                                                                                                    </w:t>
      </w:r>
      <w:r>
        <w:rPr>
          <w:rFonts w:ascii="Times New Roman" w:hAnsi="Times New Roman"/>
        </w:rPr>
        <w:t xml:space="preserve">Покровської міської ради </w:t>
      </w:r>
    </w:p>
    <w:p>
      <w:pPr>
        <w:pStyle w:val="Normal"/>
        <w:suppressAutoHyphens w:val="false"/>
        <w:spacing w:lineRule="auto" w:line="240" w:before="0" w:after="0"/>
        <w:ind w:left="11766" w:firstLine="141"/>
        <w:jc w:val="both"/>
        <w:rPr>
          <w:rFonts w:eastAsia="Times New Roman"/>
          <w:color w:val="00000A"/>
          <w:lang w:eastAsia="en-US"/>
        </w:rPr>
      </w:pPr>
      <w:r>
        <w:rPr>
          <w:rFonts w:eastAsia="Times New Roman"/>
          <w:color w:val="00000A"/>
          <w:lang w:eastAsia="en-US"/>
        </w:rPr>
        <w:t>28.08.2025 № 352/06-53-25</w:t>
      </w:r>
    </w:p>
    <w:p>
      <w:pPr>
        <w:pStyle w:val="Normal"/>
        <w:suppressAutoHyphens w:val="false"/>
        <w:spacing w:lineRule="auto" w:line="240" w:before="0" w:after="0"/>
        <w:ind w:left="11766" w:firstLine="141"/>
        <w:jc w:val="both"/>
        <w:rPr>
          <w:rFonts w:eastAsia="Times New Roman"/>
          <w:color w:val="00000A"/>
          <w:lang w:eastAsia="en-US"/>
        </w:rPr>
      </w:pPr>
      <w:r>
        <w:rPr>
          <w:rFonts w:eastAsia="Times New Roman"/>
          <w:color w:val="00000A"/>
          <w:lang w:eastAsia="en-US"/>
        </w:rPr>
      </w:r>
    </w:p>
    <w:p>
      <w:pPr>
        <w:pStyle w:val="Normal"/>
        <w:suppressAutoHyphens w:val="false"/>
        <w:spacing w:lineRule="auto" w:line="240" w:before="0" w:after="0"/>
        <w:ind w:left="11766" w:firstLine="141"/>
        <w:jc w:val="both"/>
        <w:rPr>
          <w:rFonts w:eastAsia="Times New Roman"/>
          <w:color w:val="00000A"/>
          <w:lang w:eastAsia="en-US"/>
        </w:rPr>
      </w:pPr>
      <w:r>
        <w:rPr>
          <w:rFonts w:eastAsia="Times New Roman"/>
          <w:color w:val="00000A"/>
          <w:lang w:eastAsia="en-US"/>
        </w:rPr>
      </w:r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color w:val="00000A"/>
          <w:sz w:val="26"/>
          <w:szCs w:val="26"/>
          <w:lang w:eastAsia="en-US"/>
        </w:rPr>
      </w:pP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</w:r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color w:val="00000A"/>
          <w:sz w:val="26"/>
          <w:szCs w:val="26"/>
          <w:lang w:eastAsia="en-US"/>
        </w:rPr>
      </w:pP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  <w:t>Мережа груп і контингент вихованців</w:t>
      </w:r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bCs/>
          <w:sz w:val="26"/>
          <w:szCs w:val="26"/>
          <w:lang w:eastAsia="ru-RU"/>
        </w:rPr>
      </w:pP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  <w:t xml:space="preserve">закладів дошкільної освіти, </w:t>
      </w:r>
      <w:bookmarkStart w:id="2" w:name="_Hlk143092686"/>
      <w:bookmarkEnd w:id="2"/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  <w:t xml:space="preserve">дошкільних підрозділів закладів загальної середньої освіти </w:t>
      </w: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 xml:space="preserve">Покровської міської ради </w:t>
      </w:r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color w:val="00000A"/>
          <w:sz w:val="26"/>
          <w:szCs w:val="26"/>
          <w:lang w:eastAsia="en-US"/>
        </w:rPr>
      </w:pPr>
      <w:r>
        <w:rPr>
          <w:rFonts w:eastAsia="Times New Roman" w:ascii="Times New Roman" w:hAnsi="Times New Roman"/>
          <w:b/>
          <w:bCs/>
          <w:sz w:val="26"/>
          <w:szCs w:val="26"/>
          <w:lang w:eastAsia="ru-RU"/>
        </w:rPr>
        <w:t xml:space="preserve"> </w:t>
      </w: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  <w:t xml:space="preserve">на 2025/2026 навчальний рік </w:t>
      </w:r>
      <w:bookmarkStart w:id="3" w:name="_Hlk1430926862"/>
      <w:bookmarkEnd w:id="3"/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color w:val="00000A"/>
          <w:sz w:val="26"/>
          <w:szCs w:val="26"/>
          <w:lang w:eastAsia="en-US"/>
        </w:rPr>
      </w:pP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</w:r>
    </w:p>
    <w:p>
      <w:pPr>
        <w:pStyle w:val="Normal"/>
        <w:suppressAutoHyphens w:val="false"/>
        <w:spacing w:lineRule="auto" w:line="240" w:before="0" w:after="0"/>
        <w:ind w:left="-57" w:right="-85" w:firstLine="777"/>
        <w:jc w:val="center"/>
        <w:rPr>
          <w:rFonts w:ascii="Times New Roman" w:hAnsi="Times New Roman" w:eastAsia="Times New Roman"/>
          <w:b/>
          <w:b/>
          <w:color w:val="00000A"/>
          <w:sz w:val="26"/>
          <w:szCs w:val="26"/>
          <w:lang w:eastAsia="en-US"/>
        </w:rPr>
      </w:pPr>
      <w:r>
        <w:rPr>
          <w:rFonts w:eastAsia="Times New Roman" w:ascii="Times New Roman" w:hAnsi="Times New Roman"/>
          <w:b/>
          <w:color w:val="00000A"/>
          <w:sz w:val="26"/>
          <w:szCs w:val="26"/>
          <w:lang w:eastAsia="en-US"/>
        </w:rPr>
      </w:r>
    </w:p>
    <w:tbl>
      <w:tblPr>
        <w:tblW w:w="16259" w:type="dxa"/>
        <w:jc w:val="center"/>
        <w:tblInd w:w="0" w:type="dxa"/>
        <w:tblLayout w:type="fixed"/>
        <w:tblCellMar>
          <w:top w:w="0" w:type="dxa"/>
          <w:left w:w="103" w:type="dxa"/>
          <w:bottom w:w="0" w:type="dxa"/>
          <w:right w:w="108" w:type="dxa"/>
        </w:tblCellMar>
        <w:tblLook w:firstRow="1" w:noVBand="1" w:lastRow="0" w:firstColumn="1" w:lastColumn="0" w:noHBand="0" w:val="04a0"/>
      </w:tblPr>
      <w:tblGrid>
        <w:gridCol w:w="619"/>
        <w:gridCol w:w="34"/>
        <w:gridCol w:w="3938"/>
        <w:gridCol w:w="33"/>
        <w:gridCol w:w="1209"/>
        <w:gridCol w:w="2369"/>
        <w:gridCol w:w="1306"/>
        <w:gridCol w:w="3570"/>
        <w:gridCol w:w="976"/>
        <w:gridCol w:w="1125"/>
        <w:gridCol w:w="1078"/>
      </w:tblGrid>
      <w:tr>
        <w:trPr>
          <w:trHeight w:val="1125" w:hRule="atLeast"/>
          <w:cantSplit w:val="true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№</w:t>
            </w: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/п</w:t>
            </w:r>
          </w:p>
        </w:tc>
        <w:tc>
          <w:tcPr>
            <w:tcW w:w="4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Повна назва КЗДО, ЗЗСО з дошкільними підрозділами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13"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Кількість груп 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13" w:right="-67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 xml:space="preserve">   </w:t>
            </w: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2024-2025 н. р.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34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 xml:space="preserve">Специфіка груп у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34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2024-2025 н.р.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Очікувана кількість груп у 2025-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2026 н. р.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Специфіка груп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у 2025-2026 н. р.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Кількість дітей за нормою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 xml:space="preserve">Фактично набрано дітей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(к-ть)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sz w:val="20"/>
                <w:szCs w:val="20"/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0"/>
                <w:szCs w:val="20"/>
                <w:lang w:val="uk-UA" w:eastAsia="en-US"/>
              </w:rPr>
              <w:t>Потреба у наборі дітей на 2025-2026 н. р.</w:t>
            </w:r>
          </w:p>
        </w:tc>
      </w:tr>
      <w:tr>
        <w:trPr>
          <w:trHeight w:val="1175" w:hRule="atLeast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1.</w:t>
            </w:r>
          </w:p>
        </w:tc>
        <w:tc>
          <w:tcPr>
            <w:tcW w:w="4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Комунальний заклад дошкільної освіти №2 «Дивосвіт» (ясла-садок) Покровської міської ради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Дніпропетровської області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bCs/>
                <w:color w:val="00000A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ascii="Times New Roman" w:hAnsi="Times New Roman"/>
                <w:b/>
                <w:bCs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інклюзивна група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bCs/>
                <w:color w:val="00000A"/>
                <w:sz w:val="24"/>
                <w:szCs w:val="24"/>
                <w:lang w:val="uk-UA" w:eastAsia="ru-RU"/>
              </w:rPr>
              <w:t>5</w:t>
            </w:r>
            <w:r>
              <w:rPr>
                <w:rFonts w:eastAsia="Times New Roman" w:ascii="Times New Roman" w:hAnsi="Times New Roman"/>
                <w:b/>
                <w:bCs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груп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інклюзивна група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78</w:t>
            </w:r>
          </w:p>
        </w:tc>
        <w:tc>
          <w:tcPr>
            <w:tcW w:w="10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27</w:t>
            </w:r>
          </w:p>
        </w:tc>
      </w:tr>
      <w:tr>
        <w:trPr/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2.</w:t>
            </w:r>
          </w:p>
        </w:tc>
        <w:tc>
          <w:tcPr>
            <w:tcW w:w="4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спеціальний заклад дошкільної освіти № 5 «Червона Шапочка» (ясла-садок) Покровської міської ради Дніпропетровської області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 груп компенсуючого типу для дітей з порушеннями опорно-рухового апарату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 спеціальних груп для дітей з функціональними фізичними або моторними труднощами, що передбачають обмеження опорно-рухової (кістково-м’язової) функції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48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50</w:t>
            </w:r>
          </w:p>
        </w:tc>
        <w:tc>
          <w:tcPr>
            <w:tcW w:w="10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>
        <w:trPr>
          <w:trHeight w:val="178" w:hRule="atLeast"/>
        </w:trPr>
        <w:tc>
          <w:tcPr>
            <w:tcW w:w="61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3.</w:t>
            </w:r>
          </w:p>
        </w:tc>
        <w:tc>
          <w:tcPr>
            <w:tcW w:w="4005" w:type="dxa"/>
            <w:gridSpan w:val="3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дошкільної освіти №11 «Сонечко» (ясла-садок) Покровської міської ради Дніпропетровської області</w:t>
            </w:r>
          </w:p>
        </w:tc>
        <w:tc>
          <w:tcPr>
            <w:tcW w:w="120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6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 груп загального розвитку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105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75</w:t>
            </w:r>
          </w:p>
        </w:tc>
        <w:tc>
          <w:tcPr>
            <w:tcW w:w="10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  <w:tcMar>
              <w:top w:w="55" w:type="dxa"/>
              <w:left w:w="55" w:type="dxa"/>
              <w:bottom w:w="55" w:type="dxa"/>
              <w:right w:w="55" w:type="dxa"/>
            </w:tcMar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</w:tr>
      <w:tr>
        <w:trPr>
          <w:trHeight w:val="2871" w:hRule="atLeast"/>
        </w:trPr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4.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Комунальний заклад дошкільної освіти №13 «Малятко» (ясла-садок) Покровської міської ради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Дніпропетровської області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4 групи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4 групи для дітей з порушеннями зору;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група для дітей з порушеннями мовлення;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група  для дітей із затримкою психічного розвитку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10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4 групи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4 спеціальні групи для дітей з функціональними сенсорними труднощами, що передбачають обмеження зорової функції;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спеціальна група для для дітей з функціональними мовленнєвими труднощами;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спеціальна група для дітей з інтелектуальними труднощами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133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126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lang w:val="uk-UA"/>
              </w:rPr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5.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дошкільної освіти №16 (ясла-садок) Покровської міської ради Дніпропетровської області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7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7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115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82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6.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Комунальний заклад дошкільної освіти №21 «Казка» (ясла-садок) Покровської міської ради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Дніпропетровської області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5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3 інклюзивні групи;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група для дітей із затримкою психічного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2 групи для дітей з порушеннями мовлення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11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5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3 інклюзивні групи;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спеціальна група для дітей з інтелектуальними труднощами;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2 спеціальні групи для для дітей з функціональними мовленнєвими труднощами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167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176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0</w:t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7.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дошкільної освіти №22 (ясла — садок) Покровської міської ради Дніпропетровської області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6  груп 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3 інклюзивні групи;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2  санаторні групи для дітей з малими та загасаючими фор-мами туберкульозу;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група для дітей з порушеннями мовлення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12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8  груп 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3 інклюзивні групи;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спеціальна група для для дітей з функціональними мовленнєвими труднощами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 w:eastAsia="Times New Roman"/>
                <w:sz w:val="24"/>
                <w:szCs w:val="24"/>
                <w:lang w:val="uk-UA" w:eastAsia="ru-RU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170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134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36</w:t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8.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«Ліцей№5     Покровської міської ради Дніпропетровської області»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9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9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9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розвитку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155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72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86</w:t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9.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 «Ліцей№8 Покровської міської ради Дніпропетровської області»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5 груп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2 інклюзивні групи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 xml:space="preserve">4 групи загального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2 інклюзивні групи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141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0</w:t>
            </w:r>
          </w:p>
        </w:tc>
      </w:tr>
      <w:tr>
        <w:trPr/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10.</w:t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Комунальний заклад «Ліцей№2  Покровської міської ради  Дніпропетровської області»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4 групи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інклюзивна група;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група для дітей з порушеннями мовлення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6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5 груп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 спеціальна група для для дітей з функціональними мовленнєвими труднощами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100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71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29</w:t>
            </w:r>
          </w:p>
        </w:tc>
      </w:tr>
      <w:tr>
        <w:trPr/>
        <w:tc>
          <w:tcPr>
            <w:tcW w:w="653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eastAsia="en-US"/>
              </w:rPr>
              <w:t>11.</w:t>
            </w:r>
          </w:p>
        </w:tc>
        <w:tc>
          <w:tcPr>
            <w:tcW w:w="393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</w:rPr>
              <w:t>Комунальний заклад «Шолоховський ліцей Покровської міської ради  Дніпропетровської області»</w:t>
            </w:r>
          </w:p>
        </w:tc>
        <w:tc>
          <w:tcPr>
            <w:tcW w:w="1242" w:type="dxa"/>
            <w:gridSpan w:val="2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2369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1 різновікова група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(2-4 р.ж.);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1 різновікова група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(4-7 р.ж.)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130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2</w:t>
            </w:r>
          </w:p>
        </w:tc>
        <w:tc>
          <w:tcPr>
            <w:tcW w:w="3570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1 різновікова група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(2-4 р.ж.);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1 різновікова група 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(4-7 р.ж.)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76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30</w:t>
            </w:r>
          </w:p>
        </w:tc>
        <w:tc>
          <w:tcPr>
            <w:tcW w:w="1125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33</w:t>
            </w:r>
          </w:p>
        </w:tc>
        <w:tc>
          <w:tcPr>
            <w:tcW w:w="1078" w:type="dxa"/>
            <w:tcBorders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0</w:t>
            </w:r>
          </w:p>
        </w:tc>
      </w:tr>
      <w:tr>
        <w:trPr>
          <w:trHeight w:val="2951" w:hRule="atLeast"/>
        </w:trPr>
        <w:tc>
          <w:tcPr>
            <w:tcW w:w="653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left="175" w:right="-1" w:hanging="175"/>
              <w:rPr>
                <w:rFonts w:ascii="Times New Roman" w:hAnsi="Times New Roman" w:eastAsia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</w:r>
          </w:p>
        </w:tc>
        <w:tc>
          <w:tcPr>
            <w:tcW w:w="393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rPr>
                <w:rFonts w:ascii="Times New Roman" w:hAnsi="Times New Roman"/>
                <w:b/>
                <w:b/>
                <w:bCs/>
              </w:rPr>
            </w:pPr>
            <w:r>
              <w:rPr>
                <w:rFonts w:ascii="Times New Roman" w:hAnsi="Times New Roman"/>
                <w:b/>
                <w:bCs/>
              </w:rPr>
              <w:t>ВСЬОГО:</w:t>
            </w:r>
          </w:p>
        </w:tc>
        <w:tc>
          <w:tcPr>
            <w:tcW w:w="1242" w:type="dxa"/>
            <w:gridSpan w:val="2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2369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>52 групи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 xml:space="preserve">- 17 спеціальних груп: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5- </w:t>
            </w:r>
            <w:r>
              <w:rPr>
                <w:rFonts w:eastAsia="Times New Roman" w:ascii="Times New Roman" w:hAnsi="Times New Roman"/>
                <w:i/>
                <w:iCs/>
                <w:color w:val="00000A"/>
                <w:sz w:val="24"/>
                <w:szCs w:val="24"/>
                <w:lang w:val="uk-UA" w:eastAsia="ru-RU"/>
              </w:rPr>
              <w:t>для дітей з порушеннями мовлення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4 – для дітей з порушеннями зору;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6 – із порушеннями опорно-рухового апарату;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2 – із ЗПР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>-10 інклюзивних груп;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rFonts w:ascii="Times New Roman" w:hAnsi="Times New Roman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>- 2 санаторні групи</w:t>
            </w:r>
          </w:p>
        </w:tc>
        <w:tc>
          <w:tcPr>
            <w:tcW w:w="130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b/>
                <w:sz w:val="24"/>
                <w:szCs w:val="24"/>
                <w:lang w:val="uk-UA" w:eastAsia="ru-RU"/>
              </w:rPr>
              <w:t>81</w:t>
            </w:r>
          </w:p>
        </w:tc>
        <w:tc>
          <w:tcPr>
            <w:tcW w:w="3570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>55 груп загального розвитку;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 xml:space="preserve">- 17 спеціальних груп: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/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5- </w:t>
            </w:r>
            <w:r>
              <w:rPr>
                <w:rFonts w:eastAsia="Times New Roman" w:ascii="Times New Roman" w:hAnsi="Times New Roman"/>
                <w:i/>
                <w:iCs/>
                <w:color w:val="00000A"/>
                <w:sz w:val="24"/>
                <w:szCs w:val="24"/>
                <w:lang w:val="uk-UA" w:eastAsia="ru-RU"/>
              </w:rPr>
              <w:t xml:space="preserve">для дітей з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функціональними мовленнєвими труднощами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/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 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4 –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для дітей з функціональними сенсорними труднощами, що передбачають обмеження зорової функції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 ; 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/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>6 –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 xml:space="preserve"> для дітей з функціональними фізичними або моторними труднощами, що передбачають обмеження опорно-рухової (кістково-м’язової) функції</w:t>
            </w: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 ;</w:t>
            </w:r>
          </w:p>
          <w:p>
            <w:pPr>
              <w:pStyle w:val="ListParagraph"/>
              <w:widowControl w:val="false"/>
              <w:numPr>
                <w:ilvl w:val="0"/>
                <w:numId w:val="1"/>
              </w:numPr>
              <w:suppressAutoHyphens w:val="false"/>
              <w:bidi w:val="0"/>
              <w:spacing w:lineRule="auto" w:line="240" w:before="0" w:after="0"/>
              <w:ind w:left="340" w:right="0" w:hanging="340"/>
              <w:contextualSpacing w:val="false"/>
              <w:jc w:val="both"/>
              <w:rPr/>
            </w:pPr>
            <w:r>
              <w:rPr>
                <w:rFonts w:eastAsia="Times New Roman" w:ascii="Times New Roman" w:hAnsi="Times New Roman"/>
                <w:i/>
                <w:color w:val="00000A"/>
                <w:sz w:val="24"/>
                <w:szCs w:val="24"/>
                <w:lang w:val="uk-UA" w:eastAsia="en-US"/>
              </w:rPr>
              <w:t xml:space="preserve">2 – </w:t>
            </w: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для дітей з інтелектуальними труднощами</w:t>
            </w:r>
          </w:p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both"/>
              <w:rPr>
                <w:lang w:val="uk-UA"/>
              </w:rPr>
            </w:pPr>
            <w:r>
              <w:rPr>
                <w:rFonts w:eastAsia="Times New Roman" w:ascii="Times New Roman" w:hAnsi="Times New Roman"/>
                <w:b/>
                <w:color w:val="00000A"/>
                <w:sz w:val="24"/>
                <w:szCs w:val="24"/>
                <w:lang w:val="uk-UA" w:eastAsia="en-US"/>
              </w:rPr>
              <w:t>- 9 інклюзивних груп</w:t>
            </w:r>
          </w:p>
        </w:tc>
        <w:tc>
          <w:tcPr>
            <w:tcW w:w="976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sz w:val="24"/>
                <w:szCs w:val="24"/>
                <w:lang w:val="uk-UA" w:eastAsia="ru-RU"/>
              </w:rPr>
              <w:t>1228</w:t>
            </w:r>
          </w:p>
        </w:tc>
        <w:tc>
          <w:tcPr>
            <w:tcW w:w="1125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lineRule="auto" w:line="240" w:before="0" w:after="0"/>
              <w:ind w:right="-1" w:hanging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ru-RU"/>
              </w:rPr>
              <w:t>1038</w:t>
            </w:r>
          </w:p>
        </w:tc>
        <w:tc>
          <w:tcPr>
            <w:tcW w:w="1078" w:type="dxa"/>
            <w:tcBorders>
              <w:top w:val="single" w:sz="4" w:space="0" w:color="000001"/>
              <w:left w:val="single" w:sz="4" w:space="0" w:color="000001"/>
              <w:bottom w:val="single" w:sz="4" w:space="0" w:color="000001"/>
              <w:right w:val="single" w:sz="4" w:space="0" w:color="000001"/>
            </w:tcBorders>
            <w:shd w:color="auto" w:fill="auto" w:val="clear"/>
          </w:tcPr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lang w:val="uk-UA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  <w:t>190</w:t>
            </w:r>
          </w:p>
          <w:p>
            <w:pPr>
              <w:pStyle w:val="Normal"/>
              <w:widowControl w:val="false"/>
              <w:suppressAutoHyphens w:val="false"/>
              <w:spacing w:before="0" w:after="0"/>
              <w:jc w:val="center"/>
              <w:rPr>
                <w:rFonts w:ascii="Times New Roman" w:hAnsi="Times New Roman" w:eastAsia="Times New Roman"/>
                <w:color w:val="00000A"/>
                <w:sz w:val="24"/>
                <w:szCs w:val="24"/>
                <w:lang w:val="uk-UA" w:eastAsia="en-US"/>
              </w:rPr>
            </w:pPr>
            <w:r>
              <w:rPr>
                <w:rFonts w:eastAsia="Times New Roman" w:ascii="Times New Roman" w:hAnsi="Times New Roman"/>
                <w:color w:val="00000A"/>
                <w:sz w:val="24"/>
                <w:szCs w:val="24"/>
                <w:lang w:val="uk-UA" w:eastAsia="en-US"/>
              </w:rPr>
            </w:r>
          </w:p>
        </w:tc>
      </w:tr>
    </w:tbl>
    <w:p>
      <w:pPr>
        <w:pStyle w:val="Normal"/>
        <w:tabs>
          <w:tab w:val="clear" w:pos="643"/>
          <w:tab w:val="left" w:pos="0" w:leader="none"/>
        </w:tabs>
        <w:suppressAutoHyphens w:val="false"/>
        <w:spacing w:lineRule="auto" w:line="240" w:before="0" w:after="0"/>
        <w:ind w:hanging="284"/>
        <w:rPr>
          <w:rFonts w:ascii="Times New Roman" w:hAnsi="Times New Roman" w:eastAsia="Times New Roman"/>
          <w:color w:val="00000A"/>
          <w:sz w:val="28"/>
          <w:szCs w:val="28"/>
          <w:lang w:eastAsia="en-US"/>
        </w:rPr>
      </w:pPr>
      <w:r>
        <w:rPr>
          <w:rFonts w:eastAsia="Times New Roman" w:ascii="Times New Roman" w:hAnsi="Times New Roman"/>
          <w:sz w:val="26"/>
          <w:szCs w:val="26"/>
          <w:lang w:eastAsia="ru-RU"/>
        </w:rPr>
        <w:t xml:space="preserve">                                                                                                                                                  </w:t>
      </w:r>
    </w:p>
    <w:sectPr>
      <w:type w:val="nextPage"/>
      <w:pgSz w:orient="landscape" w:w="16838" w:h="11906"/>
      <w:pgMar w:left="851" w:right="720" w:gutter="0" w:header="0" w:top="850" w:footer="0" w:bottom="85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Calibri">
    <w:charset w:val="cc"/>
    <w:family w:val="roman"/>
    <w:pitch w:val="variable"/>
  </w:font>
  <w:font w:name="Tahoma">
    <w:charset w:val="cc"/>
    <w:family w:val="roman"/>
    <w:pitch w:val="variable"/>
  </w:font>
  <w:font w:name="Courier New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ourier New">
    <w:charset w:val="01"/>
    <w:family w:val="modern"/>
    <w:pitch w:val="fixed"/>
  </w:font>
  <w:font w:name="Wingdings">
    <w:charset w:val="02"/>
    <w:family w:val="auto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643"/>
  <w:autoHyphenation w:val="true"/>
  <w:compat>
    <w:compatSetting w:name="compatibilityMode" w:uri="http://schemas.microsoft.com/office/word" w:val="12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30659"/>
    <w:pPr>
      <w:widowControl/>
      <w:suppressAutoHyphens w:val="true"/>
      <w:bidi w:val="0"/>
      <w:spacing w:lineRule="auto" w:line="240"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val="uk-UA" w:eastAsia="zh-CN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1" w:customStyle="1">
    <w:name w:val="Основной шрифт абзаца1"/>
    <w:qFormat/>
    <w:rPr/>
  </w:style>
  <w:style w:type="character" w:styleId="Style14" w:customStyle="1">
    <w:name w:val="Основной текст Знак"/>
    <w:qFormat/>
    <w:rPr>
      <w:rFonts w:ascii="Times New Roman" w:hAnsi="Times New Roman" w:eastAsia="Andale Sans UI" w:cs="Times New Roman"/>
      <w:kern w:val="2"/>
      <w:sz w:val="24"/>
      <w:szCs w:val="24"/>
    </w:rPr>
  </w:style>
  <w:style w:type="character" w:styleId="Style15" w:customStyle="1">
    <w:name w:val="Текст выноски Знак"/>
    <w:basedOn w:val="DefaultParagraphFont"/>
    <w:uiPriority w:val="99"/>
    <w:semiHidden/>
    <w:qFormat/>
    <w:rsid w:val="00743909"/>
    <w:rPr>
      <w:rFonts w:ascii="Tahoma" w:hAnsi="Tahoma" w:eastAsia="Calibri" w:cs="Tahoma"/>
      <w:sz w:val="16"/>
      <w:szCs w:val="16"/>
      <w:lang w:val="uk-UA" w:eastAsia="zh-CN"/>
    </w:rPr>
  </w:style>
  <w:style w:type="character" w:styleId="11" w:customStyle="1">
    <w:name w:val="Виділення1"/>
    <w:basedOn w:val="DefaultParagraphFont"/>
    <w:uiPriority w:val="20"/>
    <w:qFormat/>
    <w:rsid w:val="004d1a0d"/>
    <w:rPr>
      <w:i/>
      <w:iCs/>
    </w:rPr>
  </w:style>
  <w:style w:type="character" w:styleId="Docdata" w:customStyle="1">
    <w:name w:val="docdata"/>
    <w:basedOn w:val="DefaultParagraphFont"/>
    <w:qFormat/>
    <w:rsid w:val="00cc3437"/>
    <w:rPr/>
  </w:style>
  <w:style w:type="character" w:styleId="Style16">
    <w:name w:val="Текст Знак"/>
    <w:qFormat/>
    <w:rPr>
      <w:rFonts w:ascii="Courier New" w:hAnsi="Courier New" w:cs="Courier New"/>
    </w:rPr>
  </w:style>
  <w:style w:type="character" w:styleId="Style17">
    <w:name w:val="Основной шрифт абзаца"/>
    <w:qFormat/>
    <w:rPr/>
  </w:style>
  <w:style w:type="character" w:styleId="WW8Num9z0">
    <w:name w:val="WW8Num9z0"/>
    <w:qFormat/>
    <w:rPr/>
  </w:style>
  <w:style w:type="character" w:styleId="WW8Num8z0">
    <w:name w:val="WW8Num8z0"/>
    <w:qFormat/>
    <w:rPr/>
  </w:style>
  <w:style w:type="character" w:styleId="WW8Num6z1">
    <w:name w:val="WW8Num6z1"/>
    <w:qFormat/>
    <w:rPr>
      <w:rFonts w:ascii="Courier New" w:hAnsi="Courier New" w:cs="Courier New"/>
    </w:rPr>
  </w:style>
  <w:style w:type="character" w:styleId="WW8Num5z0">
    <w:name w:val="WW8Num5z0"/>
    <w:qFormat/>
    <w:rPr>
      <w:rFonts w:cs="Times New Roman"/>
    </w:rPr>
  </w:style>
  <w:style w:type="character" w:styleId="WW8Num2z0">
    <w:name w:val="WW8Num2z0"/>
    <w:qFormat/>
    <w:rPr/>
  </w:style>
  <w:style w:type="character" w:styleId="WW8Num1z0">
    <w:name w:val="WW8Num1z0"/>
    <w:qFormat/>
    <w:rPr/>
  </w:style>
  <w:style w:type="paragraph" w:styleId="Style18">
    <w:name w:val="Заголовок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Style19">
    <w:name w:val="Body Text"/>
    <w:basedOn w:val="Normal"/>
    <w:pPr>
      <w:widowControl w:val="false"/>
      <w:spacing w:lineRule="auto" w:line="240" w:before="0" w:after="120"/>
    </w:pPr>
    <w:rPr>
      <w:rFonts w:ascii="Times New Roman" w:hAnsi="Times New Roman" w:eastAsia="Andale Sans UI"/>
      <w:kern w:val="2"/>
      <w:sz w:val="24"/>
      <w:szCs w:val="24"/>
    </w:rPr>
  </w:style>
  <w:style w:type="paragraph" w:styleId="Style20">
    <w:name w:val="List"/>
    <w:basedOn w:val="Style19"/>
    <w:pPr/>
    <w:rPr>
      <w:rFonts w:cs="Arial"/>
    </w:rPr>
  </w:style>
  <w:style w:type="paragraph" w:styleId="Style21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Style22" w:customStyle="1">
    <w:name w:val="Покажчик"/>
    <w:basedOn w:val="Normal"/>
    <w:qFormat/>
    <w:pPr>
      <w:suppressLineNumbers/>
    </w:pPr>
    <w:rPr>
      <w:rFonts w:cs="Arial"/>
    </w:rPr>
  </w:style>
  <w:style w:type="paragraph" w:styleId="Style23">
    <w:name w:val="Title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12" w:customStyle="1">
    <w:name w:val="Заголовок1"/>
    <w:basedOn w:val="Normal"/>
    <w:next w:val="Style19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13" w:customStyle="1">
    <w:name w:val="Указатель1"/>
    <w:basedOn w:val="Normal"/>
    <w:qFormat/>
    <w:pPr>
      <w:suppressLineNumbers/>
    </w:pPr>
    <w:rPr>
      <w:rFonts w:cs="Arial"/>
    </w:rPr>
  </w:style>
  <w:style w:type="paragraph" w:styleId="21" w:customStyle="1">
    <w:name w:val="Основной текст 21"/>
    <w:basedOn w:val="Normal"/>
    <w:qFormat/>
    <w:pPr>
      <w:spacing w:lineRule="auto" w:line="240" w:before="0" w:after="0"/>
      <w:ind w:firstLine="720"/>
      <w:jc w:val="center"/>
    </w:pPr>
    <w:rPr>
      <w:rFonts w:ascii="Times New Roman" w:hAnsi="Times New Roman" w:eastAsia="Times New Roman"/>
      <w:sz w:val="24"/>
      <w:szCs w:val="20"/>
    </w:rPr>
  </w:style>
  <w:style w:type="paragraph" w:styleId="ListParagraph">
    <w:name w:val="List Paragraph"/>
    <w:basedOn w:val="Normal"/>
    <w:uiPriority w:val="34"/>
    <w:qFormat/>
    <w:rsid w:val="00f00301"/>
    <w:pPr>
      <w:spacing w:before="0" w:after="200"/>
      <w:ind w:left="720" w:hanging="0"/>
      <w:contextualSpacing/>
    </w:pPr>
    <w:rPr/>
  </w:style>
  <w:style w:type="paragraph" w:styleId="BalloonText">
    <w:name w:val="Balloon Text"/>
    <w:basedOn w:val="Normal"/>
    <w:uiPriority w:val="99"/>
    <w:semiHidden/>
    <w:unhideWhenUsed/>
    <w:qFormat/>
    <w:rsid w:val="00743909"/>
    <w:pPr>
      <w:spacing w:lineRule="auto" w:line="240" w:before="0" w:after="0"/>
    </w:pPr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qFormat/>
    <w:rsid w:val="00aa0dbd"/>
    <w:pPr>
      <w:suppressAutoHyphens w:val="false"/>
      <w:spacing w:lineRule="auto" w:line="240" w:beforeAutospacing="1" w:afterAutospacing="1"/>
    </w:pPr>
    <w:rPr>
      <w:rFonts w:ascii="Times New Roman" w:hAnsi="Times New Roman" w:eastAsia="Times New Roman"/>
      <w:sz w:val="24"/>
      <w:szCs w:val="24"/>
      <w:lang w:val="ru-RU" w:eastAsia="ru-RU"/>
    </w:rPr>
  </w:style>
  <w:style w:type="paragraph" w:styleId="BodyText2">
    <w:name w:val="Body Text 2"/>
    <w:basedOn w:val="Normal"/>
    <w:qFormat/>
    <w:pPr>
      <w:suppressAutoHyphens w:val="true"/>
      <w:spacing w:lineRule="auto" w:line="240" w:before="0" w:after="0"/>
      <w:ind w:left="0" w:right="0" w:firstLine="720"/>
      <w:jc w:val="center"/>
    </w:pPr>
    <w:rPr>
      <w:rFonts w:ascii="Times New Roman" w:hAnsi="Times New Roman" w:eastAsia="Times New Roman" w:cs="Times New Roman"/>
      <w:sz w:val="24"/>
      <w:szCs w:val="20"/>
      <w:lang w:eastAsia="zh-CN"/>
    </w:rPr>
  </w:style>
  <w:style w:type="paragraph" w:styleId="Style24">
    <w:name w:val="Вміст таблиці"/>
    <w:basedOn w:val="Normal"/>
    <w:qFormat/>
    <w:pPr>
      <w:widowControl w:val="false"/>
      <w:suppressLineNumbers/>
    </w:pPr>
    <w:rPr/>
  </w:style>
  <w:style w:type="paragraph" w:styleId="Style25">
    <w:name w:val="Заголовок таблиці"/>
    <w:basedOn w:val="Style24"/>
    <w:qFormat/>
    <w:pPr>
      <w:suppressLineNumbers/>
      <w:jc w:val="center"/>
    </w:pPr>
    <w:rPr>
      <w:b/>
      <w:bCs/>
    </w:rPr>
  </w:style>
  <w:style w:type="paragraph" w:styleId="Style26">
    <w:name w:val="Абзац списка"/>
    <w:basedOn w:val="Normal"/>
    <w:qFormat/>
    <w:pPr>
      <w:spacing w:lineRule="auto" w:line="276" w:before="0" w:after="200"/>
      <w:ind w:left="720" w:hanging="0"/>
      <w:contextualSpacing/>
    </w:pPr>
    <w:rPr>
      <w:rFonts w:ascii="Calibri" w:hAnsi="Calibri" w:eastAsia="Calibri" w:cs="Calibri"/>
      <w:sz w:val="22"/>
      <w:szCs w:val="22"/>
    </w:rPr>
  </w:style>
  <w:style w:type="paragraph" w:styleId="Style27">
    <w:name w:val="Содержимое таблицы"/>
    <w:basedOn w:val="Normal"/>
    <w:qFormat/>
    <w:pPr>
      <w:widowControl w:val="false"/>
    </w:pPr>
    <w:rPr>
      <w:rFonts w:eastAsia="WenQuanYi Micro Hei" w:cs="Lohit Hindi"/>
      <w:lang w:val="ru-RU" w:bidi="hi-IN"/>
    </w:rPr>
  </w:style>
  <w:style w:type="paragraph" w:styleId="Style28">
    <w:name w:val="Текст выноски"/>
    <w:basedOn w:val="Normal"/>
    <w:qFormat/>
    <w:pPr>
      <w:widowControl w:val="false"/>
    </w:pPr>
    <w:rPr>
      <w:rFonts w:ascii="Tahoma" w:hAnsi="Tahoma" w:eastAsia="WenQuanYi Micro Hei" w:cs="Mangal"/>
      <w:sz w:val="16"/>
      <w:szCs w:val="14"/>
      <w:lang w:val="ru-RU" w:bidi="hi-IN"/>
    </w:rPr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Calibri"/>
      <w:color w:val="auto"/>
      <w:kern w:val="2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wmf"/><Relationship Id="rId3" Type="http://schemas.openxmlformats.org/officeDocument/2006/relationships/numbering" Target="numbering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2915C2-15A8-414F-B140-693B60D463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806</TotalTime>
  <Application>LibreOffice/7.4.3.2$Windows_X86_64 LibreOffice_project/1048a8393ae2eeec98dff31b5c133c5f1d08b890</Application>
  <AppVersion>15.0000</AppVersion>
  <Pages>5</Pages>
  <Words>1074</Words>
  <Characters>6209</Characters>
  <CharactersWithSpaces>16166</CharactersWithSpaces>
  <Paragraphs>406</Paragraphs>
  <Company>SPecialiST RePack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dc:description/>
  <dc:language>uk-UA</dc:language>
  <cp:lastModifiedBy/>
  <dcterms:modified xsi:type="dcterms:W3CDTF">2025-08-28T16:16:43Z</dcterms:modified>
  <cp:revision>23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HyperlinksChanged">
    <vt:bool>0</vt:bool>
  </property>
  <property fmtid="{D5CDD505-2E9C-101B-9397-08002B2CF9AE}" pid="3" name="LinksUpToDate">
    <vt:bool>0</vt:bool>
  </property>
  <property fmtid="{D5CDD505-2E9C-101B-9397-08002B2CF9AE}" pid="4" name="ScaleCrop">
    <vt:bool>0</vt:bool>
  </property>
  <property fmtid="{D5CDD505-2E9C-101B-9397-08002B2CF9AE}" pid="5" name="ShareDoc">
    <vt:bool>0</vt:bool>
  </property>
</Properties>
</file>