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AC3D0F">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782472">
        <w:rPr>
          <w:b/>
          <w:lang w:val="uk-UA"/>
        </w:rPr>
        <w:t>8</w:t>
      </w:r>
      <w:r w:rsidR="00EA3587">
        <w:rPr>
          <w:b/>
          <w:lang w:val="uk-UA"/>
        </w:rPr>
        <w:t>7</w:t>
      </w:r>
      <w:r w:rsidRPr="004D64AF">
        <w:rPr>
          <w:b/>
          <w:lang w:val="uk-UA"/>
        </w:rPr>
        <w:t>.1</w:t>
      </w:r>
    </w:p>
    <w:p w:rsidR="000552D2" w:rsidRPr="004D64AF" w:rsidRDefault="000552D2">
      <w:pPr>
        <w:rPr>
          <w:b/>
          <w:lang w:val="uk-UA"/>
        </w:rPr>
      </w:pPr>
    </w:p>
    <w:p w:rsidR="000552D2" w:rsidRPr="004D64AF" w:rsidRDefault="00CD32C5">
      <w:pPr>
        <w:jc w:val="center"/>
        <w:rPr>
          <w:bCs/>
          <w:i/>
          <w:iCs/>
          <w:lang w:val="uk-UA"/>
        </w:rPr>
      </w:pPr>
      <w:r w:rsidRPr="00CD32C5">
        <w:rPr>
          <w:b/>
          <w:caps/>
          <w:lang w:val="uk-UA"/>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r w:rsidRPr="00CD32C5">
        <w:rPr>
          <w:caps/>
          <w:lang w:val="uk-UA"/>
        </w:rPr>
        <w:t xml:space="preserve"> </w:t>
      </w:r>
    </w:p>
    <w:p w:rsidR="000552D2" w:rsidRPr="00043331" w:rsidRDefault="00A20827">
      <w:pPr>
        <w:jc w:val="center"/>
        <w:rPr>
          <w:b/>
          <w:bCs/>
          <w:lang w:val="uk-UA"/>
        </w:rPr>
      </w:pPr>
      <w:r w:rsidRPr="00043331">
        <w:rPr>
          <w:b/>
          <w:bCs/>
          <w:u w:val="single"/>
          <w:lang w:val="uk-UA"/>
        </w:rPr>
        <w:t>Управління праці та соціального захисту населення виконавчого комітету</w:t>
      </w:r>
      <w:r w:rsidRPr="00043331">
        <w:rPr>
          <w:b/>
          <w:bCs/>
          <w:lang w:val="uk-UA"/>
        </w:rPr>
        <w:t xml:space="preserve"> </w:t>
      </w:r>
      <w:r w:rsidRPr="00043331">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EA3587">
        <w:rPr>
          <w:bCs/>
          <w:u w:val="single"/>
          <w:lang w:val="uk-UA"/>
        </w:rPr>
        <w:t>0</w:t>
      </w:r>
      <w:r w:rsidR="00782472">
        <w:rPr>
          <w:bCs/>
          <w:u w:val="single"/>
          <w:lang w:val="uk-UA"/>
        </w:rPr>
        <w:t>1</w:t>
      </w:r>
      <w:r w:rsidR="00EA3587">
        <w:rPr>
          <w:bCs/>
          <w:u w:val="single"/>
          <w:lang w:val="uk-UA"/>
        </w:rPr>
        <w:t>05</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AC3D0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7B3AA8"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7B3AA8">
            <w:pPr>
              <w:jc w:val="both"/>
              <w:rPr>
                <w:lang w:val="uk-UA"/>
              </w:rPr>
            </w:pPr>
            <w:r w:rsidRPr="004D64AF">
              <w:rPr>
                <w:color w:val="000000"/>
                <w:lang w:val="uk-UA"/>
              </w:rPr>
              <w:t xml:space="preserve">    </w:t>
            </w:r>
            <w:r w:rsidR="004A1CA2">
              <w:rPr>
                <w:lang w:val="uk-UA"/>
              </w:rPr>
              <w:t xml:space="preserve"> Закон України </w:t>
            </w:r>
            <w:r w:rsidR="00E41823">
              <w:rPr>
                <w:lang w:val="uk-UA"/>
              </w:rPr>
              <w:t>«</w:t>
            </w:r>
            <w:r w:rsidR="004A1CA2">
              <w:rPr>
                <w:lang w:val="uk-UA"/>
              </w:rPr>
              <w:t>Про адміністративну процедуру</w:t>
            </w:r>
            <w:r w:rsidR="00E41823">
              <w:rPr>
                <w:lang w:val="uk-UA"/>
              </w:rPr>
              <w:t>»</w:t>
            </w:r>
            <w:r w:rsidR="004A1CA2">
              <w:rPr>
                <w:lang w:val="uk-UA"/>
              </w:rPr>
              <w:t xml:space="preserve">, </w:t>
            </w:r>
            <w:r w:rsidR="00E41823">
              <w:rPr>
                <w:lang w:val="uk-UA"/>
              </w:rPr>
              <w:t>«</w:t>
            </w:r>
            <w:r w:rsidR="004A1CA2">
              <w:rPr>
                <w:lang w:val="uk-UA"/>
              </w:rPr>
              <w:t>Про адміністративні послуги</w:t>
            </w:r>
            <w:r w:rsidR="00E41823">
              <w:rPr>
                <w:lang w:val="uk-UA"/>
              </w:rPr>
              <w:t>»</w:t>
            </w:r>
            <w:r w:rsidR="004A1CA2">
              <w:rPr>
                <w:lang w:val="uk-UA"/>
              </w:rPr>
              <w:t xml:space="preserve">, </w:t>
            </w:r>
            <w:r w:rsidR="004A1CA2" w:rsidRPr="007B3AA8">
              <w:rPr>
                <w:lang w:val="uk-UA"/>
              </w:rPr>
              <w:t xml:space="preserve"> </w:t>
            </w:r>
            <w:r w:rsidRPr="004D64AF">
              <w:rPr>
                <w:color w:val="000000"/>
                <w:lang w:val="uk-UA"/>
              </w:rPr>
              <w:t xml:space="preserve"> </w:t>
            </w:r>
            <w:r w:rsidR="007B3AA8" w:rsidRPr="007B3AA8">
              <w:rPr>
                <w:color w:val="000000"/>
                <w:lang w:val="uk-UA"/>
              </w:rPr>
              <w:t xml:space="preserve"> Закон України </w:t>
            </w:r>
            <w:r w:rsidR="007B3AA8">
              <w:rPr>
                <w:color w:val="000000"/>
                <w:lang w:val="uk-UA"/>
              </w:rPr>
              <w:t>«</w:t>
            </w:r>
            <w:r w:rsidR="007B3AA8" w:rsidRPr="007B3AA8">
              <w:rPr>
                <w:color w:val="000000"/>
                <w:lang w:val="uk-UA"/>
              </w:rPr>
              <w:t>Про волонтерську діяльність</w:t>
            </w:r>
            <w:r w:rsidR="007B3AA8">
              <w:rPr>
                <w:color w:val="000000"/>
                <w:lang w:val="uk-UA"/>
              </w:rPr>
              <w:t>»</w:t>
            </w:r>
            <w:r w:rsidR="007B3AA8" w:rsidRPr="007B3AA8">
              <w:rPr>
                <w:color w:val="000000"/>
                <w:lang w:val="uk-UA"/>
              </w:rPr>
              <w:t xml:space="preserve"> від</w:t>
            </w:r>
            <w:r w:rsidR="007B3AA8">
              <w:rPr>
                <w:color w:val="000000"/>
              </w:rPr>
              <w:t> </w:t>
            </w:r>
            <w:r w:rsidR="007B3AA8" w:rsidRPr="007B3AA8">
              <w:rPr>
                <w:rStyle w:val="rvts15"/>
                <w:color w:val="000000"/>
                <w:lang w:val="uk-UA"/>
              </w:rPr>
              <w:t>19.04.2011 № 3236-</w:t>
            </w:r>
            <w:r w:rsidR="007B3AA8">
              <w:rPr>
                <w:rStyle w:val="rvts15"/>
                <w:color w:val="000000"/>
              </w:rPr>
              <w:t>VI</w:t>
            </w:r>
            <w:r w:rsidR="007B3AA8" w:rsidRPr="004D64AF">
              <w:rPr>
                <w:color w:val="000000"/>
                <w:lang w:val="uk-UA"/>
              </w:rPr>
              <w:t xml:space="preserve"> </w:t>
            </w:r>
          </w:p>
        </w:tc>
      </w:tr>
      <w:tr w:rsidR="000552D2" w:rsidRPr="00AC3D0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7B3AA8" w:rsidRDefault="007B3AA8" w:rsidP="007B3AA8">
            <w:pPr>
              <w:ind w:firstLine="284"/>
              <w:jc w:val="both"/>
              <w:rPr>
                <w:lang w:val="uk-UA"/>
              </w:rPr>
            </w:pPr>
            <w:r w:rsidRPr="007B3AA8">
              <w:rPr>
                <w:color w:val="000000"/>
                <w:lang w:val="uk-UA"/>
              </w:rPr>
              <w:t>Постанова Кабінету Міністрів України від 19.08.2015 №</w:t>
            </w:r>
            <w:r>
              <w:rPr>
                <w:color w:val="000000"/>
              </w:rPr>
              <w:t> </w:t>
            </w:r>
            <w:r w:rsidRPr="007B3AA8">
              <w:rPr>
                <w:color w:val="000000"/>
                <w:lang w:val="uk-UA"/>
              </w:rPr>
              <w:t xml:space="preserve">604 </w:t>
            </w:r>
            <w:r>
              <w:rPr>
                <w:color w:val="000000"/>
                <w:lang w:val="uk-UA"/>
              </w:rPr>
              <w:t>«</w:t>
            </w:r>
            <w:r w:rsidRPr="007B3AA8">
              <w:rPr>
                <w:color w:val="000000"/>
                <w:lang w:val="uk-UA"/>
              </w:rPr>
              <w:t>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r>
              <w:rPr>
                <w:color w:val="000000"/>
                <w:lang w:val="uk-UA"/>
              </w:rPr>
              <w:t>»</w:t>
            </w:r>
          </w:p>
        </w:tc>
      </w:tr>
      <w:tr w:rsidR="000B0A5B" w:rsidRPr="00AC3D0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B0A5B" w:rsidRPr="000B0A5B" w:rsidRDefault="000B0A5B" w:rsidP="000B0A5B">
            <w:pPr>
              <w:pBdr>
                <w:top w:val="nil"/>
                <w:left w:val="nil"/>
                <w:bottom w:val="nil"/>
                <w:right w:val="nil"/>
                <w:between w:val="nil"/>
              </w:pBdr>
              <w:tabs>
                <w:tab w:val="left" w:pos="0"/>
              </w:tabs>
              <w:ind w:right="7"/>
              <w:jc w:val="both"/>
              <w:rPr>
                <w:lang w:val="uk-UA"/>
              </w:rPr>
            </w:pPr>
            <w:r>
              <w:rPr>
                <w:lang w:val="uk-UA"/>
              </w:rPr>
              <w:t xml:space="preserve">      </w:t>
            </w:r>
            <w:r w:rsidRPr="000B0A5B">
              <w:rPr>
                <w:lang w:val="uk-UA"/>
              </w:rPr>
              <w:t>Наказ Міністерства у справах ветеранів України від 26.02.2021 № 43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зареєстрований у Міністерстві юстиції України 16.04.2021 за № 521/36143</w:t>
            </w:r>
          </w:p>
        </w:tc>
      </w:tr>
      <w:tr w:rsidR="000B0A5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B0A5B" w:rsidRPr="004D64AF" w:rsidRDefault="000B0A5B" w:rsidP="000B0A5B">
            <w:pPr>
              <w:ind w:firstLine="284"/>
              <w:jc w:val="both"/>
              <w:rPr>
                <w:lang w:val="uk-UA"/>
              </w:rPr>
            </w:pPr>
            <w:r w:rsidRPr="004D64AF">
              <w:rPr>
                <w:lang w:val="uk-UA"/>
              </w:rPr>
              <w:t>---</w:t>
            </w:r>
          </w:p>
        </w:tc>
      </w:tr>
      <w:tr w:rsidR="000B0A5B"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B0A5B" w:rsidRPr="004D64AF" w:rsidRDefault="000B0A5B" w:rsidP="000B0A5B">
            <w:pPr>
              <w:jc w:val="center"/>
              <w:rPr>
                <w:b/>
                <w:lang w:val="uk-UA"/>
              </w:rPr>
            </w:pPr>
            <w:r w:rsidRPr="004D64AF">
              <w:rPr>
                <w:b/>
                <w:lang w:val="uk-UA"/>
              </w:rPr>
              <w:t>Умови отримання адміністративної послуги</w:t>
            </w:r>
          </w:p>
        </w:tc>
      </w:tr>
      <w:tr w:rsidR="000B0A5B" w:rsidRPr="000B0A5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lastRenderedPageBreak/>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B0A5B" w:rsidRPr="000B0A5B" w:rsidRDefault="000B0A5B" w:rsidP="000B0A5B">
            <w:pPr>
              <w:ind w:left="20" w:firstLine="20"/>
              <w:jc w:val="both"/>
              <w:rPr>
                <w:lang w:val="uk-UA"/>
              </w:rPr>
            </w:pPr>
            <w:r w:rsidRPr="000B0A5B">
              <w:rPr>
                <w:lang w:val="uk-UA"/>
              </w:rPr>
              <w:t>Звернення особи у зв’язку із загибеллю (смертю) волонтера.</w:t>
            </w:r>
            <w:r w:rsidRPr="000B0A5B">
              <w:rPr>
                <w:color w:val="000000"/>
                <w:shd w:val="clear" w:color="auto" w:fill="FFFFFF"/>
                <w:lang w:val="uk-UA" w:eastAsia="uk-UA"/>
              </w:rPr>
              <w:t xml:space="preserve"> </w:t>
            </w:r>
          </w:p>
          <w:p w:rsidR="000B0A5B" w:rsidRPr="004D64AF" w:rsidRDefault="000B0A5B" w:rsidP="000B0A5B">
            <w:pPr>
              <w:ind w:firstLine="284"/>
              <w:jc w:val="both"/>
              <w:rPr>
                <w:lang w:val="uk-UA"/>
              </w:rPr>
            </w:pPr>
          </w:p>
        </w:tc>
      </w:tr>
      <w:tr w:rsidR="000B0A5B" w:rsidRPr="00AC3D0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pStyle w:val="af3"/>
              <w:keepNext/>
              <w:ind w:left="1" w:firstLine="281"/>
              <w:rPr>
                <w:color w:val="000000"/>
                <w:lang w:val="uk-UA"/>
              </w:rPr>
            </w:pPr>
            <w:r w:rsidRPr="0088485D">
              <w:rPr>
                <w:color w:val="000000"/>
                <w:shd w:val="clear" w:color="auto" w:fill="FFFFFF"/>
                <w:lang w:val="uk-UA"/>
              </w:rPr>
              <w:t>Члени сім’ї, батьки та утриманці загиблого (померлого) подають </w:t>
            </w:r>
            <w:r w:rsidRPr="0088485D">
              <w:rPr>
                <w:color w:val="000000"/>
                <w:lang w:val="uk-UA"/>
              </w:rPr>
              <w:t xml:space="preserve">такі документи: </w:t>
            </w:r>
          </w:p>
          <w:p w:rsidR="000B0A5B" w:rsidRDefault="000B0A5B" w:rsidP="000B0A5B">
            <w:pPr>
              <w:pStyle w:val="af3"/>
              <w:keepNext/>
              <w:ind w:left="1" w:firstLine="281"/>
              <w:jc w:val="both"/>
              <w:rPr>
                <w:color w:val="000000"/>
              </w:rPr>
            </w:pPr>
            <w:r w:rsidRPr="0088485D">
              <w:rPr>
                <w:color w:val="000000"/>
                <w:lang w:val="uk-UA"/>
              </w:rPr>
              <w:t>заяву кожного заявника, а якщо в загиблого залишилася малолітня чи неповнолітня дитина, - заяву подає інший з батьків, опікун або піклувальник</w:t>
            </w:r>
            <w:r>
              <w:rPr>
                <w:color w:val="000000"/>
              </w:rPr>
              <w:t xml:space="preserve">;  </w:t>
            </w:r>
          </w:p>
          <w:p w:rsidR="004617FC" w:rsidRPr="004617FC" w:rsidRDefault="000B0A5B" w:rsidP="004617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firstLine="294"/>
              <w:jc w:val="both"/>
              <w:rPr>
                <w:lang w:val="uk-UA"/>
              </w:rPr>
            </w:pPr>
            <w:r w:rsidRPr="001C11E9">
              <w:rPr>
                <w:color w:val="000000"/>
                <w:lang w:val="uk-UA"/>
              </w:rPr>
              <w:t>довідку судово-медичної експертизи про причини смерті або довідку про характер отриманих поранень у районі проведення антитерористичної операції,</w:t>
            </w:r>
            <w:r>
              <w:rPr>
                <w:color w:val="000000"/>
                <w:lang w:val="uk-UA"/>
              </w:rPr>
              <w:t xml:space="preserve"> </w:t>
            </w:r>
            <w:r w:rsidR="004617FC" w:rsidRPr="0040454C">
              <w:t xml:space="preserve"> </w:t>
            </w:r>
            <w:r w:rsidR="004617FC" w:rsidRPr="004617FC">
              <w:rPr>
                <w:lang w:val="uk-UA"/>
              </w:rPr>
              <w:t>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w:t>
            </w:r>
          </w:p>
          <w:p w:rsidR="000B0A5B" w:rsidRDefault="000B0A5B" w:rsidP="000B0A5B">
            <w:pPr>
              <w:pStyle w:val="af3"/>
              <w:keepNext/>
              <w:ind w:left="1" w:firstLine="281"/>
              <w:jc w:val="both"/>
              <w:rPr>
                <w:color w:val="000000"/>
                <w:lang w:val="uk-UA"/>
              </w:rPr>
            </w:pPr>
            <w:r w:rsidRPr="00F65C7A">
              <w:rPr>
                <w:color w:val="000000"/>
              </w:rPr>
              <w:t xml:space="preserve">До заяви </w:t>
            </w:r>
            <w:r w:rsidRPr="001C11E9">
              <w:rPr>
                <w:color w:val="000000"/>
                <w:lang w:val="uk-UA"/>
              </w:rPr>
              <w:t>додаються копії:</w:t>
            </w:r>
            <w:r>
              <w:rPr>
                <w:color w:val="000000"/>
                <w:lang w:val="uk-UA"/>
              </w:rPr>
              <w:t xml:space="preserve"> </w:t>
            </w:r>
          </w:p>
          <w:p w:rsidR="000B0A5B" w:rsidRDefault="000B0A5B" w:rsidP="000B0A5B">
            <w:pPr>
              <w:pStyle w:val="af3"/>
              <w:keepNext/>
              <w:ind w:left="1" w:firstLine="281"/>
              <w:jc w:val="both"/>
              <w:rPr>
                <w:color w:val="000000"/>
                <w:lang w:val="uk-UA"/>
              </w:rPr>
            </w:pPr>
            <w:r w:rsidRPr="001C11E9">
              <w:rPr>
                <w:color w:val="000000"/>
                <w:lang w:val="uk-UA"/>
              </w:rPr>
              <w:t>свідоцтва</w:t>
            </w:r>
            <w:r w:rsidRPr="00F65C7A">
              <w:rPr>
                <w:color w:val="000000"/>
              </w:rPr>
              <w:t xml:space="preserve"> про смерть волонтера;</w:t>
            </w:r>
            <w:r>
              <w:rPr>
                <w:color w:val="000000"/>
                <w:lang w:val="uk-UA"/>
              </w:rPr>
              <w:t xml:space="preserve"> </w:t>
            </w:r>
          </w:p>
          <w:p w:rsidR="000B0A5B" w:rsidRDefault="000B0A5B" w:rsidP="000B0A5B">
            <w:pPr>
              <w:pStyle w:val="af3"/>
              <w:keepNext/>
              <w:ind w:left="1" w:firstLine="281"/>
              <w:jc w:val="both"/>
              <w:rPr>
                <w:color w:val="000000"/>
                <w:lang w:val="uk-UA"/>
              </w:rPr>
            </w:pPr>
            <w:r w:rsidRPr="001C11E9">
              <w:rPr>
                <w:color w:val="000000"/>
                <w:lang w:val="uk-UA"/>
              </w:rPr>
              <w:t>свідоцтва про народження волонтера - для виплати одноразової грошової допомоги батькам загиблого (померлого);</w:t>
            </w:r>
            <w:r>
              <w:rPr>
                <w:color w:val="000000"/>
                <w:lang w:val="uk-UA"/>
              </w:rPr>
              <w:t xml:space="preserve"> </w:t>
            </w:r>
          </w:p>
          <w:p w:rsidR="000B0A5B" w:rsidRDefault="000B0A5B" w:rsidP="000B0A5B">
            <w:pPr>
              <w:pStyle w:val="af3"/>
              <w:keepNext/>
              <w:ind w:left="1" w:firstLine="281"/>
              <w:jc w:val="both"/>
              <w:rPr>
                <w:color w:val="000000"/>
                <w:lang w:val="uk-UA"/>
              </w:rPr>
            </w:pPr>
            <w:r w:rsidRPr="001C11E9">
              <w:rPr>
                <w:color w:val="000000"/>
                <w:lang w:val="uk-UA"/>
              </w:rPr>
              <w:t>свідоцтва про шлюб - для виплати грошової допомоги дружині (чоловікові);</w:t>
            </w:r>
          </w:p>
          <w:p w:rsidR="000B0A5B" w:rsidRPr="005913D5" w:rsidRDefault="000B0A5B" w:rsidP="000B0A5B">
            <w:pPr>
              <w:pStyle w:val="af3"/>
              <w:keepNext/>
              <w:ind w:left="1" w:firstLine="282"/>
              <w:jc w:val="both"/>
              <w:rPr>
                <w:lang w:val="uk-UA"/>
              </w:rPr>
            </w:pPr>
            <w:r w:rsidRPr="004D64AF">
              <w:rPr>
                <w:lang w:val="uk-UA"/>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Pr>
                <w:lang w:val="uk-UA"/>
              </w:rPr>
              <w:t xml:space="preserve">, </w:t>
            </w:r>
            <w:r w:rsidRPr="005913D5">
              <w:rPr>
                <w:lang w:val="uk-UA"/>
              </w:rPr>
              <w:t xml:space="preserve"> а у разі подання документів законним представником або уповноваженою особою –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Pr>
                <w:lang w:val="uk-UA"/>
              </w:rPr>
              <w:t>;</w:t>
            </w:r>
          </w:p>
          <w:p w:rsidR="000B0A5B" w:rsidRDefault="000B0A5B" w:rsidP="000B0A5B">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sidRPr="005B7375">
              <w:rPr>
                <w:color w:val="000000"/>
                <w:lang w:val="uk-UA"/>
              </w:rPr>
              <w:t xml:space="preserve"> кожного заявника, а якщо серед них є дитина, - одного з батьків або опікунів чи піклувальників</w:t>
            </w:r>
            <w:r w:rsidRPr="00C95BC3">
              <w:rPr>
                <w:lang w:val="uk-UA"/>
              </w:rPr>
              <w:t>;</w:t>
            </w:r>
            <w:r>
              <w:rPr>
                <w:lang w:val="uk-UA"/>
              </w:rPr>
              <w:t xml:space="preserve"> </w:t>
            </w:r>
          </w:p>
          <w:p w:rsidR="000B0A5B" w:rsidRDefault="000B0A5B" w:rsidP="000B0A5B">
            <w:pPr>
              <w:pStyle w:val="af3"/>
              <w:keepNext/>
              <w:ind w:left="1" w:firstLine="281"/>
              <w:jc w:val="both"/>
              <w:rPr>
                <w:color w:val="000000"/>
                <w:lang w:val="uk-UA"/>
              </w:rPr>
            </w:pPr>
            <w:r w:rsidRPr="005B7375">
              <w:rPr>
                <w:color w:val="000000"/>
                <w:lang w:val="uk-UA"/>
              </w:rPr>
              <w:t>свідоцтва про народження дитини - для виплати одноразової грошової допомоги дитині</w:t>
            </w:r>
            <w:r>
              <w:rPr>
                <w:color w:val="000000"/>
                <w:lang w:val="uk-UA"/>
              </w:rPr>
              <w:t>;</w:t>
            </w:r>
          </w:p>
          <w:p w:rsidR="000B0A5B" w:rsidRDefault="000B0A5B" w:rsidP="000B0A5B">
            <w:pPr>
              <w:pStyle w:val="af3"/>
              <w:keepNext/>
              <w:ind w:left="1" w:firstLine="281"/>
              <w:jc w:val="both"/>
              <w:rPr>
                <w:color w:val="000000"/>
                <w:lang w:val="uk-UA"/>
              </w:rPr>
            </w:pPr>
            <w:r w:rsidRPr="005B7375">
              <w:rPr>
                <w:color w:val="000000"/>
                <w:lang w:val="uk-UA"/>
              </w:rPr>
              <w:t xml:space="preserve">рішення районної, районної у мм. Києві та </w:t>
            </w:r>
            <w:r w:rsidRPr="005B7375">
              <w:rPr>
                <w:color w:val="000000"/>
                <w:lang w:val="uk-UA"/>
              </w:rPr>
              <w:lastRenderedPageBreak/>
              <w:t>Севастополі держадміністрації, виконавчого органу міської, районної у місті, сільської, селищної ради або суду про встановлення опіки чи піклування (у разі здійснення опіки або піклування над дитиною загиблого волонтера);</w:t>
            </w:r>
          </w:p>
          <w:p w:rsidR="000B0A5B" w:rsidRDefault="000B0A5B" w:rsidP="000B0A5B">
            <w:pPr>
              <w:pStyle w:val="af3"/>
              <w:keepNext/>
              <w:ind w:left="1" w:firstLine="281"/>
              <w:jc w:val="both"/>
              <w:rPr>
                <w:color w:val="000000"/>
                <w:lang w:val="uk-UA"/>
              </w:rPr>
            </w:pPr>
            <w:r w:rsidRPr="005B7375">
              <w:rPr>
                <w:color w:val="000000"/>
                <w:lang w:val="uk-UA"/>
              </w:rPr>
              <w:t>рішення суду або нотаріально посвідченого правочину, що підтверджує факт перебування заявника на утриманні загиблого (померлого), - для виплати допомоги особі, яка не була членом сім’ї загиблого (померлого), але перебувала на його утриманні</w:t>
            </w:r>
            <w:r>
              <w:rPr>
                <w:color w:val="000000"/>
                <w:lang w:val="uk-UA"/>
              </w:rPr>
              <w:t>;</w:t>
            </w:r>
          </w:p>
          <w:p w:rsidR="004617FC" w:rsidRDefault="004617FC" w:rsidP="000B0A5B">
            <w:pPr>
              <w:pStyle w:val="af3"/>
              <w:keepNext/>
              <w:ind w:left="1" w:firstLine="281"/>
              <w:jc w:val="both"/>
              <w:rPr>
                <w:lang w:val="uk-UA"/>
              </w:rPr>
            </w:pPr>
            <w:r w:rsidRPr="004617FC">
              <w:rPr>
                <w:lang w:val="uk-UA"/>
              </w:rPr>
              <w:t>свідчення керівника одного з підрозділів Збройних Сил, інших військових формувань, правоохоронних органів, який перебуває безпосередньо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 про надання волонтером волонтерської допомоги;</w:t>
            </w:r>
          </w:p>
          <w:p w:rsidR="000B0A5B" w:rsidRDefault="004617FC" w:rsidP="000B0A5B">
            <w:pPr>
              <w:pStyle w:val="af3"/>
              <w:keepNext/>
              <w:ind w:left="1" w:firstLine="281"/>
              <w:jc w:val="both"/>
              <w:rPr>
                <w:color w:val="000000"/>
                <w:lang w:val="uk-UA"/>
              </w:rPr>
            </w:pPr>
            <w:r w:rsidRPr="004617FC">
              <w:rPr>
                <w:lang w:val="uk-UA"/>
              </w:rPr>
              <w:t>інші документи, які підтверджують факт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w:t>
            </w:r>
            <w:r>
              <w:rPr>
                <w:lang w:val="uk-UA"/>
              </w:rPr>
              <w:t xml:space="preserve"> </w:t>
            </w:r>
            <w:r w:rsidRPr="004617FC">
              <w:rPr>
                <w:lang w:val="uk-UA"/>
              </w:rPr>
              <w:t xml:space="preserve">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w:t>
            </w:r>
            <w:r w:rsidR="000B0A5B">
              <w:rPr>
                <w:color w:val="000000"/>
                <w:lang w:val="uk-UA"/>
              </w:rPr>
              <w:t xml:space="preserve"> </w:t>
            </w:r>
          </w:p>
          <w:p w:rsidR="000B0A5B" w:rsidRPr="004D64AF" w:rsidRDefault="000B0A5B" w:rsidP="000B0A5B">
            <w:pPr>
              <w:pStyle w:val="af3"/>
              <w:keepNext/>
              <w:ind w:left="1" w:firstLine="281"/>
              <w:jc w:val="both"/>
              <w:rPr>
                <w:lang w:val="uk-UA"/>
              </w:rPr>
            </w:pPr>
          </w:p>
        </w:tc>
      </w:tr>
      <w:tr w:rsidR="000B0A5B"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B0A5B" w:rsidRPr="004D64AF" w:rsidRDefault="000B0A5B" w:rsidP="000B0A5B">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w:t>
            </w:r>
            <w:r>
              <w:rPr>
                <w:lang w:val="uk-UA"/>
              </w:rPr>
              <w:t>Єдиний державний</w:t>
            </w:r>
            <w:r w:rsidRPr="004D64AF">
              <w:rPr>
                <w:lang w:val="uk-UA"/>
              </w:rPr>
              <w:t xml:space="preserve"> веб-сайт </w:t>
            </w:r>
            <w:r>
              <w:rPr>
                <w:lang w:val="uk-UA"/>
              </w:rPr>
              <w:t xml:space="preserve">електронних послуг «Портал Дія» (далі – Портал Дія),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w:t>
            </w:r>
            <w:r w:rsidRPr="004D64AF">
              <w:rPr>
                <w:lang w:val="uk-UA"/>
              </w:rPr>
              <w:lastRenderedPageBreak/>
              <w:t>самоврядування</w:t>
            </w:r>
            <w:r>
              <w:rPr>
                <w:lang w:val="uk-UA"/>
              </w:rPr>
              <w:t xml:space="preserve">, а також інформаційні системи </w:t>
            </w:r>
            <w:proofErr w:type="spellStart"/>
            <w:r>
              <w:rPr>
                <w:lang w:val="uk-UA"/>
              </w:rPr>
              <w:t>Мінсоцполітики</w:t>
            </w:r>
            <w:proofErr w:type="spellEnd"/>
            <w:r w:rsidRPr="004D64AF">
              <w:rPr>
                <w:lang w:val="uk-UA"/>
              </w:rPr>
              <w:t xml:space="preserve"> з накладенням кваліфікованого електронного підпису. </w:t>
            </w:r>
          </w:p>
          <w:p w:rsidR="000B0A5B" w:rsidRPr="004D64AF" w:rsidRDefault="000B0A5B" w:rsidP="000B0A5B">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0B0A5B" w:rsidRPr="004D64AF" w:rsidRDefault="000B0A5B" w:rsidP="000B0A5B">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B0A5B" w:rsidRPr="004D64AF" w:rsidRDefault="000B0A5B" w:rsidP="000B0A5B">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0B0A5B" w:rsidRPr="004D64AF" w:rsidRDefault="000B0A5B" w:rsidP="000B0A5B">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0B0A5B" w:rsidRPr="004D64AF" w:rsidRDefault="000B0A5B" w:rsidP="000B0A5B">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0B0A5B" w:rsidRPr="004D64AF" w:rsidRDefault="000B0A5B" w:rsidP="000B0A5B">
            <w:pPr>
              <w:ind w:firstLine="284"/>
              <w:jc w:val="both"/>
              <w:rPr>
                <w:lang w:val="uk-UA"/>
              </w:rPr>
            </w:pPr>
          </w:p>
        </w:tc>
      </w:tr>
      <w:tr w:rsidR="000B0A5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ind w:firstLine="284"/>
              <w:rPr>
                <w:lang w:val="uk-UA"/>
              </w:rPr>
            </w:pPr>
            <w:r>
              <w:t xml:space="preserve"> </w:t>
            </w:r>
            <w:r>
              <w:rPr>
                <w:lang w:val="uk-UA"/>
              </w:rPr>
              <w:t>Адміністративна послуга надається безоплатно</w:t>
            </w:r>
          </w:p>
          <w:p w:rsidR="000B0A5B" w:rsidRDefault="000B0A5B" w:rsidP="000B0A5B">
            <w:pPr>
              <w:ind w:firstLine="284"/>
              <w:rPr>
                <w:lang w:val="uk-UA"/>
              </w:rPr>
            </w:pPr>
          </w:p>
        </w:tc>
      </w:tr>
      <w:tr w:rsidR="000B0A5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F0FD0" w:rsidRDefault="008C0E55" w:rsidP="007F0FD0">
            <w:pPr>
              <w:ind w:firstLine="284"/>
              <w:jc w:val="both"/>
              <w:rPr>
                <w:lang w:val="uk-UA"/>
              </w:rPr>
            </w:pPr>
            <w:r>
              <w:rPr>
                <w:lang w:val="uk-UA"/>
              </w:rPr>
              <w:t xml:space="preserve"> </w:t>
            </w:r>
            <w:r w:rsidR="007F0FD0">
              <w:rPr>
                <w:lang w:val="uk-UA"/>
              </w:rPr>
              <w:t>Протягом 30 календарних днів з дня надходження заяви та документів, необхідних для надання адміністративної послуги.</w:t>
            </w:r>
          </w:p>
          <w:p w:rsidR="007F0FD0" w:rsidRDefault="007F0FD0" w:rsidP="007F0FD0">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0B0A5B" w:rsidRPr="00AF4FBB" w:rsidRDefault="000B0A5B" w:rsidP="007F0FD0">
            <w:pPr>
              <w:ind w:firstLine="284"/>
              <w:jc w:val="both"/>
              <w:rPr>
                <w:lang w:val="uk-UA"/>
              </w:rPr>
            </w:pPr>
          </w:p>
        </w:tc>
      </w:tr>
      <w:tr w:rsidR="000B0A5B" w:rsidRPr="007F0FD0"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F0FD0" w:rsidRPr="007F0FD0" w:rsidRDefault="007F0FD0" w:rsidP="007F0FD0">
            <w:pPr>
              <w:keepNext/>
              <w:ind w:firstLine="243"/>
              <w:contextualSpacing/>
              <w:jc w:val="both"/>
              <w:rPr>
                <w:lang w:val="uk-UA"/>
              </w:rPr>
            </w:pPr>
            <w:r w:rsidRPr="007F0FD0">
              <w:rPr>
                <w:lang w:val="uk-UA"/>
              </w:rPr>
              <w:t xml:space="preserve">Відсутність документів, які містять достатні докази того, що </w:t>
            </w:r>
            <w:r w:rsidR="008C0E55">
              <w:rPr>
                <w:lang w:val="uk-UA"/>
              </w:rPr>
              <w:t>загибель (смерть</w:t>
            </w:r>
            <w:r w:rsidRPr="007F0FD0">
              <w:rPr>
                <w:lang w:val="uk-UA"/>
              </w:rPr>
              <w:t xml:space="preserve">) волонтера настали внаслідок обставин, зазначених у пункті 3 Порядку та умовах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w:t>
            </w:r>
            <w:r w:rsidRPr="007F0FD0">
              <w:rPr>
                <w:lang w:val="uk-UA"/>
              </w:rPr>
              <w:lastRenderedPageBreak/>
              <w:t>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та/або іншої країни проти України, бойових дій та збройних конфліктів, затверджених постановою Кабінету Міністрів України від 19 серпня 2015 р. № 604;</w:t>
            </w:r>
          </w:p>
          <w:p w:rsidR="007F0FD0" w:rsidRPr="007F0FD0" w:rsidRDefault="007F0FD0" w:rsidP="007F0FD0">
            <w:pPr>
              <w:keepNext/>
              <w:ind w:firstLine="243"/>
              <w:contextualSpacing/>
              <w:jc w:val="both"/>
              <w:rPr>
                <w:lang w:val="uk-UA"/>
              </w:rPr>
            </w:pPr>
            <w:r w:rsidRPr="007F0FD0">
              <w:rPr>
                <w:lang w:val="uk-UA"/>
              </w:rPr>
              <w:t>подання завідомо неправдивих відомостей;</w:t>
            </w:r>
          </w:p>
          <w:p w:rsidR="007F0FD0" w:rsidRPr="007F0FD0" w:rsidRDefault="007F0FD0" w:rsidP="007F0FD0">
            <w:pPr>
              <w:keepNext/>
              <w:ind w:firstLine="243"/>
              <w:contextualSpacing/>
              <w:jc w:val="both"/>
              <w:rPr>
                <w:lang w:val="uk-UA"/>
              </w:rPr>
            </w:pPr>
            <w:r w:rsidRPr="007F0FD0">
              <w:rPr>
                <w:lang w:val="uk-UA"/>
              </w:rPr>
              <w:t>виявлення факту підробок у поданих документах;</w:t>
            </w:r>
          </w:p>
          <w:p w:rsidR="007F0FD0" w:rsidRPr="007F0FD0" w:rsidRDefault="007F0FD0" w:rsidP="007F0FD0">
            <w:pPr>
              <w:keepNext/>
              <w:ind w:firstLine="243"/>
              <w:contextualSpacing/>
              <w:jc w:val="both"/>
              <w:rPr>
                <w:lang w:val="uk-UA"/>
              </w:rPr>
            </w:pPr>
            <w:r w:rsidRPr="007F0FD0">
              <w:rPr>
                <w:lang w:val="uk-UA"/>
              </w:rPr>
              <w:t xml:space="preserve">наявності обвинувального </w:t>
            </w:r>
            <w:proofErr w:type="spellStart"/>
            <w:r w:rsidRPr="007F0FD0">
              <w:rPr>
                <w:lang w:val="uk-UA"/>
              </w:rPr>
              <w:t>вироку</w:t>
            </w:r>
            <w:proofErr w:type="spellEnd"/>
            <w:r w:rsidRPr="007F0FD0">
              <w:rPr>
                <w:lang w:val="uk-UA"/>
              </w:rPr>
              <w:t xml:space="preserve"> суду, який набрав законної сили, за вчинення особою умисного тяжкого або особливо тяжкого злочину під час надання волонтерської допомоги;</w:t>
            </w:r>
          </w:p>
          <w:p w:rsidR="000B0A5B" w:rsidRDefault="007F0FD0" w:rsidP="00AC5EB7">
            <w:pPr>
              <w:ind w:firstLine="284"/>
              <w:jc w:val="both"/>
              <w:rPr>
                <w:lang w:val="uk-UA"/>
              </w:rPr>
            </w:pPr>
            <w:r w:rsidRPr="007F0FD0">
              <w:rPr>
                <w:lang w:val="uk-UA"/>
              </w:rPr>
              <w:t xml:space="preserve">     якщо </w:t>
            </w:r>
            <w:r w:rsidR="00AC5EB7">
              <w:rPr>
                <w:lang w:val="uk-UA"/>
              </w:rPr>
              <w:t>загибель (смерть</w:t>
            </w:r>
            <w:r w:rsidRPr="007F0FD0">
              <w:rPr>
                <w:lang w:val="uk-UA"/>
              </w:rPr>
              <w:t>) волонтера є наслідком учинення ним злочину, адміністративного правопорушення, дій у стані алкогольного, наркотичного чи токсичного сп’яніння, навмисного спричинення собі тілесного ушкодження або інших обставин, не пов’язаних із волонтерською діяльністю.</w:t>
            </w:r>
          </w:p>
        </w:tc>
      </w:tr>
      <w:tr w:rsidR="000B0A5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B0A5B" w:rsidRPr="00995020" w:rsidRDefault="000B0A5B" w:rsidP="000B0A5B">
            <w:pPr>
              <w:shd w:val="clear" w:color="auto" w:fill="FFFFFF"/>
              <w:jc w:val="both"/>
              <w:rPr>
                <w:lang w:val="uk-UA"/>
              </w:rPr>
            </w:pPr>
            <w:r>
              <w:rPr>
                <w:color w:val="000000"/>
                <w:lang w:val="uk-UA"/>
              </w:rPr>
              <w:t xml:space="preserve">     </w:t>
            </w:r>
            <w:r w:rsidRPr="00F65C7A">
              <w:rPr>
                <w:color w:val="000000"/>
                <w:lang w:eastAsia="uk-UA"/>
              </w:rPr>
              <w:t xml:space="preserve"> </w:t>
            </w:r>
            <w:r w:rsidRPr="00995020">
              <w:rPr>
                <w:color w:val="000000"/>
                <w:lang w:val="uk-UA" w:eastAsia="uk-UA"/>
              </w:rPr>
              <w:t xml:space="preserve">Призначення </w:t>
            </w:r>
            <w:r w:rsidRPr="00995020">
              <w:rPr>
                <w:color w:val="000000"/>
                <w:shd w:val="clear" w:color="auto" w:fill="FFFFFF"/>
                <w:lang w:val="uk-UA"/>
              </w:rPr>
              <w:t>одноразової грошової допомоги / відмова в призначенні одноразової грошової допомоги.</w:t>
            </w:r>
            <w:r w:rsidRPr="00995020">
              <w:rPr>
                <w:color w:val="000000"/>
                <w:lang w:val="uk-UA"/>
              </w:rPr>
              <w:t xml:space="preserve">  </w:t>
            </w:r>
          </w:p>
        </w:tc>
      </w:tr>
      <w:tr w:rsidR="000B0A5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B81833" w:rsidRPr="008636D4" w:rsidRDefault="00B81833" w:rsidP="00B81833">
            <w:pPr>
              <w:ind w:firstLine="284"/>
              <w:jc w:val="both"/>
              <w:rPr>
                <w:lang w:val="uk-UA"/>
              </w:rPr>
            </w:pPr>
            <w:r w:rsidRPr="008636D4">
              <w:rPr>
                <w:lang w:val="uk-UA"/>
              </w:rPr>
              <w:t>Результат надання адміністративної послуги отримується у центрі надання адміністративних послуг особисто або через уповноважену особу</w:t>
            </w:r>
            <w:r>
              <w:rPr>
                <w:lang w:val="uk-UA"/>
              </w:rPr>
              <w:t xml:space="preserve">, </w:t>
            </w:r>
            <w:r w:rsidRPr="008636D4">
              <w:rPr>
                <w:lang w:val="uk-UA"/>
              </w:rPr>
              <w:t>що забезпечує видачу результатів адміністративних послуг, які надаються Міністерством у справах ветеранів України.</w:t>
            </w:r>
          </w:p>
          <w:p w:rsidR="00B81833" w:rsidRPr="00995020" w:rsidRDefault="00B81833" w:rsidP="00B81833">
            <w:pPr>
              <w:ind w:firstLine="284"/>
              <w:jc w:val="both"/>
              <w:rPr>
                <w:lang w:val="uk-UA"/>
              </w:rPr>
            </w:pPr>
            <w:r w:rsidRPr="008636D4">
              <w:rPr>
                <w:lang w:val="uk-UA"/>
              </w:rPr>
              <w:t>Результат надання адміністративної послуги отримується безпосередньо у Міністерстві у справах ветеранів України.</w:t>
            </w:r>
          </w:p>
        </w:tc>
      </w:tr>
      <w:tr w:rsidR="007F0FD0" w:rsidRPr="00AC3D0F"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7F0FD0" w:rsidRDefault="007F0FD0" w:rsidP="000B0A5B">
            <w:pPr>
              <w:jc w:val="center"/>
              <w:rPr>
                <w:b/>
                <w:lang w:val="uk-UA"/>
              </w:rPr>
            </w:pP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7F0FD0" w:rsidRDefault="007F0FD0" w:rsidP="000B0A5B">
            <w:pPr>
              <w:rPr>
                <w:lang w:val="uk-UA"/>
              </w:rPr>
            </w:pPr>
            <w:r>
              <w:rPr>
                <w:lang w:val="uk-UA"/>
              </w:rPr>
              <w:t>Примітка</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F0FD0" w:rsidRPr="00995020" w:rsidRDefault="007F0FD0" w:rsidP="000B0A5B">
            <w:pPr>
              <w:ind w:firstLine="284"/>
              <w:jc w:val="both"/>
              <w:rPr>
                <w:color w:val="000000"/>
                <w:shd w:val="clear" w:color="auto" w:fill="FFFFFF"/>
                <w:lang w:val="uk-UA"/>
              </w:rPr>
            </w:pPr>
            <w:r w:rsidRPr="00E96897">
              <w:rPr>
                <w:lang w:val="uk-UA"/>
              </w:rPr>
              <w:t>У разі коли одержувачі одноразової грошової допомоги одночасно мають право на отримання одноразової грошової допомоги, передбаченої Законом</w:t>
            </w:r>
            <w:r w:rsidRPr="00E96897">
              <w:rPr>
                <w:spacing w:val="-2"/>
                <w:lang w:val="uk-UA"/>
              </w:rPr>
              <w:t xml:space="preserve"> України </w:t>
            </w:r>
            <w:r w:rsidRPr="00E96897">
              <w:rPr>
                <w:lang w:val="uk-UA"/>
              </w:rPr>
              <w:t>“Про волонтерську діяльність”, та одноразової грошової допомоги відповідно до інших законів, виплата грошових сум здійснюється за однією з підстав за вибором одержувача одноразової грошової допомоги.</w:t>
            </w:r>
          </w:p>
        </w:tc>
      </w:tr>
      <w:tr w:rsidR="000B0A5B" w:rsidRPr="00AC3D0F"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B0A5B" w:rsidRDefault="000B0A5B" w:rsidP="000B0A5B">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B0A5B" w:rsidRDefault="000B0A5B" w:rsidP="000B0A5B">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0B0A5B" w:rsidRDefault="000B0A5B" w:rsidP="000B0A5B">
            <w:pPr>
              <w:ind w:firstLine="284"/>
              <w:jc w:val="both"/>
              <w:rPr>
                <w:color w:val="333333"/>
                <w:highlight w:val="white"/>
                <w:lang w:val="uk-UA"/>
              </w:rPr>
            </w:pPr>
            <w:r>
              <w:rPr>
                <w:color w:val="333333"/>
                <w:shd w:val="clear" w:color="auto" w:fill="FFFFFF"/>
                <w:lang w:val="uk-UA"/>
              </w:rPr>
              <w:t xml:space="preserve">-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w:t>
            </w:r>
            <w:r>
              <w:rPr>
                <w:color w:val="333333"/>
                <w:shd w:val="clear" w:color="auto" w:fill="FFFFFF"/>
                <w:lang w:val="uk-UA"/>
              </w:rPr>
              <w:lastRenderedPageBreak/>
              <w:t>заявника;</w:t>
            </w:r>
          </w:p>
          <w:p w:rsidR="000B0A5B" w:rsidRDefault="000B0A5B" w:rsidP="000B0A5B">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B0A5B" w:rsidRPr="00E41823" w:rsidRDefault="000B0A5B" w:rsidP="000B0A5B">
            <w:pPr>
              <w:jc w:val="both"/>
              <w:rPr>
                <w:highlight w:val="white"/>
                <w:lang w:val="uk-UA"/>
              </w:rPr>
            </w:pPr>
            <w:r>
              <w:rPr>
                <w:shd w:val="clear" w:color="auto" w:fill="FFFFFF"/>
                <w:lang w:val="uk-UA"/>
              </w:rPr>
              <w:t xml:space="preserve">     </w:t>
            </w:r>
            <w:r>
              <w:rPr>
                <w:shd w:val="clear" w:color="auto" w:fill="FFFFFF"/>
              </w:rPr>
              <w:t>- </w:t>
            </w:r>
            <w:r w:rsidRPr="0041633E">
              <w:rPr>
                <w:shd w:val="clear" w:color="auto" w:fill="FFFFFF"/>
                <w:lang w:val="uk-UA"/>
              </w:rPr>
              <w:t>протягом тридцяти календарних днів</w:t>
            </w:r>
            <w:r>
              <w:rPr>
                <w:shd w:val="clear" w:color="auto" w:fill="FFFFFF"/>
              </w:rPr>
              <w:t xml:space="preserve"> з дня, </w:t>
            </w:r>
            <w:r w:rsidRPr="00E41823">
              <w:rPr>
                <w:shd w:val="clear" w:color="auto" w:fill="FFFFFF"/>
                <w:lang w:val="uk-UA"/>
              </w:rPr>
              <w:t>коли заявнику стало відомо про вчинення процедурної дії або прийняття процедурного рішення;</w:t>
            </w:r>
          </w:p>
          <w:p w:rsidR="000B0A5B" w:rsidRDefault="000B0A5B" w:rsidP="000B0A5B">
            <w:pPr>
              <w:rPr>
                <w:color w:val="333333"/>
                <w:highlight w:val="white"/>
              </w:rPr>
            </w:pPr>
            <w:r w:rsidRPr="00E41823">
              <w:rPr>
                <w:lang w:val="uk-UA"/>
              </w:rPr>
              <w:t xml:space="preserve">     - інші строки оскарження для окремих видів</w:t>
            </w:r>
            <w:r w:rsidRPr="00E41823">
              <w:rPr>
                <w:color w:val="333333"/>
                <w:lang w:val="uk-UA"/>
              </w:rPr>
              <w:t xml:space="preserve"> справ згідно з законодавством</w:t>
            </w:r>
            <w:r>
              <w:rPr>
                <w:color w:val="333333"/>
              </w:rPr>
              <w:t>.</w:t>
            </w:r>
          </w:p>
          <w:p w:rsidR="000B0A5B" w:rsidRDefault="000B0A5B" w:rsidP="000B0A5B">
            <w:pPr>
              <w:ind w:firstLine="284"/>
              <w:jc w:val="both"/>
              <w:rPr>
                <w:lang w:val="uk-UA"/>
              </w:rPr>
            </w:pPr>
          </w:p>
          <w:p w:rsidR="000B0A5B" w:rsidRDefault="000B0A5B" w:rsidP="000B0A5B">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A87" w:rsidRDefault="00132A87">
      <w:r>
        <w:separator/>
      </w:r>
    </w:p>
  </w:endnote>
  <w:endnote w:type="continuationSeparator" w:id="0">
    <w:p w:rsidR="00132A87" w:rsidRDefault="00132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A87" w:rsidRDefault="00132A87">
      <w:r>
        <w:separator/>
      </w:r>
    </w:p>
  </w:footnote>
  <w:footnote w:type="continuationSeparator" w:id="0">
    <w:p w:rsidR="00132A87" w:rsidRDefault="00132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B81833">
                            <w:rPr>
                              <w:rStyle w:val="a4"/>
                              <w:noProof/>
                            </w:rPr>
                            <w:t>7</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B81833">
                      <w:rPr>
                        <w:rStyle w:val="a4"/>
                        <w:noProof/>
                      </w:rPr>
                      <w:t>7</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3331"/>
    <w:rsid w:val="000442B6"/>
    <w:rsid w:val="000552D2"/>
    <w:rsid w:val="00065659"/>
    <w:rsid w:val="000A1F93"/>
    <w:rsid w:val="000B0A5B"/>
    <w:rsid w:val="000E21AA"/>
    <w:rsid w:val="00132A87"/>
    <w:rsid w:val="001C11E9"/>
    <w:rsid w:val="001D6BCB"/>
    <w:rsid w:val="002870F5"/>
    <w:rsid w:val="00382746"/>
    <w:rsid w:val="003B7917"/>
    <w:rsid w:val="003C615D"/>
    <w:rsid w:val="003F1F55"/>
    <w:rsid w:val="0041633E"/>
    <w:rsid w:val="004617FC"/>
    <w:rsid w:val="004A1CA2"/>
    <w:rsid w:val="004D64AF"/>
    <w:rsid w:val="005B7375"/>
    <w:rsid w:val="005F4C12"/>
    <w:rsid w:val="006323DF"/>
    <w:rsid w:val="00661F80"/>
    <w:rsid w:val="006917A4"/>
    <w:rsid w:val="00782472"/>
    <w:rsid w:val="007B3AA8"/>
    <w:rsid w:val="007F0FD0"/>
    <w:rsid w:val="007F2135"/>
    <w:rsid w:val="00804062"/>
    <w:rsid w:val="00815939"/>
    <w:rsid w:val="00871BA1"/>
    <w:rsid w:val="0088485D"/>
    <w:rsid w:val="008A7DFA"/>
    <w:rsid w:val="008C0E55"/>
    <w:rsid w:val="008C6325"/>
    <w:rsid w:val="009044B0"/>
    <w:rsid w:val="00981B44"/>
    <w:rsid w:val="00995020"/>
    <w:rsid w:val="00A20827"/>
    <w:rsid w:val="00AC3D0F"/>
    <w:rsid w:val="00AC5EB7"/>
    <w:rsid w:val="00AD7DD0"/>
    <w:rsid w:val="00AF4FBB"/>
    <w:rsid w:val="00B60401"/>
    <w:rsid w:val="00B81833"/>
    <w:rsid w:val="00C67BBD"/>
    <w:rsid w:val="00CD32C5"/>
    <w:rsid w:val="00D577FD"/>
    <w:rsid w:val="00D91353"/>
    <w:rsid w:val="00DB2E85"/>
    <w:rsid w:val="00E41823"/>
    <w:rsid w:val="00E77FCD"/>
    <w:rsid w:val="00E900A1"/>
    <w:rsid w:val="00EA3587"/>
    <w:rsid w:val="00EC6E0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customStyle="1" w:styleId="rvts23">
    <w:name w:val="rvts23"/>
    <w:basedOn w:val="a0"/>
    <w:rsid w:val="007B3AA8"/>
  </w:style>
  <w:style w:type="character" w:customStyle="1" w:styleId="rvts15">
    <w:name w:val="rvts15"/>
    <w:basedOn w:val="a0"/>
    <w:rsid w:val="007B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7</Pages>
  <Words>2141</Words>
  <Characters>12205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33</cp:revision>
  <cp:lastPrinted>2024-01-30T09:47:00Z</cp:lastPrinted>
  <dcterms:created xsi:type="dcterms:W3CDTF">2024-03-04T11:18:00Z</dcterms:created>
  <dcterms:modified xsi:type="dcterms:W3CDTF">2024-04-25T11:47:00Z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