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5536565</wp:posOffset>
                </wp:positionH>
                <wp:positionV relativeFrom="paragraph">
                  <wp:posOffset>-151130</wp:posOffset>
                </wp:positionV>
                <wp:extent cx="686435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rFonts w:asciiTheme="minorHAnsi" w:cstheme="minorBidi" w:eastAsiaTheme="minorHAnsi" w:hAnsiTheme="minorHAnsi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5.95pt;margin-top:-11.9pt;width:53.95pt;height:17.9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rFonts w:asciiTheme="minorHAnsi" w:cstheme="minorBidi" w:eastAsiaTheme="minorHAnsi" w:hAnsiTheme="minorHAnsi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ДНІПРОПЕТРОВСЬКОЇ ОБЛАСТІ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04.02.2022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Р-32/06-34-22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>проведення планової перевірки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КЗ МГБ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>Надія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»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статтями 42, 59 Закону України «Про місцеве самоврядування в Україні»,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ідповідно до пункту 6 частини другої статті 13¹ Закону України «Про запобігання корупції» та розпорядження міського голови  від 13.12.2021 року №294-р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Про затвердження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 xml:space="preserve">планових перевірок за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дотриманням антикорупційного законодавства у комунальних підприємствах, установах та організаціях,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що входять до сфери управління Покровської міської ради  на 2022 рік»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7"/>
          <w:szCs w:val="27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  <w:bookmarkStart w:id="0" w:name="n6"/>
      <w:bookmarkStart w:id="1" w:name="n6"/>
      <w:bookmarkEnd w:id="1"/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1.  Затвердити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Програму  перевірки   дотримання   антикорупційного законодавства у 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омунальному закладі «Малий груповий будинок «Надія» Покровської міської ради Дніпропетровської області»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провести, згідно з затвердженим графіком, перевірку дотримання  антикорупційного законодавства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у комунальному закладі «Малий груповий будинок «Надія» Покровської міської ради Дніпропетровської області» 21.02.2022 року.</w:t>
      </w:r>
    </w:p>
    <w:p>
      <w:pPr>
        <w:pStyle w:val="Normal"/>
        <w:widowControl/>
        <w:shd w:val="clear" w:color="auto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2.1.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еревірку проводити згідно з Положенням про здійснення контролю за дотриманням у комунальних підприємствах, установах та організаціях, що входять до сфери управління Покровської міської ради, затвердженим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№183-р. та Програмою перевірки дотримання антикорупційного законодавства у комунальному закладі «Малий груповий будинок «Надія» Покровської міської ради Дніпропетровської області»  яка затверджена цим розпорядженням.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2.2. За результатами перевірки скласти довідку та надати на затвердження  міському голові.</w:t>
      </w:r>
    </w:p>
    <w:p>
      <w:pPr>
        <w:pStyle w:val="Normal"/>
        <w:widowControl/>
        <w:shd w:val="clear" w:color="auto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онтроль за виконанням даного розпорядження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В.о. міського голови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Сергій КУРАСОВ</w:t>
      </w:r>
    </w:p>
    <w:tbl>
      <w:tblPr>
        <w:tblStyle w:val="TableGrid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00"/>
        <w:gridCol w:w="522"/>
        <w:gridCol w:w="5373"/>
      </w:tblGrid>
      <w:tr>
        <w:trPr/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ЗАТВЕРДЖУЮ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В.о. міського голови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lang w:val="uk-UA" w:eastAsia="uk-UA" w:bidi="ar-SA"/>
              </w:rPr>
              <w:t>Сергій КУРАСОВ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en-US" w:bidi="ar-SA"/>
              </w:rPr>
              <w:t>04.02.</w:t>
            </w:r>
            <w:bookmarkStart w:id="2" w:name="_Hlk45524433"/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en-US" w:bidi="ar-SA"/>
              </w:rPr>
              <w:t xml:space="preserve">2022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року</w:t>
            </w:r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Програма перевірки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за дотриманням антикорупційного законодавства 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омунальному закладі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2"/>
          <w:szCs w:val="12"/>
        </w:rPr>
      </w:pPr>
      <w:r>
        <w:rPr>
          <w:rFonts w:eastAsia="Times New Roman" w:cs="Times New Roman" w:ascii="Times New Roman" w:hAnsi="Times New Roman"/>
          <w:b/>
          <w:bCs/>
          <w:sz w:val="12"/>
          <w:szCs w:val="12"/>
        </w:rPr>
      </w:r>
    </w:p>
    <w:tbl>
      <w:tblPr>
        <w:tblStyle w:val="TableGrid1"/>
        <w:tblW w:w="1003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5"/>
        <w:gridCol w:w="2036"/>
        <w:gridCol w:w="4999"/>
      </w:tblGrid>
      <w:tr>
        <w:trPr/>
        <w:tc>
          <w:tcPr>
            <w:tcW w:w="1003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Планова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/позапланова перевірка проводиться відповідно до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 w:eastAsia="uk-UA"/>
              </w:rPr>
              <w:t xml:space="preserve">рафіка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планових перевірок за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uk-UA"/>
              </w:rPr>
              <w:t xml:space="preserve">дотриманням антикорупційного законодавства у комунальних підприємствах, установах та організаціях,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що входять до сфери управління Покровської міської ради  на 2022 рік затвердженого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розпорядженням міського голови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uk-UA"/>
              </w:rPr>
              <w:t>від 13.12.2021 року №294-р</w:t>
            </w:r>
          </w:p>
          <w:p>
            <w:pPr>
              <w:pStyle w:val="Normal"/>
              <w:widowControl w:val="false"/>
              <w:spacing w:lineRule="auto" w:line="240" w:before="109" w:after="109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 xml:space="preserve">у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uk-UA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“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uk-UA" w:eastAsia="ru-RU" w:bidi="ar-SA"/>
              </w:rPr>
              <w:t>МГБ Надія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”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 період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 01.01.2021 року по 31.12.2021 року.</w:t>
            </w:r>
          </w:p>
          <w:p>
            <w:pPr>
              <w:pStyle w:val="Normal"/>
              <w:widowControl w:val="false"/>
              <w:spacing w:lineRule="auto" w:line="240" w:before="109" w:after="1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Питання, що підлягають перевірці: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визначення уповноваженої особи з питань запобігання та виявлення корупції, виконання покладених на уповноважену особу  завдань;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забезпечення системного здійснення заходів щодо запобігання корупції розроблення та впровадження плану роботи щодо запобігання і виявлення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розгляд повідомлень про можливі факти корупційних або пов’язаних з корупцією правопорушень, інших порушень Закону,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захист викривачів;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вжиття передбачених Законом заходів у разі виявлення корупційного або пов’язаного з корупцією правопорушення чи одержання повідомлення про вчинення такого правопорушення працівниками;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повідомлення Національного агентства про випадки неподання чи несвоєчасного подання декларацій;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заборона на одержання пільг, послуг і майна;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проведення службових розслідувань за поданнями уповноважених суб’єктів у сфері протидії корупції або приписами Національного агентства;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притягнення до дисциплінарної відповідальності в установленому законом порядку осіб, які вчинили корупційне правопорушення або правопорушення, пов’язане з корупцією;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ознайомлення з нормами професійної етики та з обов’язками і заборонами для працівників;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проведення навчальних заходів з питань запобігання і протидії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критерії обрання ділових партнерів та їх антикорупційна перевірка.</w:t>
            </w:r>
          </w:p>
          <w:p>
            <w:pPr>
              <w:pStyle w:val="Style1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Перевірка проводиться протягом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дня у межах строків, визначених у Положенні про здійснення контролю за дотриманням антикорупційного законодавства у комунальних підприємствах,  установах та організаціях що входять до сфери управління Покровської міської ради, затвердженим 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озпорядженням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міського голови від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06.08.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2020 року 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183-р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2" w:after="5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Уповноважена особа, яка проводить перевірку (перелік уповноважених осіб):</w:t>
            </w:r>
          </w:p>
          <w:p>
            <w:pPr>
              <w:pStyle w:val="Normal"/>
              <w:widowControl w:val="false"/>
              <w:spacing w:lineRule="auto" w:line="240" w:before="52" w:after="5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u w:val="single"/>
                <w:lang w:val="uk-UA" w:eastAsia="ru-RU" w:bidi="ar-SA"/>
              </w:rPr>
              <w:t xml:space="preserve">Тетяна ГОРЧАКОВА,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начальник відділу з питань запобігання та протидії корупції 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(ім'я та прізвище уповноваженої особи (осіб), посада (посади))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Повноваження за цією програмою не можуть бути передані іншим особам.</w:t>
            </w:r>
          </w:p>
        </w:tc>
      </w:tr>
      <w:tr>
        <w:trPr/>
        <w:tc>
          <w:tcPr>
            <w:tcW w:w="29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3" w:name="_Hlk45536717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Начальник відділу з питань запобігання та протидії корупції           </w:t>
            </w:r>
          </w:p>
        </w:tc>
        <w:tc>
          <w:tcPr>
            <w:tcW w:w="2036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</w:t>
              <w:br/>
              <w:t>(підпис)</w:t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  <w:lang w:val="uk-UA" w:eastAsia="ru-RU" w:bidi="ar-SA"/>
              </w:rPr>
              <w:t>Тетяна ГОРЧАКОВА</w:t>
            </w:r>
          </w:p>
        </w:tc>
      </w:tr>
      <w:tr>
        <w:trPr>
          <w:trHeight w:val="1152" w:hRule="atLeast"/>
        </w:trPr>
        <w:tc>
          <w:tcPr>
            <w:tcW w:w="10030" w:type="dxa"/>
            <w:gridSpan w:val="3"/>
            <w:tcBorders/>
          </w:tcPr>
          <w:tbl>
            <w:tblPr>
              <w:tblW w:w="107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100"/>
              <w:gridCol w:w="2100"/>
              <w:gridCol w:w="6532"/>
            </w:tblGrid>
            <w:tr>
              <w:trPr/>
              <w:tc>
                <w:tcPr>
                  <w:tcW w:w="10732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91" w:beforeAutospacing="1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bookmarkStart w:id="4" w:name="_Hlk455367171"/>
                  <w:bookmarkEnd w:id="4"/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*Перевірку продовжено на __ днів, до ___ ____________ 2022 року,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межах строків,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визначених Положенням про здійснення контролю за  дотриманням антикорупційного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законодавства у комунальних підприємствах, установах та організаціях Покровської </w:t>
                  </w:r>
                </w:p>
                <w:p>
                  <w:pPr>
                    <w:pStyle w:val="Normal"/>
                    <w:widowControl w:val="false"/>
                    <w:spacing w:lineRule="auto" w:line="144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міської ради, затвердженим рішенням міського голови від 06.08.2020 року №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4"/>
                      <w:szCs w:val="24"/>
                      <w:lang w:val="uk-UA" w:eastAsia="ru-RU" w:bidi="ar-SA"/>
                    </w:rPr>
                    <w:t>183-р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653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_________________________(міський голова -  ім'я та прізвище)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*До програми перевірки внесено такі зміни:______________________________________</w:t>
            </w:r>
          </w:p>
          <w:tbl>
            <w:tblPr>
              <w:tblW w:w="103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1"/>
              <w:gridCol w:w="2219"/>
              <w:gridCol w:w="1464"/>
              <w:gridCol w:w="616"/>
              <w:gridCol w:w="1247"/>
              <w:gridCol w:w="4007"/>
              <w:gridCol w:w="696"/>
            </w:tblGrid>
            <w:tr>
              <w:trPr>
                <w:trHeight w:val="353" w:hRule="atLeast"/>
              </w:trPr>
              <w:tc>
                <w:tcPr>
                  <w:tcW w:w="5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221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08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5950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___________________(міський голова -  ім'я та прізвище)</w:t>
                  </w:r>
                </w:p>
              </w:tc>
            </w:tr>
            <w:tr>
              <w:trPr>
                <w:trHeight w:val="957" w:hRule="atLeast"/>
              </w:trPr>
              <w:tc>
                <w:tcPr>
                  <w:tcW w:w="3734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Начальник відділу з питань запобігання та протидії корупції          </w:t>
                  </w:r>
                </w:p>
              </w:tc>
              <w:tc>
                <w:tcPr>
                  <w:tcW w:w="1863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</w:t>
                    <w:br/>
                    <w:t>(підпис)</w:t>
                  </w:r>
                </w:p>
              </w:tc>
              <w:tc>
                <w:tcPr>
                  <w:tcW w:w="400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</w:t>
                    <w:br/>
                    <w:t>(власне ім'я та прізвище)</w:t>
                  </w:r>
                </w:p>
              </w:tc>
              <w:tc>
                <w:tcPr>
                  <w:tcW w:w="696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Мені, ______________________________________</w:t>
            </w:r>
          </w:p>
          <w:p>
            <w:pPr>
              <w:pStyle w:val="Normal"/>
              <w:widowControl w:val="false"/>
              <w:spacing w:lineRule="auto" w:line="240" w:before="109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надана для ознайомлення та підписання: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програма перевірки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/повідомлення про продовження перевірки/зміни до програми перевірки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(необхідне підкреслити)</w:t>
            </w:r>
          </w:p>
        </w:tc>
      </w:tr>
      <w:tr>
        <w:trPr>
          <w:trHeight w:val="719" w:hRule="atLeast"/>
        </w:trPr>
        <w:tc>
          <w:tcPr>
            <w:tcW w:w="2995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____________________</w:t>
              <w:br/>
              <w:t xml:space="preserve">                    (дата)</w:t>
            </w:r>
          </w:p>
        </w:tc>
        <w:tc>
          <w:tcPr>
            <w:tcW w:w="2036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br/>
              <w:t>(власне ім'я та прізвище)</w:t>
            </w:r>
          </w:p>
        </w:tc>
      </w:tr>
      <w:tr>
        <w:trPr>
          <w:trHeight w:val="60" w:hRule="atLeast"/>
        </w:trPr>
        <w:tc>
          <w:tcPr>
            <w:tcW w:w="10030" w:type="dxa"/>
            <w:gridSpan w:val="3"/>
            <w:tcBorders/>
          </w:tcPr>
          <w:p>
            <w:pPr>
              <w:pStyle w:val="Normal"/>
              <w:widowControl w:val="false"/>
              <w:spacing w:lineRule="auto" w:line="163" w:beforeAutospacing="1" w:after="0"/>
              <w:jc w:val="center"/>
              <w:rPr>
                <w:lang w:eastAsia="ru-RU"/>
              </w:rPr>
            </w:pPr>
            <w:bookmarkStart w:id="5" w:name="_Hlk45527490"/>
            <w:bookmarkStart w:id="6" w:name="_Hlk455277131"/>
            <w:bookmarkEnd w:id="5"/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Зупинення/поновлення перевірки</w:t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(заповнюється у разі, якщо складено акт про недопущення до проведення перевірки)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зупинено ___ ____________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 підставі акта про недопущення до проведення перевірки від __ 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</w:t>
                    <w:br/>
                    <w:t>(підпис)</w:t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</w:t>
                    <w:br/>
                    <w:t xml:space="preserve">(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власне ім'я та прізвище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 уповноваженої особи)</w:t>
                  </w:r>
                </w:p>
              </w:tc>
            </w:tr>
          </w:tbl>
          <w:p>
            <w:pPr>
              <w:pStyle w:val="Normal"/>
              <w:widowControl w:val="false"/>
              <w:spacing w:before="109" w:after="109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поновлено з ___ ____________ 2022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bookmarkStart w:id="7" w:name="_Hlk45528791"/>
            <w:bookmarkStart w:id="8" w:name="_Hlk45528791"/>
            <w:bookmarkEnd w:id="8"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/>
      </w:r>
    </w:p>
    <w:sectPr>
      <w:type w:val="nextPage"/>
      <w:pgSz w:w="12240" w:h="15840"/>
      <w:pgMar w:left="1701" w:right="567" w:header="0" w:top="79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Application>LibreOffice/7.1.3.2$Windows_X86_64 LibreOffice_project/47f78053abe362b9384784d31a6e56f8511eb1c1</Application>
  <AppVersion>15.0000</AppVersion>
  <Pages>3</Pages>
  <Words>696</Words>
  <Characters>5257</Characters>
  <CharactersWithSpaces>6376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2022-02-03T14:41:32Z</cp:lastPrinted>
  <dcterms:modified xsi:type="dcterms:W3CDTF">2022-06-10T11:00:09Z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