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2783840</wp:posOffset>
            </wp:positionH>
            <wp:positionV relativeFrom="paragraph">
              <wp:posOffset>-631825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1"/>
          <w:szCs w:val="21"/>
          <w:lang w:val="x-none" w:eastAsia="x-none"/>
        </w:rPr>
      </w:pPr>
      <w:r>
        <w:rPr>
          <w:rFonts w:eastAsia="Andale Sans UI" w:cs="Times New Roman" w:ascii="Times New Roman" w:hAnsi="Times New Roman"/>
          <w:kern w:val="2"/>
          <w:sz w:val="21"/>
          <w:szCs w:val="21"/>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липня 2021 року                                   </w:t>
      </w:r>
      <w:r>
        <w:rPr>
          <w:rFonts w:eastAsia="Times New Roman" w:cs="Times New Roman" w:ascii="Times New Roman" w:hAnsi="Times New Roman"/>
          <w:sz w:val="21"/>
          <w:szCs w:val="21"/>
          <w:lang w:val="uk-UA" w:eastAsia="zh-CN"/>
        </w:rPr>
        <w:t>м.Покров</w:t>
      </w:r>
      <w:r>
        <w:rPr>
          <w:rFonts w:eastAsia="Times New Roman" w:cs="Times New Roman" w:ascii="Times New Roman" w:hAnsi="Times New Roman"/>
          <w:sz w:val="26"/>
          <w:szCs w:val="26"/>
          <w:lang w:val="uk-UA" w:eastAsia="zh-CN"/>
        </w:rPr>
        <w:t xml:space="preserve">                                            № 328</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на вул. Кутузова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Борко Наталії Петрівні</w:t>
      </w:r>
    </w:p>
    <w:p>
      <w:pPr>
        <w:pStyle w:val="NoSpacing"/>
        <w:rPr>
          <w:rFonts w:ascii="Times New Roman" w:hAnsi="Times New Roman" w:cs="Times New Roman"/>
          <w:sz w:val="26"/>
          <w:szCs w:val="26"/>
          <w:lang w:val="uk-UA"/>
        </w:rPr>
      </w:pPr>
      <w:r>
        <w:rPr/>
      </w:r>
    </w:p>
    <w:p>
      <w:pPr>
        <w:pStyle w:val="NoSpacing"/>
        <w:rPr>
          <w:rFonts w:ascii="Times New Roman" w:hAnsi="Times New Roman" w:cs="Times New Roman"/>
          <w:sz w:val="26"/>
          <w:szCs w:val="26"/>
          <w:lang w:val="uk-UA"/>
        </w:rPr>
      </w:pPr>
      <w:r>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Борко Наталії Петрівни щодо продовження терміну користування місцем розміщення тимчасової споруди – торговельного павільйону для провадження підприємницької діяльності в районі будинку №35 на вул. Кутузова,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Порядку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особі-підприємцю </w:t>
      </w:r>
      <w:r>
        <w:rPr>
          <w:rFonts w:cs="Times New Roman" w:ascii="Times New Roman" w:hAnsi="Times New Roman"/>
          <w:sz w:val="26"/>
          <w:szCs w:val="26"/>
          <w:lang w:val="uk-UA"/>
        </w:rPr>
        <w:t xml:space="preserve">Борко Наталії Петрівні </w:t>
      </w:r>
      <w:r>
        <w:rPr>
          <w:rFonts w:cs="Times New Roman" w:ascii="Times New Roman" w:hAnsi="Times New Roman"/>
          <w:bCs/>
          <w:sz w:val="26"/>
          <w:szCs w:val="26"/>
          <w:lang w:val="uk-UA"/>
        </w:rPr>
        <w:t xml:space="preserve">термін користування місцем розміщення тимчасової споруди (ТС) – торговельного павільйону для провадження підприємницької діяльності в районі </w:t>
      </w:r>
      <w:r>
        <w:rPr>
          <w:rFonts w:cs="Times New Roman" w:ascii="Times New Roman" w:hAnsi="Times New Roman"/>
          <w:sz w:val="26"/>
          <w:szCs w:val="26"/>
          <w:lang w:val="uk-UA"/>
        </w:rPr>
        <w:t xml:space="preserve">будинку №35 на вул. Кутузова </w:t>
      </w:r>
      <w:r>
        <w:rPr>
          <w:rFonts w:cs="Times New Roman" w:ascii="Times New Roman" w:hAnsi="Times New Roman"/>
          <w:bCs/>
          <w:sz w:val="26"/>
          <w:szCs w:val="26"/>
          <w:lang w:val="uk-UA"/>
        </w:rPr>
        <w:t>до 01.07.2023.</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ФОП </w:t>
      </w:r>
      <w:r>
        <w:rPr>
          <w:rFonts w:cs="Times New Roman" w:ascii="Times New Roman" w:hAnsi="Times New Roman"/>
          <w:sz w:val="26"/>
          <w:szCs w:val="26"/>
          <w:lang w:val="uk-UA"/>
        </w:rPr>
        <w:t>Борко Наталії Петрівні</w:t>
      </w:r>
      <w:r>
        <w:rPr>
          <w:rFonts w:cs="Times New Roman" w:ascii="Times New Roman" w:hAnsi="Times New Roman"/>
          <w:bCs/>
          <w:sz w:val="26"/>
          <w:szCs w:val="26"/>
          <w:lang w:val="uk-UA" w:eastAsia="ar-SA"/>
        </w:rPr>
        <w:t xml:space="preserve"> в термін до 15.08.2021:</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 xml:space="preserve">ФОП </w:t>
      </w:r>
      <w:r>
        <w:rPr>
          <w:rFonts w:cs="Times New Roman" w:ascii="Times New Roman" w:hAnsi="Times New Roman"/>
          <w:sz w:val="26"/>
          <w:szCs w:val="26"/>
          <w:lang w:val="uk-UA"/>
        </w:rPr>
        <w:t>Борко Наталію Петрівну</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 ТС.</w:t>
      </w:r>
    </w:p>
    <w:p>
      <w:pPr>
        <w:pStyle w:val="NoSpacing"/>
        <w:ind w:firstLine="709"/>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3.3. При умові недотримання вимог Паспорту прив’язки ТС, така тимчасова споруда підлягає демонтажу.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 xml:space="preserve">             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
    </w:p>
    <w:sectPr>
      <w:headerReference w:type="default" r:id="rId3"/>
      <w:type w:val="nextPage"/>
      <w:pgSz w:w="11906" w:h="16838"/>
      <w:pgMar w:left="1701" w:right="567" w:header="567" w:top="1430"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sz w:val="24"/>
        <w:szCs w:val="24"/>
      </w:rPr>
    </w:pPr>
    <w:r>
      <w:rPr>
        <w:rFonts w:ascii="Arial Black" w:hAnsi="Arial Black"/>
        <w:sz w:val="24"/>
        <w:szCs w:val="24"/>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LibreOffice/7.1.3.2$Windows_X86_64 LibreOffice_project/47f78053abe362b9384784d31a6e56f8511eb1c1</Application>
  <AppVersion>15.0000</AppVersion>
  <Pages>1</Pages>
  <Words>269</Words>
  <Characters>1850</Characters>
  <CharactersWithSpaces>2203</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2021-03-30T06:45:00Z</dcterms:created>
  <dc:creator>digital_PC</dc:creator>
  <dc:description/>
  <dc:language>uk-UA</dc:language>
  <cp:lastModifiedBy/>
  <cp:lastPrinted>2020-07-23T07:14:00Z</cp:lastPrinted>
  <dcterms:modified xsi:type="dcterms:W3CDTF">2021-07-28T14:37:36Z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