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-83820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12.01.2024     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№ 30/06-53-24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Згідно договору дарування частини квартири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(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квартира за вищезазначеною адресою на праві спільної приватної власності належить батькові вищевказаної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. </w:t>
      </w:r>
    </w:p>
    <w:p>
      <w:pPr>
        <w:pStyle w:val="Style25"/>
        <w:ind w:firstLine="709"/>
        <w:jc w:val="both"/>
        <w:rPr>
          <w:rStyle w:val="12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про взяття на облік внутрішньо переміщеної особи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  <w:tab/>
        <w:t xml:space="preserve"> 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sz w:val="26"/>
          <w:szCs w:val="26"/>
        </w:rPr>
      </w:pPr>
      <w:r>
        <w:rPr/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sz w:val="26"/>
          <w:szCs w:val="26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</w:t>
        <w:tab/>
        <w:tab/>
        <w:tab/>
        <w:tab/>
        <w:tab/>
        <w:tab/>
        <w:tab/>
        <w:t>Олександр ШАПОВАЛ</w:t>
      </w:r>
    </w:p>
    <w:sectPr>
      <w:type w:val="nextPage"/>
      <w:pgSz w:w="11906" w:h="16838"/>
      <w:pgMar w:left="1701" w:right="567" w:gutter="0" w:header="0" w:top="56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Application>LibreOffice/7.4.3.2$Windows_X86_64 LibreOffice_project/1048a8393ae2eeec98dff31b5c133c5f1d08b890</Application>
  <AppVersion>15.0000</AppVersion>
  <Pages>1</Pages>
  <Words>273</Words>
  <Characters>1950</Characters>
  <CharactersWithSpaces>2302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2024-01-15T11:04:28Z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