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spacing w:before="0" w:after="0"/>
        <w:jc w:val="right"/>
        <w:rPr>
          <w:b/>
          <w:b/>
          <w:bCs/>
          <w:sz w:val="28"/>
          <w:szCs w:val="28"/>
        </w:rPr>
      </w:pPr>
      <w:r>
        <w:drawing>
          <wp:anchor behindDoc="0" distT="0" distB="0" distL="133985" distR="124460" simplePos="0" locked="0" layoutInCell="0" allowOverlap="1" relativeHeight="2">
            <wp:simplePos x="0" y="0"/>
            <wp:positionH relativeFrom="column">
              <wp:posOffset>2996565</wp:posOffset>
            </wp:positionH>
            <wp:positionV relativeFrom="paragraph">
              <wp:posOffset>-229870</wp:posOffset>
            </wp:positionV>
            <wp:extent cx="428625" cy="609600"/>
            <wp:effectExtent l="0" t="0" r="0" b="0"/>
            <wp:wrapTopAndBottom/>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428625" cy="609600"/>
                    </a:xfrm>
                    <a:prstGeom prst="rect">
                      <a:avLst/>
                    </a:prstGeom>
                  </pic:spPr>
                </pic:pic>
              </a:graphicData>
            </a:graphic>
          </wp:anchor>
        </w:drawing>
      </w:r>
      <w:r>
        <w:rPr>
          <w:b/>
          <w:bCs/>
          <w:sz w:val="24"/>
          <w:szCs w:val="24"/>
        </w:rPr>
        <w:t>К</w:t>
      </w:r>
      <w:r>
        <w:rPr>
          <w:b/>
          <w:bCs/>
          <w:sz w:val="24"/>
          <w:szCs w:val="24"/>
        </w:rPr>
        <w:t>ОПІЯ</w:t>
      </w:r>
      <w:r>
        <w:rPr>
          <w:b/>
          <w:bCs/>
          <w:sz w:val="28"/>
          <w:szCs w:val="28"/>
        </w:rPr>
        <w:t xml:space="preserve">     </w:t>
      </w:r>
    </w:p>
    <w:p>
      <w:pPr>
        <w:pStyle w:val="Style18"/>
        <w:spacing w:before="0" w:after="0"/>
        <w:jc w:val="center"/>
        <w:rPr/>
      </w:pPr>
      <w:r>
        <w:rPr>
          <w:b/>
          <w:bCs/>
          <w:sz w:val="28"/>
          <w:szCs w:val="28"/>
        </w:rPr>
        <w:t>ПОКРОВСЬКА МІСЬКА РАДА</w:t>
      </w:r>
    </w:p>
    <w:p>
      <w:pPr>
        <w:pStyle w:val="Style18"/>
        <w:spacing w:before="0" w:after="0"/>
        <w:jc w:val="center"/>
        <w:rPr/>
      </w:pPr>
      <w:r>
        <w:rPr>
          <w:b/>
          <w:bCs/>
          <w:sz w:val="28"/>
          <w:szCs w:val="28"/>
        </w:rPr>
        <w:t>ДНІПРОПЕТРОВСЬКОЇ ОБЛАСТІ</w:t>
      </w:r>
    </w:p>
    <w:p>
      <w:pPr>
        <w:pStyle w:val="Style18"/>
        <w:spacing w:before="0" w:after="0"/>
        <w:jc w:val="center"/>
        <w:rPr>
          <w:b/>
          <w:b/>
          <w:sz w:val="21"/>
          <w:szCs w:val="21"/>
        </w:rPr>
      </w:pPr>
      <w:r>
        <w:rPr>
          <w:b/>
          <w:sz w:val="21"/>
          <w:szCs w:val="21"/>
        </w:rPr>
      </w:r>
    </w:p>
    <w:p>
      <w:pPr>
        <w:pStyle w:val="Style18"/>
        <w:spacing w:before="0" w:after="0"/>
        <w:jc w:val="center"/>
        <w:rPr/>
      </w:pPr>
      <w:r>
        <w:rPr>
          <w:b/>
          <w:sz w:val="28"/>
          <w:szCs w:val="28"/>
        </w:rPr>
        <w:t xml:space="preserve"> </w:t>
      </w:r>
      <w:r>
        <w:rPr>
          <w:b/>
          <w:sz w:val="28"/>
          <w:szCs w:val="28"/>
        </w:rPr>
        <w:t>РІШЕННЯ</w:t>
      </w:r>
    </w:p>
    <w:p>
      <w:pPr>
        <w:pStyle w:val="Normal"/>
        <w:spacing w:before="114" w:after="114"/>
        <w:ind w:hanging="0"/>
        <w:jc w:val="both"/>
        <w:rPr>
          <w:rFonts w:ascii="Times New Roman" w:hAnsi="Times New Roman"/>
          <w:sz w:val="28"/>
          <w:szCs w:val="28"/>
        </w:rPr>
      </w:pPr>
      <w:r>
        <w:rPr>
          <w:rFonts w:ascii="Times New Roman" w:hAnsi="Times New Roman"/>
          <w:b w:val="false"/>
          <w:bCs w:val="false"/>
          <w:sz w:val="28"/>
          <w:szCs w:val="28"/>
        </w:rPr>
        <w:t>17. 08. 2022</w:t>
        <w:tab/>
        <w:tab/>
        <w:tab/>
      </w:r>
      <w:r>
        <w:rPr>
          <w:rFonts w:ascii="Times New Roman" w:hAnsi="Times New Roman"/>
          <w:b/>
          <w:bCs/>
          <w:sz w:val="28"/>
          <w:szCs w:val="28"/>
        </w:rPr>
        <w:t xml:space="preserve">                     </w:t>
      </w:r>
      <w:r>
        <w:rPr>
          <w:rFonts w:ascii="Times New Roman" w:hAnsi="Times New Roman"/>
          <w:sz w:val="28"/>
          <w:szCs w:val="28"/>
        </w:rPr>
        <w:t xml:space="preserve"> </w:t>
      </w:r>
      <w:r>
        <w:rPr>
          <w:rFonts w:ascii="Times New Roman" w:hAnsi="Times New Roman"/>
          <w:sz w:val="20"/>
          <w:szCs w:val="20"/>
        </w:rPr>
        <w:t xml:space="preserve">м.Покров  </w:t>
      </w:r>
      <w:r>
        <w:rPr>
          <w:rFonts w:ascii="Times New Roman" w:hAnsi="Times New Roman"/>
          <w:b/>
          <w:bCs/>
          <w:sz w:val="20"/>
          <w:szCs w:val="20"/>
        </w:rPr>
        <w:t xml:space="preserve">      </w:t>
      </w:r>
      <w:r>
        <w:rPr>
          <w:rFonts w:ascii="Times New Roman" w:hAnsi="Times New Roman"/>
          <w:b/>
          <w:bCs/>
          <w:sz w:val="28"/>
          <w:szCs w:val="28"/>
        </w:rPr>
        <w:t xml:space="preserve">                         </w:t>
      </w:r>
      <w:r>
        <w:rPr>
          <w:rFonts w:ascii="Times New Roman" w:hAnsi="Times New Roman"/>
          <w:sz w:val="28"/>
          <w:szCs w:val="28"/>
        </w:rPr>
        <w:t xml:space="preserve">  </w:t>
        <w:tab/>
        <w:t xml:space="preserve">              №</w:t>
      </w:r>
      <w:r>
        <w:rPr>
          <w:rFonts w:ascii="Times New Roman" w:hAnsi="Times New Roman"/>
          <w:b/>
          <w:bCs/>
          <w:sz w:val="28"/>
          <w:szCs w:val="28"/>
        </w:rPr>
        <w:t xml:space="preserve"> </w:t>
      </w:r>
      <w:r>
        <w:rPr>
          <w:rFonts w:ascii="Times New Roman" w:hAnsi="Times New Roman"/>
          <w:b w:val="false"/>
          <w:bCs w:val="false"/>
          <w:sz w:val="28"/>
          <w:szCs w:val="28"/>
        </w:rPr>
        <w:t>3</w:t>
      </w:r>
      <w:r>
        <w:rPr>
          <w:rFonts w:ascii="Times New Roman" w:hAnsi="Times New Roman"/>
          <w:b w:val="false"/>
          <w:bCs w:val="false"/>
          <w:sz w:val="28"/>
          <w:szCs w:val="28"/>
        </w:rPr>
        <w:t>1</w:t>
      </w:r>
    </w:p>
    <w:p>
      <w:pPr>
        <w:pStyle w:val="Normal"/>
        <w:spacing w:lineRule="auto" w:line="228" w:before="0" w:after="0"/>
        <w:rPr/>
      </w:pPr>
      <w:r>
        <w:rPr>
          <w:rFonts w:ascii="Times New Roman" w:hAnsi="Times New Roman"/>
          <w:sz w:val="26"/>
          <w:szCs w:val="26"/>
        </w:rPr>
        <w:t xml:space="preserve"> </w:t>
      </w:r>
      <w:r>
        <w:rPr>
          <w:rFonts w:ascii="Times New Roman" w:hAnsi="Times New Roman"/>
          <w:b/>
          <w:bCs/>
          <w:sz w:val="26"/>
          <w:szCs w:val="26"/>
        </w:rPr>
        <w:t xml:space="preserve">                                                     </w:t>
      </w:r>
      <w:r>
        <w:rPr>
          <w:rFonts w:ascii="Times New Roman" w:hAnsi="Times New Roman"/>
          <w:b/>
          <w:bCs/>
          <w:sz w:val="26"/>
          <w:szCs w:val="26"/>
          <w:shd w:fill="auto" w:val="clear"/>
        </w:rPr>
        <w:t xml:space="preserve">  </w:t>
      </w:r>
      <w:r>
        <w:rPr>
          <w:rFonts w:ascii="Times New Roman" w:hAnsi="Times New Roman"/>
          <w:b/>
          <w:bCs/>
          <w:sz w:val="26"/>
          <w:szCs w:val="26"/>
          <w:highlight w:val="white"/>
        </w:rPr>
        <w:t xml:space="preserve"> </w:t>
      </w:r>
      <w:r>
        <w:rPr>
          <w:rFonts w:ascii="Times New Roman" w:hAnsi="Times New Roman"/>
          <w:b w:val="false"/>
          <w:bCs w:val="false"/>
          <w:sz w:val="26"/>
          <w:szCs w:val="26"/>
          <w:highlight w:val="white"/>
        </w:rPr>
        <w:t>(28 сесія 8 скликання)</w:t>
      </w:r>
    </w:p>
    <w:p>
      <w:pPr>
        <w:pStyle w:val="Normal"/>
        <w:spacing w:lineRule="auto" w:line="228" w:before="0" w:after="0"/>
        <w:rPr>
          <w:rFonts w:ascii="Times New Roman" w:hAnsi="Times New Roman"/>
        </w:rPr>
      </w:pPr>
      <w:r>
        <w:rPr>
          <w:rFonts w:ascii="Times New Roman" w:hAnsi="Times New Roman"/>
        </w:rPr>
      </w:r>
    </w:p>
    <w:p>
      <w:pPr>
        <w:pStyle w:val="Normal"/>
        <w:spacing w:lineRule="auto" w:line="228" w:before="0" w:after="0"/>
        <w:ind w:right="-1" w:hanging="0"/>
        <w:contextualSpacing/>
        <w:jc w:val="both"/>
        <w:rPr/>
      </w:pPr>
      <w:bookmarkStart w:id="0" w:name="__DdeLink__25946_38232377881"/>
      <w:r>
        <w:rPr>
          <w:rFonts w:eastAsia="Calibri" w:ascii="Times New Roman" w:hAnsi="Times New Roman" w:eastAsiaTheme="minorHAnsi"/>
          <w:sz w:val="26"/>
          <w:szCs w:val="26"/>
        </w:rPr>
        <w:t>Про внесення змін до Переліку адміністративних послуг, які надаються через Центр надання адміністративних послуг виконавчого комітету Покровської міської ради затвердженого рішенням 18 сесії міської ради 8 скликання від 25.02.2022 № 18</w:t>
      </w:r>
      <w:bookmarkEnd w:id="0"/>
    </w:p>
    <w:p>
      <w:pPr>
        <w:pStyle w:val="Normal"/>
        <w:spacing w:lineRule="auto" w:line="228" w:before="0" w:after="200"/>
        <w:ind w:right="-1" w:hanging="0"/>
        <w:contextualSpacing/>
        <w:jc w:val="both"/>
        <w:rPr>
          <w:rFonts w:ascii="Times New Roman" w:hAnsi="Times New Roman" w:eastAsia="Calibri" w:eastAsiaTheme="minorHAnsi"/>
        </w:rPr>
      </w:pPr>
      <w:r>
        <w:rPr>
          <w:rFonts w:eastAsia="Calibri" w:eastAsiaTheme="minorHAnsi" w:ascii="Times New Roman" w:hAnsi="Times New Roman"/>
        </w:rPr>
      </w:r>
    </w:p>
    <w:p>
      <w:pPr>
        <w:pStyle w:val="Normal"/>
        <w:spacing w:lineRule="auto" w:line="228" w:before="0" w:after="0"/>
        <w:ind w:right="57" w:firstLine="709"/>
        <w:jc w:val="both"/>
        <w:rPr/>
      </w:pPr>
      <w:r>
        <w:rPr>
          <w:rFonts w:ascii="Times New Roman" w:hAnsi="Times New Roman"/>
          <w:sz w:val="26"/>
          <w:szCs w:val="26"/>
        </w:rPr>
        <w:t xml:space="preserve">На виконання законів України “Про адміністративні послуги”, “Про дозвільну систему у сфері господарської діяльності”,  постанови Кабінету Міністрів України від 20 лютого 2013 року №118 “Про затвердження Примірного  положення про центр надання адміністративних послуг” (із змінами),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 </w:t>
      </w:r>
      <w:r>
        <w:rPr>
          <w:rFonts w:ascii="Times New Roman" w:hAnsi="Times New Roman"/>
          <w:sz w:val="26"/>
          <w:szCs w:val="26"/>
          <w:lang w:val="en-US"/>
        </w:rPr>
        <w:t>(</w:t>
      </w:r>
      <w:r>
        <w:rPr>
          <w:rFonts w:ascii="Times New Roman" w:hAnsi="Times New Roman"/>
          <w:sz w:val="26"/>
          <w:szCs w:val="26"/>
          <w:lang w:val="uk-UA"/>
        </w:rPr>
        <w:t>із змінами)</w:t>
      </w:r>
      <w:r>
        <w:rPr>
          <w:rFonts w:ascii="Times New Roman" w:hAnsi="Times New Roman"/>
          <w:sz w:val="26"/>
          <w:szCs w:val="26"/>
        </w:rPr>
        <w:t xml:space="preserve">, Указу Президента України від 29 липня 2019 року №558/2019 “Про деякі заходи щодо поліпшення доступу фізичних та юридичних осіб до електронних послуг”, наказу ГУ ДМС від 27.05.2022 №104 “Про введення в дію структуру та штатного розпису на 2022 рік Головного управління Державної міграційної служби України в Дніпропетровській області </w:t>
      </w:r>
      <w:r>
        <w:rPr>
          <w:rFonts w:ascii="Times New Roman" w:hAnsi="Times New Roman"/>
          <w:color w:val="000000"/>
          <w:sz w:val="26"/>
          <w:szCs w:val="26"/>
        </w:rPr>
        <w:t>та  керуючись статтею 42 Закону України</w:t>
      </w:r>
      <w:r>
        <w:rPr>
          <w:rFonts w:ascii="Times New Roman" w:hAnsi="Times New Roman"/>
          <w:sz w:val="26"/>
          <w:szCs w:val="26"/>
        </w:rPr>
        <w:t xml:space="preserve"> «Про місцеве самоврядування в Україні, міська  рада</w:t>
      </w:r>
    </w:p>
    <w:p>
      <w:pPr>
        <w:pStyle w:val="Normal"/>
        <w:spacing w:lineRule="auto" w:line="228" w:before="0" w:after="0"/>
        <w:ind w:right="57" w:firstLine="709"/>
        <w:jc w:val="both"/>
        <w:rPr>
          <w:sz w:val="21"/>
          <w:szCs w:val="21"/>
        </w:rPr>
      </w:pPr>
      <w:r>
        <w:rPr>
          <w:sz w:val="21"/>
          <w:szCs w:val="21"/>
        </w:rPr>
      </w:r>
    </w:p>
    <w:p>
      <w:pPr>
        <w:pStyle w:val="Normal"/>
        <w:spacing w:lineRule="auto" w:line="228" w:before="0" w:after="0"/>
        <w:ind w:right="57" w:hanging="0"/>
        <w:rPr>
          <w:sz w:val="26"/>
          <w:szCs w:val="26"/>
        </w:rPr>
      </w:pPr>
      <w:r>
        <w:rPr>
          <w:rFonts w:ascii="Times New Roman" w:hAnsi="Times New Roman"/>
          <w:b/>
          <w:sz w:val="26"/>
          <w:szCs w:val="26"/>
        </w:rPr>
        <w:t>ВИРІШИЛА:</w:t>
      </w:r>
    </w:p>
    <w:p>
      <w:pPr>
        <w:pStyle w:val="Normal"/>
        <w:spacing w:lineRule="auto" w:line="228" w:before="0" w:after="0"/>
        <w:ind w:right="57" w:hanging="0"/>
        <w:rPr>
          <w:sz w:val="21"/>
          <w:szCs w:val="21"/>
        </w:rPr>
      </w:pPr>
      <w:r>
        <w:rPr>
          <w:sz w:val="21"/>
          <w:szCs w:val="21"/>
        </w:rPr>
      </w:r>
    </w:p>
    <w:p>
      <w:pPr>
        <w:pStyle w:val="Normal"/>
        <w:widowControl/>
        <w:suppressAutoHyphens w:val="true"/>
        <w:bidi w:val="0"/>
        <w:spacing w:lineRule="auto" w:line="228" w:before="0" w:after="143"/>
        <w:ind w:left="0" w:right="0" w:firstLine="567"/>
        <w:contextualSpacing/>
        <w:jc w:val="both"/>
        <w:rPr/>
      </w:pPr>
      <w:r>
        <w:rPr>
          <w:rFonts w:eastAsia="Calibri" w:ascii="Times New Roman" w:hAnsi="Times New Roman" w:eastAsiaTheme="minorHAnsi"/>
          <w:b w:val="false"/>
          <w:bCs w:val="false"/>
          <w:sz w:val="26"/>
          <w:szCs w:val="26"/>
        </w:rPr>
        <w:t xml:space="preserve">1.Внести зміни до  Переліку адміністративних послуг відділів та управлінь виконавчого комітету Покровської міської ради та органів виконавчої влади, які надаються через Центр надання адміністративних послуг виконавчого комітету Покровської міської ради (далі-ЦНАП), затвердженого рішенням 18 сесії міської ради 8 скликання від 25.02.2022 № 18, а саме викласти у новій редакції розділ “11 Покровський міський відділ ГУ Державної міграційної служби України в Дніпропетровській області”, згідно додатку. </w:t>
      </w:r>
    </w:p>
    <w:p>
      <w:pPr>
        <w:pStyle w:val="Normal"/>
        <w:widowControl/>
        <w:suppressAutoHyphens w:val="true"/>
        <w:bidi w:val="0"/>
        <w:spacing w:lineRule="auto" w:line="228" w:before="0" w:after="143"/>
        <w:ind w:left="0" w:right="0" w:firstLine="567"/>
        <w:contextualSpacing/>
        <w:jc w:val="both"/>
        <w:rPr/>
      </w:pPr>
      <w:r>
        <w:rPr>
          <w:rFonts w:ascii="Times New Roman" w:hAnsi="Times New Roman"/>
          <w:b w:val="false"/>
          <w:bCs w:val="false"/>
          <w:sz w:val="26"/>
          <w:szCs w:val="26"/>
          <w:lang w:val="uk-UA"/>
        </w:rPr>
        <w:t>2.Адміністратору-керівнику ЦНАП Інні КЛОЧКОВСЬКІЙ іформаційні картки адміністративних послуг викласти у новій редакції.</w:t>
      </w:r>
    </w:p>
    <w:p>
      <w:pPr>
        <w:pStyle w:val="Normal"/>
        <w:widowControl/>
        <w:suppressAutoHyphens w:val="true"/>
        <w:bidi w:val="0"/>
        <w:spacing w:lineRule="auto" w:line="228" w:before="0" w:after="143"/>
        <w:ind w:left="0" w:right="0" w:firstLine="567"/>
        <w:contextualSpacing/>
        <w:jc w:val="both"/>
        <w:rPr/>
      </w:pPr>
      <w:r>
        <w:rPr>
          <w:rFonts w:eastAsia="Times New Roman" w:cs="Times New Roman" w:ascii="Times New Roman" w:hAnsi="Times New Roman"/>
          <w:b w:val="false"/>
          <w:bCs w:val="false"/>
          <w:color w:val="00000A"/>
          <w:kern w:val="0"/>
          <w:sz w:val="26"/>
          <w:szCs w:val="26"/>
          <w:lang w:val="uk-UA" w:eastAsia="ru-RU" w:bidi="ar-SA"/>
        </w:rPr>
        <w:t>3</w:t>
      </w:r>
      <w:r>
        <w:rPr>
          <w:rFonts w:ascii="Times New Roman" w:hAnsi="Times New Roman"/>
          <w:sz w:val="26"/>
          <w:szCs w:val="26"/>
          <w:lang w:val="uk-UA"/>
        </w:rPr>
        <w:t>.</w:t>
      </w:r>
      <w:bookmarkStart w:id="1" w:name="__DdeLink__4803_2096005900"/>
      <w:r>
        <w:rPr>
          <w:rFonts w:ascii="Times New Roman" w:hAnsi="Times New Roman"/>
          <w:sz w:val="26"/>
          <w:szCs w:val="26"/>
          <w:lang w:val="uk-UA"/>
        </w:rPr>
        <w:t>Координацію виконання цього рішення</w:t>
      </w:r>
      <w:bookmarkEnd w:id="1"/>
      <w:r>
        <w:rPr>
          <w:rFonts w:ascii="Times New Roman" w:hAnsi="Times New Roman"/>
          <w:sz w:val="26"/>
          <w:szCs w:val="26"/>
          <w:lang w:val="uk-UA"/>
        </w:rPr>
        <w:t xml:space="preserve"> покласти на ЦНАП; контроль - на заступника міського голови Ганну ЦУПРОВУ та  постійну комісію з питань соціально-економічного розвитку, планування, бюджету, фінансів, реалізації державної регуляторної політики.</w:t>
      </w:r>
    </w:p>
    <w:p>
      <w:pPr>
        <w:pStyle w:val="Normal"/>
        <w:widowControl/>
        <w:suppressAutoHyphens w:val="true"/>
        <w:bidi w:val="0"/>
        <w:spacing w:lineRule="auto" w:line="228" w:before="0" w:after="143"/>
        <w:ind w:left="0" w:right="0" w:firstLine="567"/>
        <w:contextualSpacing/>
        <w:jc w:val="both"/>
        <w:rPr>
          <w:rFonts w:ascii="Times New Roman" w:hAnsi="Times New Roman"/>
          <w:sz w:val="26"/>
          <w:szCs w:val="26"/>
          <w:lang w:val="uk-UA"/>
        </w:rPr>
      </w:pPr>
      <w:r>
        <w:rPr>
          <w:rFonts w:ascii="Times New Roman" w:hAnsi="Times New Roman"/>
          <w:sz w:val="26"/>
          <w:szCs w:val="26"/>
          <w:lang w:val="uk-UA"/>
        </w:rPr>
      </w:r>
    </w:p>
    <w:p>
      <w:pPr>
        <w:pStyle w:val="Normal"/>
        <w:widowControl/>
        <w:suppressAutoHyphens w:val="true"/>
        <w:bidi w:val="0"/>
        <w:spacing w:lineRule="auto" w:line="228" w:before="0" w:after="143"/>
        <w:ind w:left="0" w:right="0" w:firstLine="567"/>
        <w:contextualSpacing/>
        <w:jc w:val="both"/>
        <w:rPr>
          <w:rFonts w:ascii="Times New Roman" w:hAnsi="Times New Roman"/>
          <w:sz w:val="26"/>
          <w:szCs w:val="26"/>
          <w:lang w:val="uk-UA"/>
        </w:rPr>
      </w:pPr>
      <w:r>
        <w:rPr>
          <w:rFonts w:ascii="Times New Roman" w:hAnsi="Times New Roman"/>
          <w:sz w:val="26"/>
          <w:szCs w:val="26"/>
          <w:lang w:val="uk-UA"/>
        </w:rPr>
      </w:r>
    </w:p>
    <w:p>
      <w:pPr>
        <w:pStyle w:val="Style23"/>
        <w:tabs>
          <w:tab w:val="clear" w:pos="709"/>
          <w:tab w:val="left" w:pos="0" w:leader="none"/>
          <w:tab w:val="left" w:pos="993" w:leader="none"/>
        </w:tabs>
        <w:suppressAutoHyphens w:val="true"/>
        <w:spacing w:lineRule="auto" w:line="228" w:before="0" w:after="0"/>
        <w:ind w:left="0" w:right="57" w:hanging="0"/>
        <w:contextualSpacing/>
        <w:jc w:val="both"/>
        <w:rPr/>
      </w:pPr>
      <w:r>
        <w:rPr>
          <w:rFonts w:ascii="Times New Roman" w:hAnsi="Times New Roman"/>
          <w:sz w:val="26"/>
          <w:szCs w:val="26"/>
          <w:lang w:val="uk-UA"/>
        </w:rPr>
        <w:t xml:space="preserve">Міський голова                                                                      </w:t>
        <w:tab/>
        <w:tab/>
        <w:t>Олександр ШАПОВАЛ</w:t>
      </w:r>
    </w:p>
    <w:p>
      <w:pPr>
        <w:pStyle w:val="Normal"/>
        <w:spacing w:lineRule="auto" w:line="240" w:before="57" w:after="57"/>
        <w:rPr>
          <w:rFonts w:ascii="Times New Roman" w:hAnsi="Times New Roman"/>
          <w:sz w:val="20"/>
          <w:szCs w:val="20"/>
          <w:lang w:val="uk-UA"/>
        </w:rPr>
      </w:pPr>
      <w:r>
        <w:rPr>
          <w:rFonts w:ascii="Times New Roman" w:hAnsi="Times New Roman"/>
          <w:sz w:val="20"/>
          <w:szCs w:val="20"/>
          <w:lang w:val="uk-UA"/>
        </w:rPr>
      </w:r>
    </w:p>
    <w:p>
      <w:pPr>
        <w:sectPr>
          <w:type w:val="nextPage"/>
          <w:pgSz w:w="11906" w:h="16838"/>
          <w:pgMar w:left="1455" w:right="536" w:header="0" w:top="851" w:footer="0" w:bottom="709" w:gutter="0"/>
          <w:pgNumType w:fmt="decimal"/>
          <w:formProt w:val="false"/>
          <w:textDirection w:val="lrTb"/>
          <w:docGrid w:type="default" w:linePitch="360" w:charSpace="4096"/>
        </w:sectPr>
        <w:pStyle w:val="Normal"/>
        <w:spacing w:lineRule="auto" w:line="240" w:before="57" w:after="57"/>
        <w:rPr/>
      </w:pPr>
      <w:bookmarkStart w:id="2" w:name="__DdeLink__2603_13711768281"/>
      <w:r>
        <w:rPr>
          <w:rFonts w:ascii="Times New Roman" w:hAnsi="Times New Roman"/>
          <w:sz w:val="20"/>
          <w:szCs w:val="20"/>
          <w:lang w:val="uk-UA"/>
        </w:rPr>
        <w:t>Клочковська Інна 4 20 3</w:t>
      </w:r>
      <w:bookmarkEnd w:id="2"/>
      <w:r>
        <w:rPr>
          <w:rFonts w:ascii="Times New Roman" w:hAnsi="Times New Roman"/>
          <w:sz w:val="20"/>
          <w:szCs w:val="20"/>
          <w:lang w:val="uk-UA"/>
        </w:rPr>
        <w:t xml:space="preserve">1 </w:t>
      </w:r>
    </w:p>
    <w:p>
      <w:pPr>
        <w:pStyle w:val="Normal"/>
        <w:pageBreakBefore w:val="false"/>
        <w:spacing w:lineRule="auto" w:line="240" w:before="0" w:after="0"/>
        <w:contextualSpacing/>
        <w:jc w:val="center"/>
        <w:rPr/>
      </w:pPr>
      <w:r>
        <w:rPr>
          <w:rFonts w:ascii="Times New Roman" w:hAnsi="Times New Roman"/>
          <w:color w:val="000000"/>
          <w:sz w:val="24"/>
          <w:szCs w:val="24"/>
        </w:rPr>
        <w:t xml:space="preserve">                                                                </w:t>
      </w:r>
      <w:r>
        <w:rPr>
          <w:rFonts w:ascii="Times New Roman" w:hAnsi="Times New Roman"/>
          <w:color w:val="000000"/>
          <w:sz w:val="24"/>
          <w:szCs w:val="24"/>
        </w:rPr>
        <w:t>Додаток</w:t>
      </w:r>
    </w:p>
    <w:p>
      <w:pPr>
        <w:pStyle w:val="Normal"/>
        <w:spacing w:lineRule="auto" w:line="240" w:before="0" w:after="0"/>
        <w:contextualSpacing/>
        <w:jc w:val="center"/>
        <w:rPr/>
      </w:pPr>
      <w:r>
        <w:rPr>
          <w:rFonts w:ascii="Times New Roman" w:hAnsi="Times New Roman"/>
          <w:color w:val="000000"/>
          <w:sz w:val="24"/>
          <w:szCs w:val="24"/>
        </w:rPr>
        <w:t xml:space="preserve">                                                                                                          </w:t>
      </w:r>
      <w:r>
        <w:rPr>
          <w:rFonts w:ascii="Times New Roman" w:hAnsi="Times New Roman"/>
          <w:color w:val="000000"/>
          <w:sz w:val="24"/>
          <w:szCs w:val="24"/>
        </w:rPr>
        <w:t>до р</w:t>
      </w:r>
      <w:r>
        <w:rPr>
          <w:rFonts w:ascii="Times New Roman" w:hAnsi="Times New Roman"/>
          <w:color w:val="000000"/>
          <w:sz w:val="24"/>
          <w:szCs w:val="24"/>
          <w:shd w:fill="auto" w:val="clear"/>
        </w:rPr>
        <w:t>ішення 28 сесії  міської ради</w:t>
      </w:r>
    </w:p>
    <w:p>
      <w:pPr>
        <w:pStyle w:val="Normal"/>
        <w:spacing w:lineRule="auto" w:line="240" w:before="0" w:after="0"/>
        <w:contextualSpacing/>
        <w:jc w:val="center"/>
        <w:rPr>
          <w:sz w:val="24"/>
          <w:szCs w:val="24"/>
        </w:rPr>
      </w:pPr>
      <w:r>
        <w:rPr>
          <w:rFonts w:ascii="Times New Roman" w:hAnsi="Times New Roman"/>
          <w:color w:val="000000"/>
          <w:sz w:val="24"/>
          <w:szCs w:val="24"/>
          <w:shd w:fill="auto" w:val="clear"/>
        </w:rPr>
        <w:tab/>
        <w:tab/>
        <w:tab/>
        <w:tab/>
        <w:tab/>
        <w:tab/>
        <w:t xml:space="preserve"> 8 скликання </w:t>
      </w:r>
    </w:p>
    <w:p>
      <w:pPr>
        <w:pStyle w:val="Normal"/>
        <w:spacing w:lineRule="auto" w:line="240" w:before="0" w:after="0"/>
        <w:contextualSpacing/>
        <w:jc w:val="center"/>
        <w:rPr>
          <w:sz w:val="24"/>
          <w:szCs w:val="24"/>
        </w:rPr>
      </w:pPr>
      <w:r>
        <w:rPr>
          <w:rFonts w:ascii="Times New Roman" w:hAnsi="Times New Roman"/>
          <w:color w:val="000000"/>
          <w:sz w:val="24"/>
          <w:szCs w:val="24"/>
          <w:shd w:fill="auto" w:val="clear"/>
        </w:rPr>
        <w:t xml:space="preserve">                                                                                                 “</w:t>
      </w:r>
      <w:r>
        <w:rPr>
          <w:rFonts w:ascii="Times New Roman" w:hAnsi="Times New Roman"/>
          <w:color w:val="000000"/>
          <w:sz w:val="24"/>
          <w:szCs w:val="24"/>
          <w:shd w:fill="auto" w:val="clear"/>
        </w:rPr>
        <w:t xml:space="preserve">17” </w:t>
      </w:r>
      <w:r>
        <w:rPr>
          <w:rFonts w:eastAsia="Calibri" w:cs="Times New Roman" w:ascii="Times New Roman" w:hAnsi="Times New Roman"/>
          <w:color w:val="000000"/>
          <w:kern w:val="0"/>
          <w:sz w:val="24"/>
          <w:szCs w:val="24"/>
          <w:shd w:fill="auto" w:val="clear"/>
          <w:lang w:val="uk-UA" w:eastAsia="zh-CN" w:bidi="ar-SA"/>
        </w:rPr>
        <w:t>серпня</w:t>
      </w:r>
      <w:r>
        <w:rPr>
          <w:rFonts w:ascii="Times New Roman" w:hAnsi="Times New Roman"/>
          <w:color w:val="000000"/>
          <w:sz w:val="24"/>
          <w:szCs w:val="24"/>
          <w:shd w:fill="auto" w:val="clear"/>
        </w:rPr>
        <w:t xml:space="preserve">   2022 р.  №  </w:t>
      </w:r>
      <w:r>
        <w:rPr>
          <w:rFonts w:eastAsia="Calibri" w:cs="Times New Roman" w:ascii="Times New Roman" w:hAnsi="Times New Roman"/>
          <w:color w:val="000000"/>
          <w:kern w:val="0"/>
          <w:sz w:val="24"/>
          <w:szCs w:val="24"/>
          <w:shd w:fill="auto" w:val="clear"/>
          <w:lang w:val="uk-UA" w:eastAsia="zh-CN" w:bidi="ar-SA"/>
        </w:rPr>
        <w:t>31</w:t>
      </w:r>
    </w:p>
    <w:p>
      <w:pPr>
        <w:pStyle w:val="Normal"/>
        <w:widowControl/>
        <w:suppressAutoHyphens w:val="true"/>
        <w:bidi w:val="0"/>
        <w:spacing w:lineRule="auto" w:line="240" w:before="0" w:after="0"/>
        <w:ind w:left="0" w:right="0" w:hanging="0"/>
        <w:jc w:val="left"/>
        <w:rPr/>
      </w:pPr>
      <w:r>
        <w:rPr>
          <w:rFonts w:cs="Times New Roman" w:ascii="Times New Roman" w:hAnsi="Times New Roman"/>
          <w:b w:val="false"/>
          <w:bCs w:val="false"/>
          <w:color w:val="3465A4"/>
          <w:sz w:val="22"/>
          <w:szCs w:val="22"/>
          <w:shd w:fill="auto" w:val="clear"/>
          <w:lang w:val="uk-UA"/>
        </w:rPr>
        <w:tab/>
        <w:tab/>
      </w:r>
      <w:r>
        <w:rPr>
          <w:rFonts w:eastAsia="Times New Roman" w:cs="Times New Roman" w:ascii="Times New Roman" w:hAnsi="Times New Roman"/>
          <w:b w:val="false"/>
          <w:bCs w:val="false"/>
          <w:color w:val="3465A4"/>
          <w:sz w:val="22"/>
          <w:szCs w:val="22"/>
          <w:u w:val="none"/>
          <w:shd w:fill="auto" w:val="clear"/>
          <w:lang w:val="uk-UA" w:eastAsia="ar-SA"/>
        </w:rPr>
        <w:t xml:space="preserve"> </w:t>
      </w:r>
    </w:p>
    <w:p>
      <w:pPr>
        <w:pStyle w:val="Normal"/>
        <w:spacing w:lineRule="auto" w:line="240" w:before="0" w:after="0"/>
        <w:contextualSpacing/>
        <w:jc w:val="center"/>
        <w:rPr>
          <w:sz w:val="24"/>
          <w:szCs w:val="24"/>
        </w:rPr>
      </w:pPr>
      <w:r>
        <w:rPr>
          <w:rFonts w:cs="Times New Roman" w:ascii="Times New Roman" w:hAnsi="Times New Roman"/>
          <w:color w:val="000000"/>
          <w:sz w:val="24"/>
          <w:szCs w:val="24"/>
        </w:rPr>
        <w:t>ПЕРЕЛІК</w:t>
      </w:r>
    </w:p>
    <w:p>
      <w:pPr>
        <w:pStyle w:val="Normal"/>
        <w:widowControl/>
        <w:suppressAutoHyphens w:val="true"/>
        <w:bidi w:val="0"/>
        <w:spacing w:lineRule="auto" w:line="240" w:before="0" w:after="0"/>
        <w:ind w:left="567" w:right="0" w:hanging="0"/>
        <w:contextualSpacing/>
        <w:jc w:val="center"/>
        <w:rPr>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адміністративних послуг відділів, управлінь виконавчого комітету та </w:t>
      </w:r>
      <w:r>
        <w:rPr>
          <w:rFonts w:cs="Times New Roman" w:ascii="Times New Roman" w:hAnsi="Times New Roman"/>
          <w:color w:val="000000"/>
          <w:sz w:val="24"/>
          <w:szCs w:val="24"/>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cs="Times New Roman" w:ascii="Times New Roman" w:hAnsi="Times New Roman"/>
          <w:color w:val="000000"/>
          <w:sz w:val="24"/>
          <w:szCs w:val="24"/>
        </w:rPr>
        <w:t xml:space="preserve"> виконавчого комітету </w:t>
      </w:r>
      <w:r>
        <w:rPr>
          <w:rFonts w:eastAsia="Times New Roman" w:cs="Times New Roman" w:ascii="Times New Roman" w:hAnsi="Times New Roman"/>
          <w:color w:val="000000"/>
          <w:sz w:val="24"/>
          <w:szCs w:val="24"/>
        </w:rPr>
        <w:t xml:space="preserve">             </w:t>
      </w:r>
    </w:p>
    <w:tbl>
      <w:tblPr>
        <w:tblW w:w="10410" w:type="dxa"/>
        <w:jc w:val="left"/>
        <w:tblInd w:w="-146" w:type="dxa"/>
        <w:tblLayout w:type="fixed"/>
        <w:tblCellMar>
          <w:top w:w="0" w:type="dxa"/>
          <w:left w:w="103" w:type="dxa"/>
          <w:bottom w:w="0" w:type="dxa"/>
          <w:right w:w="108" w:type="dxa"/>
        </w:tblCellMar>
      </w:tblPr>
      <w:tblGrid>
        <w:gridCol w:w="671"/>
        <w:gridCol w:w="964"/>
        <w:gridCol w:w="8775"/>
      </w:tblGrid>
      <w:tr>
        <w:trPr>
          <w:trHeight w:val="900" w:hRule="atLeast"/>
        </w:trPr>
        <w:tc>
          <w:tcPr>
            <w:tcW w:w="6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40" w:before="0" w:after="0"/>
              <w:contextualSpacing/>
              <w:jc w:val="center"/>
              <w:rPr>
                <w:rFonts w:ascii="Times New Roman" w:hAnsi="Times New Roman"/>
                <w:b/>
                <w:b/>
                <w:bCs/>
                <w:sz w:val="20"/>
                <w:szCs w:val="20"/>
              </w:rPr>
            </w:pPr>
            <w:r>
              <w:rPr>
                <w:rFonts w:cs="Times New Roman" w:ascii="Times New Roman" w:hAnsi="Times New Roman"/>
                <w:b/>
                <w:bCs/>
                <w:color w:val="000000"/>
                <w:sz w:val="20"/>
                <w:szCs w:val="20"/>
                <w:lang w:eastAsia="en-US"/>
              </w:rPr>
              <w:t>№</w:t>
            </w:r>
          </w:p>
          <w:p>
            <w:pPr>
              <w:pStyle w:val="Normal"/>
              <w:widowControl w:val="false"/>
              <w:tabs>
                <w:tab w:val="clear" w:pos="709"/>
                <w:tab w:val="center" w:pos="4153" w:leader="none"/>
                <w:tab w:val="right" w:pos="8306" w:leader="none"/>
              </w:tabs>
              <w:snapToGrid w:val="false"/>
              <w:spacing w:lineRule="auto" w:line="240" w:before="0" w:after="200"/>
              <w:contextualSpacing/>
              <w:jc w:val="center"/>
              <w:rPr>
                <w:rFonts w:ascii="Times New Roman" w:hAnsi="Times New Roman"/>
                <w:b/>
                <w:b/>
                <w:bCs/>
                <w:sz w:val="20"/>
                <w:szCs w:val="20"/>
              </w:rPr>
            </w:pPr>
            <w:r>
              <w:rPr>
                <w:rFonts w:cs="Times New Roman" w:ascii="Times New Roman" w:hAnsi="Times New Roman"/>
                <w:b/>
                <w:bCs/>
                <w:color w:val="000000"/>
                <w:sz w:val="20"/>
                <w:szCs w:val="20"/>
                <w:lang w:eastAsia="en-US"/>
              </w:rPr>
              <w:t>з/п</w:t>
            </w:r>
          </w:p>
        </w:tc>
        <w:tc>
          <w:tcPr>
            <w:tcW w:w="964"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40" w:before="0" w:after="0"/>
              <w:contextualSpacing/>
              <w:jc w:val="center"/>
              <w:rPr>
                <w:b/>
                <w:b/>
                <w:bCs/>
                <w:sz w:val="20"/>
                <w:szCs w:val="20"/>
              </w:rPr>
            </w:pPr>
            <w:r>
              <w:rPr>
                <w:rFonts w:cs="Times New Roman" w:ascii="Times New Roman" w:hAnsi="Times New Roman"/>
                <w:b/>
                <w:bCs/>
                <w:color w:val="000000"/>
                <w:sz w:val="20"/>
                <w:szCs w:val="20"/>
                <w:lang w:eastAsia="en-US"/>
              </w:rPr>
              <w:t>№</w:t>
            </w:r>
          </w:p>
          <w:p>
            <w:pPr>
              <w:pStyle w:val="Normal"/>
              <w:widowControl w:val="false"/>
              <w:tabs>
                <w:tab w:val="clear" w:pos="709"/>
                <w:tab w:val="center" w:pos="4153" w:leader="none"/>
                <w:tab w:val="right" w:pos="8306" w:leader="none"/>
              </w:tabs>
              <w:snapToGrid w:val="false"/>
              <w:spacing w:lineRule="auto" w:line="240" w:before="0" w:after="0"/>
              <w:contextualSpacing/>
              <w:jc w:val="center"/>
              <w:rPr>
                <w:b/>
                <w:b/>
                <w:bCs/>
                <w:sz w:val="20"/>
                <w:szCs w:val="20"/>
              </w:rPr>
            </w:pPr>
            <w:r>
              <w:rPr>
                <w:rFonts w:cs="Times New Roman" w:ascii="Times New Roman" w:hAnsi="Times New Roman"/>
                <w:b/>
                <w:bCs/>
                <w:color w:val="000000"/>
                <w:sz w:val="20"/>
                <w:szCs w:val="20"/>
                <w:lang w:eastAsia="en-US"/>
              </w:rPr>
              <w:t>Інформаційної картки</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napToGrid w:val="false"/>
              <w:spacing w:lineRule="auto" w:line="216" w:before="0" w:after="200"/>
              <w:contextualSpacing/>
              <w:jc w:val="center"/>
              <w:rPr>
                <w:b/>
                <w:b/>
                <w:bCs/>
                <w:sz w:val="20"/>
                <w:szCs w:val="20"/>
              </w:rPr>
            </w:pPr>
            <w:r>
              <w:rPr>
                <w:rFonts w:cs="Times New Roman" w:ascii="Times New Roman" w:hAnsi="Times New Roman"/>
                <w:b/>
                <w:bCs/>
                <w:color w:val="000000"/>
                <w:sz w:val="20"/>
                <w:szCs w:val="20"/>
                <w:lang w:eastAsia="en-US"/>
              </w:rPr>
              <w:t>Суб’єкт  надання адміністративної послуги /</w:t>
            </w:r>
          </w:p>
          <w:p>
            <w:pPr>
              <w:pStyle w:val="Normal"/>
              <w:widowControl w:val="false"/>
              <w:tabs>
                <w:tab w:val="clear" w:pos="709"/>
                <w:tab w:val="center" w:pos="4153" w:leader="none"/>
                <w:tab w:val="right" w:pos="8306" w:leader="none"/>
              </w:tabs>
              <w:snapToGrid w:val="false"/>
              <w:spacing w:lineRule="auto" w:line="216" w:before="0" w:after="200"/>
              <w:contextualSpacing/>
              <w:jc w:val="center"/>
              <w:rPr>
                <w:b/>
                <w:b/>
                <w:bCs/>
                <w:sz w:val="20"/>
                <w:szCs w:val="20"/>
              </w:rPr>
            </w:pPr>
            <w:r>
              <w:rPr>
                <w:rFonts w:cs="Times New Roman" w:ascii="Times New Roman" w:hAnsi="Times New Roman"/>
                <w:b/>
                <w:bCs/>
                <w:color w:val="000000"/>
                <w:sz w:val="20"/>
                <w:szCs w:val="20"/>
                <w:lang w:eastAsia="en-US"/>
              </w:rPr>
              <w:t>Назва адміністративної послуги</w:t>
            </w:r>
          </w:p>
        </w:tc>
      </w:tr>
      <w:tr>
        <w:trPr/>
        <w:tc>
          <w:tcPr>
            <w:tcW w:w="6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s="Times New Roman"/>
                <w:sz w:val="22"/>
                <w:szCs w:val="22"/>
              </w:rPr>
            </w:pPr>
            <w:r>
              <w:rPr>
                <w:rFonts w:cs="Times New Roman" w:ascii="Times New Roman" w:hAnsi="Times New Roman"/>
                <w:sz w:val="22"/>
                <w:szCs w:val="22"/>
              </w:rPr>
            </w:r>
          </w:p>
        </w:tc>
        <w:tc>
          <w:tcPr>
            <w:tcW w:w="973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center"/>
              <w:rPr>
                <w:sz w:val="22"/>
                <w:szCs w:val="22"/>
              </w:rPr>
            </w:pPr>
            <w:r>
              <w:rPr>
                <w:rFonts w:eastAsia="Times New Roman" w:cs="Times New Roman" w:ascii="Times New Roman" w:hAnsi="Times New Roman"/>
                <w:b/>
                <w:sz w:val="22"/>
                <w:szCs w:val="22"/>
                <w:lang w:eastAsia="en-US"/>
              </w:rPr>
              <w:t xml:space="preserve"> </w:t>
            </w:r>
            <w:r>
              <w:rPr>
                <w:rFonts w:cs="Times New Roman" w:ascii="Times New Roman" w:hAnsi="Times New Roman"/>
                <w:b/>
                <w:sz w:val="22"/>
                <w:szCs w:val="22"/>
                <w:lang w:eastAsia="en-US"/>
              </w:rPr>
              <w:t>11 Нікопольський відділ  ГУ Державної міграційної служби  України</w:t>
            </w:r>
          </w:p>
          <w:p>
            <w:pPr>
              <w:pStyle w:val="Normal"/>
              <w:widowControl w:val="false"/>
              <w:tabs>
                <w:tab w:val="clear" w:pos="709"/>
                <w:tab w:val="center" w:pos="4153" w:leader="none"/>
                <w:tab w:val="right" w:pos="8306" w:leader="none"/>
              </w:tabs>
              <w:spacing w:lineRule="auto" w:line="240" w:before="0" w:after="0"/>
              <w:jc w:val="center"/>
              <w:rPr>
                <w:sz w:val="22"/>
                <w:szCs w:val="22"/>
              </w:rPr>
            </w:pPr>
            <w:r>
              <w:rPr>
                <w:rFonts w:cs="Times New Roman" w:ascii="Times New Roman" w:hAnsi="Times New Roman"/>
                <w:b/>
                <w:sz w:val="22"/>
                <w:szCs w:val="22"/>
                <w:lang w:eastAsia="en-US"/>
              </w:rPr>
              <w:t>у Дніпропетровській області</w:t>
            </w:r>
          </w:p>
        </w:tc>
      </w:tr>
      <w:tr>
        <w:trPr/>
        <w:tc>
          <w:tcPr>
            <w:tcW w:w="6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2"/>
                <w:szCs w:val="22"/>
              </w:rPr>
            </w:pPr>
            <w:r>
              <w:rPr>
                <w:rFonts w:cs="Times New Roman" w:ascii="Times New Roman" w:hAnsi="Times New Roman"/>
                <w:sz w:val="22"/>
                <w:szCs w:val="22"/>
              </w:rPr>
              <w:t>190</w:t>
            </w:r>
          </w:p>
        </w:tc>
        <w:tc>
          <w:tcPr>
            <w:tcW w:w="964"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2"/>
                <w:szCs w:val="22"/>
              </w:rPr>
            </w:pPr>
            <w:r>
              <w:rPr>
                <w:rFonts w:cs="Times New Roman" w:ascii="Times New Roman" w:hAnsi="Times New Roman"/>
                <w:sz w:val="22"/>
                <w:szCs w:val="22"/>
              </w:rPr>
              <w:t>11-1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sz w:val="22"/>
                <w:szCs w:val="22"/>
              </w:rPr>
            </w:pPr>
            <w:r>
              <w:rPr>
                <w:rFonts w:cs="Times New Roman" w:ascii="Times New Roman" w:hAnsi="Times New Roman"/>
                <w:sz w:val="22"/>
                <w:szCs w:val="22"/>
                <w:lang w:eastAsia="en-US"/>
              </w:rPr>
              <w:t xml:space="preserve">Вклеювання до паспорта громадянина України </w:t>
            </w:r>
            <w:r>
              <w:rPr>
                <w:rFonts w:cs="Times New Roman" w:ascii="Times New Roman" w:hAnsi="Times New Roman"/>
                <w:sz w:val="22"/>
                <w:szCs w:val="22"/>
                <w:lang w:val="uk-UA" w:eastAsia="en-US"/>
              </w:rPr>
              <w:t>(зразка 1994 року)</w:t>
            </w:r>
            <w:r>
              <w:rPr>
                <w:rFonts w:cs="Times New Roman" w:ascii="Times New Roman" w:hAnsi="Times New Roman"/>
                <w:sz w:val="22"/>
                <w:szCs w:val="22"/>
                <w:lang w:eastAsia="en-US"/>
              </w:rPr>
              <w:t xml:space="preserve"> фотокартки при досягненні громадянином 25- і 45-річного віку</w:t>
            </w:r>
          </w:p>
        </w:tc>
      </w:tr>
      <w:tr>
        <w:trPr/>
        <w:tc>
          <w:tcPr>
            <w:tcW w:w="6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2"/>
                <w:szCs w:val="22"/>
              </w:rPr>
            </w:pPr>
            <w:r>
              <w:rPr>
                <w:rFonts w:ascii="Times New Roman" w:hAnsi="Times New Roman"/>
                <w:sz w:val="22"/>
                <w:szCs w:val="22"/>
              </w:rPr>
              <w:t>191</w:t>
            </w:r>
          </w:p>
        </w:tc>
        <w:tc>
          <w:tcPr>
            <w:tcW w:w="964"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2"/>
                <w:szCs w:val="22"/>
              </w:rPr>
            </w:pPr>
            <w:r>
              <w:rPr>
                <w:rFonts w:ascii="Times New Roman" w:hAnsi="Times New Roman"/>
                <w:sz w:val="22"/>
                <w:szCs w:val="22"/>
              </w:rPr>
              <w:t>11-2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sz w:val="22"/>
                <w:szCs w:val="22"/>
              </w:rPr>
            </w:pPr>
            <w:r>
              <w:rPr>
                <w:rFonts w:ascii="Times New Roman" w:hAnsi="Times New Roman"/>
                <w:sz w:val="22"/>
                <w:szCs w:val="22"/>
                <w:lang w:val="uk-UA"/>
              </w:rPr>
              <w:t>Оформлення і видача паспорта громадянина України  з безконтактним електронним носієм вперше після досягнення 14-річного віку</w:t>
            </w:r>
          </w:p>
        </w:tc>
      </w:tr>
      <w:tr>
        <w:trPr/>
        <w:tc>
          <w:tcPr>
            <w:tcW w:w="6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2"/>
                <w:szCs w:val="22"/>
              </w:rPr>
            </w:pPr>
            <w:r>
              <w:rPr>
                <w:rFonts w:ascii="Times New Roman" w:hAnsi="Times New Roman"/>
                <w:sz w:val="22"/>
                <w:szCs w:val="22"/>
              </w:rPr>
              <w:t>192</w:t>
            </w:r>
          </w:p>
        </w:tc>
        <w:tc>
          <w:tcPr>
            <w:tcW w:w="964"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2"/>
                <w:szCs w:val="22"/>
              </w:rPr>
            </w:pPr>
            <w:r>
              <w:rPr>
                <w:rFonts w:ascii="Times New Roman" w:hAnsi="Times New Roman"/>
                <w:sz w:val="22"/>
                <w:szCs w:val="22"/>
                <w:lang w:val="en-US"/>
              </w:rPr>
              <w:t>11-3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sz w:val="22"/>
                <w:szCs w:val="22"/>
              </w:rPr>
            </w:pPr>
            <w:r>
              <w:rPr>
                <w:rFonts w:ascii="Times New Roman" w:hAnsi="Times New Roman"/>
                <w:sz w:val="22"/>
                <w:szCs w:val="22"/>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r>
      <w:tr>
        <w:trPr/>
        <w:tc>
          <w:tcPr>
            <w:tcW w:w="6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2"/>
                <w:szCs w:val="22"/>
              </w:rPr>
            </w:pPr>
            <w:r>
              <w:rPr>
                <w:rFonts w:ascii="Times New Roman" w:hAnsi="Times New Roman"/>
                <w:sz w:val="22"/>
                <w:szCs w:val="22"/>
              </w:rPr>
              <w:t>193</w:t>
            </w:r>
          </w:p>
        </w:tc>
        <w:tc>
          <w:tcPr>
            <w:tcW w:w="964"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2"/>
                <w:szCs w:val="22"/>
              </w:rPr>
            </w:pPr>
            <w:r>
              <w:rPr>
                <w:rFonts w:ascii="Times New Roman" w:hAnsi="Times New Roman"/>
                <w:sz w:val="22"/>
                <w:szCs w:val="22"/>
                <w:lang w:val="en-US"/>
              </w:rPr>
              <w:t>11-4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sz w:val="22"/>
                <w:szCs w:val="22"/>
              </w:rPr>
            </w:pPr>
            <w:r>
              <w:rPr>
                <w:rFonts w:ascii="Times New Roman" w:hAnsi="Times New Roman"/>
                <w:sz w:val="22"/>
                <w:szCs w:val="22"/>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trPr/>
        <w:tc>
          <w:tcPr>
            <w:tcW w:w="6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2"/>
                <w:szCs w:val="22"/>
              </w:rPr>
            </w:pPr>
            <w:r>
              <w:rPr>
                <w:rFonts w:ascii="Times New Roman" w:hAnsi="Times New Roman"/>
                <w:sz w:val="22"/>
                <w:szCs w:val="22"/>
              </w:rPr>
              <w:t>194</w:t>
            </w:r>
          </w:p>
        </w:tc>
        <w:tc>
          <w:tcPr>
            <w:tcW w:w="964"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2"/>
                <w:szCs w:val="22"/>
              </w:rPr>
            </w:pPr>
            <w:r>
              <w:rPr>
                <w:rFonts w:ascii="Times New Roman" w:hAnsi="Times New Roman"/>
                <w:sz w:val="22"/>
                <w:szCs w:val="22"/>
                <w:lang w:val="en-US"/>
              </w:rPr>
              <w:t>11-5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sz w:val="22"/>
                <w:szCs w:val="22"/>
              </w:rPr>
            </w:pPr>
            <w:r>
              <w:rPr>
                <w:rFonts w:ascii="Times New Roman" w:hAnsi="Times New Roman"/>
                <w:sz w:val="22"/>
                <w:szCs w:val="22"/>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інформації);отримання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прийняття зазначеного номера (за бажання);виявлення помилки в інформації, внесеній до паспорта; закінчення строку дії паспорта; непридатності паспорта до подальшого використання</w:t>
            </w:r>
          </w:p>
        </w:tc>
      </w:tr>
      <w:tr>
        <w:trPr/>
        <w:tc>
          <w:tcPr>
            <w:tcW w:w="6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2"/>
                <w:szCs w:val="22"/>
              </w:rPr>
            </w:pPr>
            <w:r>
              <w:rPr>
                <w:rFonts w:ascii="Times New Roman" w:hAnsi="Times New Roman"/>
                <w:sz w:val="22"/>
                <w:szCs w:val="22"/>
              </w:rPr>
              <w:t>195</w:t>
            </w:r>
          </w:p>
        </w:tc>
        <w:tc>
          <w:tcPr>
            <w:tcW w:w="964"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2"/>
                <w:szCs w:val="22"/>
              </w:rPr>
            </w:pPr>
            <w:r>
              <w:rPr>
                <w:rFonts w:ascii="Times New Roman" w:hAnsi="Times New Roman"/>
                <w:sz w:val="22"/>
                <w:szCs w:val="22"/>
                <w:lang w:val="en-US"/>
              </w:rPr>
              <w:t>11-6</w:t>
            </w:r>
          </w:p>
        </w:tc>
        <w:tc>
          <w:tcPr>
            <w:tcW w:w="8775" w:type="dxa"/>
            <w:tcBorders>
              <w:left w:val="single" w:sz="4" w:space="0" w:color="000001"/>
              <w:bottom w:val="single" w:sz="4" w:space="0" w:color="000001"/>
              <w:right w:val="single" w:sz="4" w:space="0" w:color="000001"/>
            </w:tcBorders>
            <w:shd w:fill="auto" w:val="clear"/>
          </w:tcPr>
          <w:p>
            <w:pPr>
              <w:pStyle w:val="Style27"/>
              <w:widowControl w:val="false"/>
              <w:spacing w:lineRule="auto" w:line="240" w:before="0" w:after="0"/>
              <w:ind w:left="0" w:right="0" w:hanging="0"/>
              <w:jc w:val="both"/>
              <w:rPr>
                <w:sz w:val="22"/>
                <w:szCs w:val="22"/>
              </w:rPr>
            </w:pPr>
            <w:r>
              <w:rPr>
                <w:rFonts w:cs="Times New Roman" w:ascii="Times New Roman" w:hAnsi="Times New Roman"/>
                <w:sz w:val="22"/>
                <w:szCs w:val="22"/>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r>
      <w:tr>
        <w:trPr/>
        <w:tc>
          <w:tcPr>
            <w:tcW w:w="6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2"/>
                <w:szCs w:val="22"/>
              </w:rPr>
            </w:pPr>
            <w:r>
              <w:rPr>
                <w:rFonts w:ascii="Times New Roman" w:hAnsi="Times New Roman"/>
                <w:sz w:val="22"/>
                <w:szCs w:val="22"/>
              </w:rPr>
              <w:t>196</w:t>
            </w:r>
          </w:p>
        </w:tc>
        <w:tc>
          <w:tcPr>
            <w:tcW w:w="964"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2"/>
                <w:szCs w:val="22"/>
              </w:rPr>
            </w:pPr>
            <w:r>
              <w:rPr>
                <w:rFonts w:ascii="Times New Roman" w:hAnsi="Times New Roman"/>
                <w:sz w:val="22"/>
                <w:szCs w:val="22"/>
                <w:lang w:val="en-US"/>
              </w:rPr>
              <w:t>11-7</w:t>
            </w:r>
          </w:p>
        </w:tc>
        <w:tc>
          <w:tcPr>
            <w:tcW w:w="8775" w:type="dxa"/>
            <w:tcBorders>
              <w:left w:val="single" w:sz="4" w:space="0" w:color="000001"/>
              <w:bottom w:val="single" w:sz="4" w:space="0" w:color="000001"/>
              <w:right w:val="single" w:sz="4" w:space="0" w:color="000001"/>
            </w:tcBorders>
            <w:shd w:fill="auto" w:val="clear"/>
          </w:tcPr>
          <w:p>
            <w:pPr>
              <w:pStyle w:val="Style27"/>
              <w:widowControl w:val="false"/>
              <w:spacing w:lineRule="auto" w:line="240" w:before="0" w:after="0"/>
              <w:ind w:left="0" w:right="0" w:hanging="0"/>
              <w:jc w:val="both"/>
              <w:rPr>
                <w:sz w:val="22"/>
                <w:szCs w:val="22"/>
              </w:rPr>
            </w:pPr>
            <w:r>
              <w:rPr>
                <w:rFonts w:cs="Times New Roman" w:ascii="Times New Roman" w:hAnsi="Times New Roman"/>
                <w:sz w:val="22"/>
                <w:szCs w:val="22"/>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r>
      <w:tr>
        <w:trPr/>
        <w:tc>
          <w:tcPr>
            <w:tcW w:w="6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2"/>
                <w:szCs w:val="22"/>
              </w:rPr>
            </w:pPr>
            <w:r>
              <w:rPr>
                <w:rFonts w:ascii="Times New Roman" w:hAnsi="Times New Roman"/>
                <w:sz w:val="22"/>
                <w:szCs w:val="22"/>
              </w:rPr>
              <w:t>197</w:t>
            </w:r>
          </w:p>
        </w:tc>
        <w:tc>
          <w:tcPr>
            <w:tcW w:w="964"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2"/>
                <w:szCs w:val="22"/>
              </w:rPr>
            </w:pPr>
            <w:r>
              <w:rPr>
                <w:rFonts w:ascii="Times New Roman" w:hAnsi="Times New Roman"/>
                <w:sz w:val="22"/>
                <w:szCs w:val="22"/>
                <w:lang w:val="en-US"/>
              </w:rPr>
              <w:t>11-8</w:t>
            </w:r>
          </w:p>
        </w:tc>
        <w:tc>
          <w:tcPr>
            <w:tcW w:w="8775" w:type="dxa"/>
            <w:tcBorders>
              <w:left w:val="single" w:sz="4" w:space="0" w:color="000001"/>
              <w:bottom w:val="single" w:sz="4" w:space="0" w:color="000001"/>
              <w:right w:val="single" w:sz="4" w:space="0" w:color="000001"/>
            </w:tcBorders>
            <w:shd w:fill="auto" w:val="clear"/>
          </w:tcPr>
          <w:p>
            <w:pPr>
              <w:pStyle w:val="Style27"/>
              <w:widowControl w:val="false"/>
              <w:spacing w:lineRule="auto" w:line="240" w:before="0" w:after="0"/>
              <w:ind w:left="0" w:right="0" w:hanging="0"/>
              <w:jc w:val="both"/>
              <w:rPr>
                <w:sz w:val="22"/>
                <w:szCs w:val="22"/>
              </w:rPr>
            </w:pPr>
            <w:r>
              <w:rPr>
                <w:rFonts w:cs="Times New Roman" w:ascii="Times New Roman" w:hAnsi="Times New Roman"/>
                <w:sz w:val="22"/>
                <w:szCs w:val="22"/>
              </w:rPr>
              <w:t>Оформлення і видача паспорта громадянина України для виїзду за кордон з безконтактним електронним носієм</w:t>
            </w:r>
          </w:p>
        </w:tc>
      </w:tr>
      <w:tr>
        <w:trPr/>
        <w:tc>
          <w:tcPr>
            <w:tcW w:w="6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2"/>
                <w:szCs w:val="22"/>
              </w:rPr>
            </w:pPr>
            <w:r>
              <w:rPr>
                <w:rFonts w:ascii="Times New Roman" w:hAnsi="Times New Roman"/>
                <w:sz w:val="22"/>
                <w:szCs w:val="22"/>
              </w:rPr>
              <w:t>198</w:t>
            </w:r>
          </w:p>
        </w:tc>
        <w:tc>
          <w:tcPr>
            <w:tcW w:w="964"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2"/>
                <w:szCs w:val="22"/>
              </w:rPr>
            </w:pPr>
            <w:r>
              <w:rPr>
                <w:rFonts w:ascii="Times New Roman" w:hAnsi="Times New Roman"/>
                <w:sz w:val="22"/>
                <w:szCs w:val="22"/>
                <w:lang w:val="en-US"/>
              </w:rPr>
              <w:t>11-9</w:t>
            </w:r>
          </w:p>
        </w:tc>
        <w:tc>
          <w:tcPr>
            <w:tcW w:w="8775" w:type="dxa"/>
            <w:tcBorders>
              <w:left w:val="single" w:sz="4" w:space="0" w:color="000001"/>
              <w:bottom w:val="single" w:sz="4" w:space="0" w:color="000001"/>
              <w:right w:val="single" w:sz="4" w:space="0" w:color="000001"/>
            </w:tcBorders>
            <w:shd w:fill="auto" w:val="clear"/>
          </w:tcPr>
          <w:p>
            <w:pPr>
              <w:pStyle w:val="Style27"/>
              <w:widowControl w:val="false"/>
              <w:spacing w:lineRule="auto" w:line="240" w:before="0" w:after="0"/>
              <w:ind w:left="0" w:right="0" w:hanging="0"/>
              <w:jc w:val="both"/>
              <w:rPr>
                <w:sz w:val="22"/>
                <w:szCs w:val="22"/>
              </w:rPr>
            </w:pPr>
            <w:r>
              <w:rPr>
                <w:rFonts w:cs="Times New Roman" w:ascii="Times New Roman" w:hAnsi="Times New Roman"/>
                <w:sz w:val="22"/>
                <w:szCs w:val="22"/>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trPr/>
        <w:tc>
          <w:tcPr>
            <w:tcW w:w="6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2"/>
                <w:szCs w:val="22"/>
              </w:rPr>
            </w:pPr>
            <w:r>
              <w:rPr>
                <w:rFonts w:ascii="Times New Roman" w:hAnsi="Times New Roman"/>
                <w:sz w:val="22"/>
                <w:szCs w:val="22"/>
              </w:rPr>
              <w:t>199</w:t>
            </w:r>
          </w:p>
        </w:tc>
        <w:tc>
          <w:tcPr>
            <w:tcW w:w="964"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2"/>
                <w:szCs w:val="22"/>
              </w:rPr>
            </w:pPr>
            <w:r>
              <w:rPr>
                <w:rFonts w:ascii="Times New Roman" w:hAnsi="Times New Roman"/>
                <w:sz w:val="22"/>
                <w:szCs w:val="22"/>
                <w:lang w:val="en-US"/>
              </w:rPr>
              <w:t>11-10</w:t>
            </w:r>
          </w:p>
        </w:tc>
        <w:tc>
          <w:tcPr>
            <w:tcW w:w="8775" w:type="dxa"/>
            <w:tcBorders>
              <w:left w:val="single" w:sz="4" w:space="0" w:color="000001"/>
              <w:bottom w:val="single" w:sz="4" w:space="0" w:color="000001"/>
              <w:right w:val="single" w:sz="4" w:space="0" w:color="000001"/>
            </w:tcBorders>
            <w:shd w:fill="auto" w:val="clear"/>
          </w:tcPr>
          <w:p>
            <w:pPr>
              <w:pStyle w:val="Style27"/>
              <w:widowControl w:val="false"/>
              <w:spacing w:lineRule="auto" w:line="240" w:before="0" w:after="0"/>
              <w:ind w:left="0" w:right="0" w:hanging="0"/>
              <w:jc w:val="both"/>
              <w:rPr>
                <w:sz w:val="22"/>
                <w:szCs w:val="22"/>
              </w:rPr>
            </w:pPr>
            <w:r>
              <w:rPr>
                <w:rFonts w:cs="Times New Roman" w:ascii="Times New Roman" w:hAnsi="Times New Roman"/>
                <w:sz w:val="22"/>
                <w:szCs w:val="22"/>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r>
    </w:tbl>
    <w:p>
      <w:pPr>
        <w:pStyle w:val="Normal"/>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p>
      <w:pPr>
        <w:pStyle w:val="Normal"/>
        <w:spacing w:lineRule="auto" w:line="240" w:before="0" w:after="0"/>
        <w:contextualSpacing/>
        <w:jc w:val="both"/>
        <w:rPr/>
      </w:pPr>
      <w:r>
        <w:rPr>
          <w:rFonts w:eastAsia="Times New Roman" w:cs="Times New Roman" w:ascii="Times New Roman" w:hAnsi="Times New Roman"/>
          <w:color w:val="000000"/>
          <w:sz w:val="26"/>
          <w:szCs w:val="26"/>
          <w:lang w:val="ru-RU" w:eastAsia="en-US"/>
        </w:rPr>
        <w:t xml:space="preserve"> </w:t>
      </w:r>
      <w:r>
        <w:rPr>
          <w:rFonts w:cs="Times New Roman" w:ascii="Times New Roman" w:hAnsi="Times New Roman"/>
          <w:color w:val="000000"/>
          <w:sz w:val="26"/>
          <w:szCs w:val="26"/>
          <w:lang w:eastAsia="en-US"/>
        </w:rPr>
        <w:t xml:space="preserve">Адміністратор-керівник ЦНАП </w:t>
        <w:tab/>
        <w:tab/>
        <w:t xml:space="preserve">  </w:t>
      </w:r>
      <w:r>
        <w:rPr>
          <w:rFonts w:cs="Times New Roman" w:ascii="Times New Roman" w:hAnsi="Times New Roman"/>
          <w:color w:val="000000"/>
          <w:sz w:val="26"/>
          <w:szCs w:val="26"/>
          <w:lang w:val="ru-RU" w:eastAsia="en-US"/>
        </w:rPr>
        <w:t xml:space="preserve">                               </w:t>
      </w:r>
      <w:r>
        <w:rPr>
          <w:rFonts w:cs="Times New Roman" w:ascii="Times New Roman" w:hAnsi="Times New Roman"/>
          <w:color w:val="000000"/>
          <w:sz w:val="26"/>
          <w:szCs w:val="26"/>
          <w:lang w:eastAsia="en-US"/>
        </w:rPr>
        <w:t>Інна  КЛОЧКОВСЬКА</w:t>
      </w:r>
      <w:r>
        <w:rPr>
          <w:rFonts w:cs="Times New Roman" w:ascii="Times New Roman" w:hAnsi="Times New Roman"/>
          <w:color w:val="000000"/>
          <w:sz w:val="26"/>
          <w:szCs w:val="26"/>
        </w:rPr>
        <w:t xml:space="preserve"> </w:t>
      </w:r>
    </w:p>
    <w:sectPr>
      <w:type w:val="nextPage"/>
      <w:pgSz w:w="11906" w:h="16838"/>
      <w:pgMar w:left="1134" w:right="850" w:header="0" w:top="851"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Liberation Serif">
    <w:altName w:val="Times New Roman"/>
    <w:charset w:val="01"/>
    <w:family w:val="swiss"/>
    <w:pitch w:val="default"/>
  </w:font>
  <w:font w:name="Times New Roman">
    <w:charset w:val="01"/>
    <w:family w:val="roman"/>
    <w:pitch w:val="default"/>
  </w:font>
  <w:font w:name="Courier New">
    <w:charset w:val="01"/>
    <w:family w:val="roman"/>
    <w:pitch w:val="default"/>
  </w:font>
  <w:font w:name="Liberation Sans">
    <w:altName w:val="Arial"/>
    <w:charset w:val="01"/>
    <w:family w:val="roman"/>
    <w:pitch w:val="default"/>
  </w:font>
  <w:font w:name="Tahoma">
    <w:charset w:val="01"/>
    <w:family w:val="roman"/>
    <w:pitch w:val="default"/>
  </w:font>
  <w:font w:name="Liberation Serif">
    <w:altName w:val="Times New Roman"/>
    <w:charset w:val="01"/>
    <w:family w:val="roman"/>
    <w:pitch w:val="default"/>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1caf"/>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3">
    <w:name w:val="Heading 3"/>
    <w:basedOn w:val="Style17"/>
    <w:next w:val="Style18"/>
    <w:qFormat/>
    <w:pPr>
      <w:numPr>
        <w:ilvl w:val="2"/>
        <w:numId w:val="1"/>
      </w:numPr>
      <w:spacing w:before="140" w:after="120"/>
      <w:outlineLvl w:val="2"/>
    </w:pPr>
    <w:rPr>
      <w:rFonts w:ascii="Liberation Serif;Times New Roman" w:hAnsi="Liberation Serif;Times New Roman" w:eastAsia="NSimSun" w:cs="Lucida Sans"/>
      <w:b/>
      <w:bCs/>
      <w:sz w:val="28"/>
      <w:szCs w:val="28"/>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semiHidden/>
    <w:qFormat/>
    <w:rsid w:val="00f71caf"/>
    <w:rPr>
      <w:rFonts w:ascii="Times New Roman" w:hAnsi="Times New Roman" w:eastAsia="Andale Sans UI" w:cs="Times New Roman"/>
      <w:kern w:val="2"/>
      <w:sz w:val="24"/>
      <w:szCs w:val="24"/>
      <w:lang w:val="uk-UA" w:eastAsia="zh-CN"/>
    </w:rPr>
  </w:style>
  <w:style w:type="character" w:styleId="HTML" w:customStyle="1">
    <w:name w:val="Стандартный HTML Знак"/>
    <w:basedOn w:val="DefaultParagraphFont"/>
    <w:link w:val="HTML"/>
    <w:qFormat/>
    <w:rsid w:val="00666c15"/>
    <w:rPr>
      <w:rFonts w:ascii="Courier New" w:hAnsi="Courier New" w:eastAsia="Times New Roman" w:cs="Courier New"/>
      <w:sz w:val="20"/>
      <w:szCs w:val="20"/>
      <w:lang w:val="uk-UA" w:eastAsia="zh-CN"/>
    </w:rPr>
  </w:style>
  <w:style w:type="character" w:styleId="Style14">
    <w:name w:val="Виділення жирним"/>
    <w:qFormat/>
    <w:rPr>
      <w:b/>
      <w:bC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8Num3z1">
    <w:name w:val="WW8Num3z1"/>
    <w:qFormat/>
    <w:rPr>
      <w:rFonts w:ascii="Times New Roman" w:hAnsi="Times New Roman" w:eastAsia="Times New Roman"/>
    </w:rPr>
  </w:style>
  <w:style w:type="character" w:styleId="WW8Num9z0">
    <w:name w:val="WW8Num9z0"/>
    <w:qFormat/>
    <w:rPr>
      <w:rFonts w:ascii="Times New Roman" w:hAnsi="Times New Roman" w:eastAsia="Times New Roman"/>
    </w:rPr>
  </w:style>
  <w:style w:type="character" w:styleId="WW8Num9z1">
    <w:name w:val="WW8Num9z1"/>
    <w:qFormat/>
    <w:rPr>
      <w:rFonts w:ascii="Courier New" w:hAnsi="Courier New" w:eastAsia="Courier New"/>
    </w:rPr>
  </w:style>
  <w:style w:type="character" w:styleId="1">
    <w:name w:val="Основной шрифт абзаца1"/>
    <w:qFormat/>
    <w:rPr/>
  </w:style>
  <w:style w:type="character" w:styleId="Style15">
    <w:name w:val="Символ нумерации"/>
    <w:qFormat/>
    <w:rPr/>
  </w:style>
  <w:style w:type="character" w:styleId="FontStyle15">
    <w:name w:val="Font Style15"/>
    <w:qFormat/>
    <w:rPr>
      <w:rFonts w:ascii="Times New Roman" w:hAnsi="Times New Roman" w:eastAsia="Times New Roman"/>
      <w:sz w:val="26"/>
      <w:szCs w:val="26"/>
    </w:rPr>
  </w:style>
  <w:style w:type="character" w:styleId="2">
    <w:name w:val="Основной шрифт абзаца2"/>
    <w:qFormat/>
    <w:rPr/>
  </w:style>
  <w:style w:type="character" w:styleId="Style16">
    <w:name w:val="Основной шрифт абзаца"/>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Style17" w:customStyle="1">
    <w:name w:val="Заголовок"/>
    <w:basedOn w:val="Normal"/>
    <w:next w:val="Style18"/>
    <w:qFormat/>
    <w:rsid w:val="00af532c"/>
    <w:pPr>
      <w:keepNext w:val="true"/>
      <w:spacing w:before="240" w:after="120"/>
    </w:pPr>
    <w:rPr>
      <w:rFonts w:ascii="Liberation Sans" w:hAnsi="Liberation Sans" w:eastAsia="Microsoft YaHei" w:cs="Arial"/>
      <w:sz w:val="28"/>
      <w:szCs w:val="28"/>
    </w:rPr>
  </w:style>
  <w:style w:type="paragraph" w:styleId="Style18">
    <w:name w:val="Body Text"/>
    <w:basedOn w:val="Normal"/>
    <w:semiHidden/>
    <w:unhideWhenUsed/>
    <w:rsid w:val="00f71caf"/>
    <w:pPr>
      <w:widowControl w:val="false"/>
      <w:spacing w:lineRule="auto" w:line="240" w:before="0" w:after="120"/>
    </w:pPr>
    <w:rPr>
      <w:rFonts w:ascii="Times New Roman" w:hAnsi="Times New Roman" w:eastAsia="Andale Sans UI"/>
      <w:kern w:val="2"/>
      <w:sz w:val="24"/>
      <w:szCs w:val="24"/>
    </w:rPr>
  </w:style>
  <w:style w:type="paragraph" w:styleId="Style19">
    <w:name w:val="List"/>
    <w:basedOn w:val="Style18"/>
    <w:rsid w:val="00af532c"/>
    <w:pPr/>
    <w:rPr>
      <w:rFonts w:cs="Arial"/>
    </w:rPr>
  </w:style>
  <w:style w:type="paragraph" w:styleId="Style20" w:customStyle="1">
    <w:name w:val="Caption"/>
    <w:basedOn w:val="Normal"/>
    <w:qFormat/>
    <w:rsid w:val="00af532c"/>
    <w:pPr>
      <w:suppressLineNumbers/>
      <w:spacing w:before="120" w:after="120"/>
    </w:pPr>
    <w:rPr>
      <w:rFonts w:cs="Arial"/>
      <w:i/>
      <w:iCs/>
      <w:sz w:val="24"/>
      <w:szCs w:val="24"/>
    </w:rPr>
  </w:style>
  <w:style w:type="paragraph" w:styleId="Style21" w:customStyle="1">
    <w:name w:val="Покажчик"/>
    <w:basedOn w:val="Normal"/>
    <w:qFormat/>
    <w:rsid w:val="00af532c"/>
    <w:pPr>
      <w:suppressLineNumbers/>
    </w:pPr>
    <w:rPr>
      <w:rFonts w:cs="Arial"/>
    </w:rPr>
  </w:style>
  <w:style w:type="paragraph" w:styleId="Style22">
    <w:name w:val="Указатель"/>
    <w:basedOn w:val="Normal"/>
    <w:qFormat/>
    <w:pPr>
      <w:suppressLineNumbers/>
    </w:pPr>
    <w:rPr>
      <w:rFonts w:cs="Arial"/>
    </w:rPr>
  </w:style>
  <w:style w:type="paragraph" w:styleId="NoSpacing">
    <w:name w:val="No Spacing"/>
    <w:uiPriority w:val="1"/>
    <w:qFormat/>
    <w:rsid w:val="00fc5833"/>
    <w:pPr>
      <w:widowControl/>
      <w:suppressAutoHyphens w:val="true"/>
      <w:bidi w:val="0"/>
      <w:spacing w:before="0" w:after="0"/>
      <w:jc w:val="left"/>
    </w:pPr>
    <w:rPr>
      <w:rFonts w:ascii="Calibri" w:hAnsi="Calibri" w:eastAsia="Calibri" w:cs=""/>
      <w:color w:val="00000A"/>
      <w:kern w:val="0"/>
      <w:sz w:val="22"/>
      <w:szCs w:val="22"/>
      <w:lang w:val="uk-UA" w:eastAsia="en-US" w:bidi="ar-SA"/>
    </w:rPr>
  </w:style>
  <w:style w:type="paragraph" w:styleId="ListParagraph">
    <w:name w:val="List Paragraph"/>
    <w:basedOn w:val="Normal"/>
    <w:uiPriority w:val="34"/>
    <w:qFormat/>
    <w:rsid w:val="00fc5833"/>
    <w:pPr>
      <w:suppressAutoHyphens w:val="false"/>
      <w:spacing w:lineRule="auto" w:line="240" w:before="0" w:after="0"/>
      <w:ind w:left="720" w:hanging="0"/>
      <w:contextualSpacing/>
    </w:pPr>
    <w:rPr>
      <w:rFonts w:ascii="Times New Roman" w:hAnsi="Times New Roman" w:eastAsia="Times New Roman"/>
      <w:sz w:val="28"/>
      <w:szCs w:val="24"/>
      <w:lang w:eastAsia="ru-RU"/>
    </w:rPr>
  </w:style>
  <w:style w:type="paragraph" w:styleId="21" w:customStyle="1">
    <w:name w:val="Основной текст 21"/>
    <w:basedOn w:val="Normal"/>
    <w:qFormat/>
    <w:rsid w:val="00f71caf"/>
    <w:pPr>
      <w:spacing w:lineRule="auto" w:line="240" w:before="0" w:after="0"/>
      <w:ind w:firstLine="720"/>
      <w:jc w:val="center"/>
    </w:pPr>
    <w:rPr>
      <w:rFonts w:ascii="Times New Roman" w:hAnsi="Times New Roman" w:eastAsia="Times New Roman"/>
      <w:sz w:val="24"/>
      <w:szCs w:val="20"/>
    </w:rPr>
  </w:style>
  <w:style w:type="paragraph" w:styleId="Style23" w:customStyle="1">
    <w:name w:val="Абзац списку"/>
    <w:basedOn w:val="Normal"/>
    <w:qFormat/>
    <w:rsid w:val="00f71caf"/>
    <w:pPr>
      <w:suppressAutoHyphens w:val="false"/>
      <w:spacing w:before="0" w:after="200"/>
      <w:ind w:left="720" w:hanging="0"/>
      <w:contextualSpacing/>
    </w:pPr>
    <w:rPr>
      <w:rFonts w:eastAsia="Times New Roman"/>
      <w:lang w:val="ru-RU" w:eastAsia="ru-RU"/>
    </w:rPr>
  </w:style>
  <w:style w:type="paragraph" w:styleId="HTMLPreformatted">
    <w:name w:val="HTML Preformatted"/>
    <w:basedOn w:val="Normal"/>
    <w:qFormat/>
    <w:rsid w:val="00666c15"/>
    <w:pPr>
      <w:spacing w:lineRule="auto" w:line="240" w:before="0" w:after="0"/>
    </w:pPr>
    <w:rPr>
      <w:rFonts w:ascii="Courier New" w:hAnsi="Courier New" w:eastAsia="Times New Roman" w:cs="Courier New"/>
      <w:sz w:val="20"/>
      <w:szCs w:val="20"/>
    </w:rPr>
  </w:style>
  <w:style w:type="paragraph" w:styleId="Style24">
    <w:name w:val="Абзац списка"/>
    <w:basedOn w:val="Normal"/>
    <w:qFormat/>
    <w:pPr>
      <w:suppressAutoHyphens w:val="false"/>
      <w:spacing w:lineRule="auto" w:line="240" w:before="0" w:after="0"/>
      <w:ind w:left="720" w:right="0" w:hanging="0"/>
      <w:contextualSpacing/>
    </w:pPr>
    <w:rPr>
      <w:rFonts w:ascii="Times New Roman" w:hAnsi="Times New Roman" w:eastAsia="Times New Roman" w:cs="Times New Roman"/>
      <w:sz w:val="28"/>
      <w:szCs w:val="24"/>
    </w:rPr>
  </w:style>
  <w:style w:type="paragraph" w:styleId="Style25">
    <w:name w:val="Вміст таблиці"/>
    <w:basedOn w:val="Normal"/>
    <w:qFormat/>
    <w:pPr>
      <w:suppressLineNumbers/>
    </w:pPr>
    <w:rPr/>
  </w:style>
  <w:style w:type="paragraph" w:styleId="Style26">
    <w:name w:val="Заголовок таблиці"/>
    <w:basedOn w:val="Style25"/>
    <w:qFormat/>
    <w:pPr>
      <w:suppressLineNumbers/>
      <w:jc w:val="center"/>
    </w:pPr>
    <w:rPr>
      <w:b/>
      <w:bCs/>
    </w:rPr>
  </w:style>
  <w:style w:type="paragraph" w:styleId="Style27">
    <w:name w:val="Нормальний текст"/>
    <w:basedOn w:val="Normal"/>
    <w:qFormat/>
    <w:pPr>
      <w:spacing w:before="120" w:after="0"/>
      <w:ind w:left="0" w:right="0" w:firstLine="567"/>
    </w:pPr>
    <w:rPr>
      <w:lang w:val="uk-UA"/>
    </w:rPr>
  </w:style>
  <w:style w:type="paragraph" w:styleId="NormalWeb">
    <w:name w:val="Normal (Web)"/>
    <w:basedOn w:val="Normal"/>
    <w:qFormat/>
    <w:pPr>
      <w:widowControl w:val="false"/>
      <w:spacing w:lineRule="exact" w:line="240" w:before="280" w:after="280"/>
    </w:pPr>
    <w:rPr>
      <w:rFonts w:eastAsia="Times New Roman"/>
      <w:lang w:val="ru-RU" w:eastAsia="ar-SA"/>
    </w:rPr>
  </w:style>
  <w:style w:type="paragraph" w:styleId="22">
    <w:name w:val="Название объекта2"/>
    <w:basedOn w:val="Normal"/>
    <w:qFormat/>
    <w:pPr>
      <w:spacing w:before="120" w:after="120"/>
    </w:pPr>
    <w:rPr>
      <w:rFonts w:eastAsia="Lohit Hindi"/>
      <w:i/>
      <w:iCs/>
      <w:lang w:eastAsia="ar-SA"/>
    </w:rPr>
  </w:style>
  <w:style w:type="paragraph" w:styleId="11">
    <w:name w:val="Указатель1"/>
    <w:basedOn w:val="Normal"/>
    <w:qFormat/>
    <w:pPr/>
    <w:rPr>
      <w:rFonts w:eastAsia="Lohit Hindi"/>
      <w:lang w:eastAsia="ar-SA"/>
    </w:rPr>
  </w:style>
  <w:style w:type="paragraph" w:styleId="12">
    <w:name w:val="Название объекта1"/>
    <w:basedOn w:val="Normal"/>
    <w:qFormat/>
    <w:pPr>
      <w:jc w:val="center"/>
    </w:pPr>
    <w:rPr>
      <w:b/>
    </w:rPr>
  </w:style>
  <w:style w:type="paragraph" w:styleId="31">
    <w:name w:val="Основной текст 31"/>
    <w:basedOn w:val="Normal"/>
    <w:qFormat/>
    <w:pPr/>
    <w:rPr>
      <w:sz w:val="28"/>
    </w:rPr>
  </w:style>
  <w:style w:type="paragraph" w:styleId="Style28">
    <w:name w:val="Текст выноски"/>
    <w:basedOn w:val="Normal"/>
    <w:qFormat/>
    <w:pPr/>
    <w:rPr>
      <w:rFonts w:ascii="Tahoma" w:hAnsi="Tahoma" w:eastAsia="Tahoma"/>
      <w:sz w:val="16"/>
      <w:szCs w:val="16"/>
      <w:lang w:eastAsia="ar-SA"/>
    </w:rPr>
  </w:style>
  <w:style w:type="paragraph" w:styleId="Style29">
    <w:name w:val="Содержимое таблицы"/>
    <w:basedOn w:val="Normal"/>
    <w:qFormat/>
    <w:pPr/>
    <w:rPr/>
  </w:style>
  <w:style w:type="paragraph" w:styleId="Style30">
    <w:name w:val="Заголовок таблицы"/>
    <w:qFormat/>
    <w:pPr>
      <w:widowControl w:val="false"/>
      <w:suppressAutoHyphens w:val="true"/>
      <w:bidi w:val="0"/>
      <w:spacing w:before="0" w:after="0"/>
      <w:jc w:val="center"/>
    </w:pPr>
    <w:rPr>
      <w:rFonts w:ascii="Liberation Serif" w:hAnsi="Liberation Serif" w:eastAsia="Arial" w:cs="Liberation Serif"/>
      <w:b/>
      <w:bCs/>
      <w:color w:val="auto"/>
      <w:kern w:val="2"/>
      <w:sz w:val="24"/>
      <w:szCs w:val="24"/>
      <w:lang w:val="uk-UA" w:eastAsia="hi-IN" w:bidi="ar-SA"/>
    </w:rPr>
  </w:style>
  <w:style w:type="paragraph" w:styleId="BodyText2">
    <w:name w:val="Body Text 2"/>
    <w:basedOn w:val="Normal"/>
    <w:qFormat/>
    <w:pPr>
      <w:spacing w:lineRule="exact" w:line="240" w:before="0" w:after="0"/>
      <w:ind w:firstLine="720"/>
      <w:jc w:val="center"/>
    </w:pPr>
    <w:rPr>
      <w:rFonts w:eastAsia="Times New Roman"/>
      <w:szCs w:val="20"/>
      <w:lang w:eastAsia="ar-SA"/>
    </w:rPr>
  </w:style>
  <w:style w:type="paragraph" w:styleId="23">
    <w:name w:val="Указатель2"/>
    <w:basedOn w:val="Normal"/>
    <w:qFormat/>
    <w:pPr/>
    <w:rPr>
      <w:rFonts w:eastAsia="Arial"/>
      <w:lang w:eastAsia="ar-SA"/>
    </w:rPr>
  </w:style>
  <w:style w:type="paragraph" w:styleId="13">
    <w:name w:val="Название1"/>
    <w:basedOn w:val="Normal"/>
    <w:qFormat/>
    <w:pPr>
      <w:spacing w:before="120" w:after="120"/>
    </w:pPr>
    <w:rPr>
      <w:rFonts w:eastAsia="Arial"/>
      <w:i/>
      <w:iCs/>
      <w:lang w:eastAsia="ar-SA"/>
    </w:rPr>
  </w:style>
  <w:style w:type="paragraph" w:styleId="Style31">
    <w:name w:val="Название объекта"/>
    <w:basedOn w:val="Normal"/>
    <w:qFormat/>
    <w:pPr>
      <w:spacing w:before="120" w:after="120"/>
    </w:pPr>
    <w:rPr>
      <w:rFonts w:eastAsia="Arial"/>
      <w:i/>
      <w:iCs/>
      <w:lang w:eastAsia="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1290</TotalTime>
  <Application>LibreOffice/7.0.3.1$Windows_X86_64 LibreOffice_project/d7547858d014d4cf69878db179d326fc3483e082</Application>
  <Pages>2</Pages>
  <Words>737</Words>
  <Characters>4887</Characters>
  <CharactersWithSpaces>6123</CharactersWithSpaces>
  <Paragraphs>60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uk-UA</dc:language>
  <cp:lastModifiedBy/>
  <dcterms:modified xsi:type="dcterms:W3CDTF">2022-08-17T15:57:10Z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