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-200025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26.07.2021 р.    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м.Покров                               №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317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/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яка залишилась без батьківського піклування.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Матір дитини, гр.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заочним рішенням Орджонікідзевського міського суду Дніпропетровської області від 12.03.2021 р. (набрало законної сили 22.04.2021 р.),  позбавлено батьківських прав.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 від 24.09.2008 р. №866 «Питання діяльності органів опіки та піклування, пов’язаної із захистом прав дитини», рішенням 61 сесії Покровської міської ради Дніпропетровської області 7 скликання 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№06, виконавчий комітет Покровської міської ради Дніпропетровської області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2"/>
          <w:szCs w:val="22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малолітню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призначити Дубіну Наталю Юзефівну, директора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КЗ “МГБ “Надія” ПМР ДО”,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яка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 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малолітньої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за  юридичною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 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52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до сімейних форм виховання.</w:t>
      </w:r>
    </w:p>
    <w:p>
      <w:pPr>
        <w:pStyle w:val="Normal"/>
        <w:spacing w:before="52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малолітньої 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  <w:tab/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5. 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13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 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9"/>
        <w:widowControl/>
        <w:spacing w:lineRule="auto" w:line="240" w:before="0" w:after="0"/>
        <w:ind w:left="0" w:right="0" w:hanging="0"/>
        <w:jc w:val="both"/>
        <w:rPr>
          <w:rFonts w:ascii="Times New Roman Cyr" w:hAnsi="Times New Roman Cyr" w:eastAsia="Calibri" w:cs="Times New Roman Cyr"/>
          <w:color w:val="000000"/>
          <w:kern w:val="0"/>
          <w:sz w:val="22"/>
          <w:szCs w:val="22"/>
          <w:lang w:val="uk-UA" w:eastAsia="ru-RU" w:bidi="ar-SA"/>
        </w:rPr>
      </w:pPr>
      <w:r>
        <w:rPr>
          <w:rFonts w:eastAsia="Calibri" w:cs="Times New Roman Cyr" w:ascii="Times New Roman Cyr" w:hAnsi="Times New Roman Cyr"/>
          <w:color w:val="000000"/>
          <w:kern w:val="0"/>
          <w:sz w:val="22"/>
          <w:szCs w:val="22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7. 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r>
    </w:p>
    <w:p>
      <w:pPr>
        <w:pStyle w:val="13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 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uk-UA"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«Малий груповий будинок «Надія» Покровської міської ради Дніпропетровської області» </w:t>
      </w:r>
      <w:r>
        <w:rPr>
          <w:rStyle w:val="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до 26 липня щорічно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 надавати  до 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</w:p>
    <w:p>
      <w:pPr>
        <w:pStyle w:val="13"/>
        <w:ind w:firstLine="708"/>
        <w:jc w:val="both"/>
        <w:rPr>
          <w:rFonts w:ascii="Times New Roman" w:hAnsi="Times New Roman" w:eastAsia="Times New Roman" w:cs="Times New Roman"/>
          <w:kern w:val="0"/>
          <w:sz w:val="22"/>
          <w:szCs w:val="2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2"/>
          <w:szCs w:val="22"/>
          <w:lang w:val="uk-UA" w:eastAsia="ru-RU" w:bidi="ar-SA"/>
        </w:rPr>
      </w:r>
    </w:p>
    <w:p>
      <w:pPr>
        <w:pStyle w:val="13"/>
        <w:spacing w:before="57" w:after="57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510" w:top="124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Основной шрифт абзаца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</w:pPr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3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9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4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5" w:customStyle="1">
    <w:name w:val="Верхній і нижній колонтитули"/>
    <w:basedOn w:val="Normal"/>
    <w:qFormat/>
    <w:pPr/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9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Application>LibreOffice/7.1.3.2$Windows_X86_64 LibreOffice_project/47f78053abe362b9384784d31a6e56f8511eb1c1</Application>
  <AppVersion>15.0000</AppVersion>
  <Pages>3</Pages>
  <Words>569</Words>
  <Characters>4172</Characters>
  <CharactersWithSpaces>4956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2021-07-27T18:45:21Z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