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spacing w:lineRule="auto" w:line="240" w:before="0" w:after="0"/>
        <w:ind w:firstLine="567"/>
        <w:jc w:val="center"/>
        <w:textAlignment w:val="auto"/>
        <w:outlineLvl w:val="9"/>
        <w:rPr>
          <w:rFonts w:ascii="Times New Roman" w:hAnsi="Times New Roman" w:eastAsia="Andale Sans UI" w:cs="Times New Roman"/>
          <w:kern w:val="2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5200015</wp:posOffset>
                </wp:positionH>
                <wp:positionV relativeFrom="paragraph">
                  <wp:posOffset>29210</wp:posOffset>
                </wp:positionV>
                <wp:extent cx="847725" cy="238125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800" cy="237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cs="Lucida Sans" w:ascii="Times New Roman" w:hAnsi="Times New Roman"/>
                                <w:lang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09.45pt;margin-top:2.3pt;width:66.7pt;height:18.7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cs="Lucida Sans" w:ascii="Times New Roman" w:hAnsi="Times New Roman"/>
                          <w:lang w:bidi="hi-IN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2787650</wp:posOffset>
            </wp:positionH>
            <wp:positionV relativeFrom="paragraph">
              <wp:posOffset>9525</wp:posOffset>
            </wp:positionV>
            <wp:extent cx="421640" cy="601980"/>
            <wp:effectExtent l="0" t="0" r="0" b="0"/>
            <wp:wrapTopAndBottom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</w:rPr>
        <w:t>ВИКОНАВЧИЙ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auto"/>
        <w:outlineLvl w:val="9"/>
        <w:rPr>
          <w:rFonts w:ascii="Times New Roman" w:hAnsi="Times New Roman" w:eastAsia="Andale Sans UI" w:cs="Times New Roman"/>
          <w:kern w:val="2"/>
          <w:sz w:val="24"/>
          <w:szCs w:val="24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auto"/>
        <w:outlineLvl w:val="9"/>
        <w:rPr>
          <w:rFonts w:ascii="Times New Roman" w:hAnsi="Times New Roman" w:eastAsia="Andale Sans UI" w:cs="Times New Roman"/>
          <w:b/>
          <w:b/>
          <w:bCs/>
          <w:kern w:val="2"/>
          <w:sz w:val="12"/>
          <w:szCs w:val="12"/>
        </w:rPr>
      </w:pPr>
      <w:r>
        <w:rPr>
          <w:rFonts w:eastAsia="Andale Sans UI" w:cs="Times New Roman" w:ascii="Times New Roman" w:hAnsi="Times New Roman"/>
          <w:b/>
          <w:bCs/>
          <w:kern w:val="2"/>
          <w:sz w:val="12"/>
          <w:szCs w:val="12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auto"/>
        <w:outlineLvl w:val="9"/>
        <w:rPr>
          <w:rFonts w:ascii="Times New Roman" w:hAnsi="Times New Roman" w:eastAsia="Andale Sans UI" w:cs="Times New Roman"/>
          <w:kern w:val="2"/>
          <w:sz w:val="24"/>
          <w:szCs w:val="24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</w:rPr>
        <w:t>РІШЕННЯ</w:t>
      </w:r>
    </w:p>
    <w:p>
      <w:pPr>
        <w:pStyle w:val="Normal"/>
        <w:suppressAutoHyphens w:val="true"/>
        <w:spacing w:lineRule="auto" w:line="240" w:before="0" w:after="0"/>
        <w:textAlignment w:val="auto"/>
        <w:outlineLvl w:val="9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26.07.2023                    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м.Покров 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    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№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290/06-53-23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auto"/>
        <w:outlineLvl w:val="9"/>
        <w:rPr>
          <w:rFonts w:ascii="Times New Roman" w:hAnsi="Times New Roman" w:eastAsia="Andale Sans UI" w:cs="Times New Roman"/>
          <w:kern w:val="2"/>
          <w:sz w:val="24"/>
          <w:szCs w:val="24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</w:rPr>
      </w:r>
    </w:p>
    <w:p>
      <w:pPr>
        <w:pStyle w:val="LOnormal"/>
        <w:ind w:right="4592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LOnormal"/>
        <w:ind w:right="-1" w:hanging="0"/>
        <w:jc w:val="both"/>
        <w:rPr>
          <w:rFonts w:eastAsia="Calibri" w:cs="Calibri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Про затвердження складу комісії для проведення співбесід з кандидатами у помічники ветерана </w:t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     </w:t>
      </w:r>
    </w:p>
    <w:p>
      <w:pPr>
        <w:pStyle w:val="LOnormal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0" w:name="_Hlk135317253"/>
      <w:r>
        <w:rPr>
          <w:rFonts w:cs="Times New Roman" w:ascii="Times New Roman" w:hAnsi="Times New Roman"/>
          <w:sz w:val="28"/>
          <w:szCs w:val="28"/>
        </w:rPr>
        <w:t>На виконання постанови Кабінету Міністрів України  від 19 червня  2023р. №652 ««</w:t>
      </w: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 xml:space="preserve">Про реалізацію експериментального проекту щодо запровадження </w:t>
      </w:r>
      <w:bookmarkStart w:id="1" w:name="_Hlk130487085"/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>інституту помічника ветерана</w:t>
      </w:r>
      <w:bookmarkEnd w:id="1"/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 xml:space="preserve"> у системі переходу від військової служби до цивільного життя</w:t>
      </w:r>
      <w:r>
        <w:rPr>
          <w:rFonts w:cs="Times New Roman" w:ascii="Times New Roman" w:hAnsi="Times New Roman"/>
          <w:sz w:val="28"/>
          <w:szCs w:val="28"/>
        </w:rPr>
        <w:t>»</w:t>
      </w:r>
      <w:bookmarkEnd w:id="0"/>
      <w:r>
        <w:rPr>
          <w:rFonts w:cs="Times New Roman" w:ascii="Times New Roman" w:hAnsi="Times New Roman"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керуючись  Законом України «Про місцеве самоврядування в Україні», регламентом виконавчого комітету Покровської міської ради від 24 квітня 2019р. №200</w:t>
      </w:r>
      <w:r>
        <w:rPr>
          <w:rFonts w:cs="Times New Roman" w:ascii="Times New Roman" w:hAnsi="Times New Roman"/>
          <w:sz w:val="28"/>
          <w:szCs w:val="28"/>
        </w:rPr>
        <w:t xml:space="preserve"> з метою здійснення відбору кандидатів у помічники ветерана</w:t>
      </w:r>
    </w:p>
    <w:p>
      <w:pPr>
        <w:pStyle w:val="LOnormal"/>
        <w:tabs>
          <w:tab w:val="clear" w:pos="720"/>
          <w:tab w:val="left" w:pos="0" w:leader="none"/>
          <w:tab w:val="left" w:pos="567" w:leader="none"/>
        </w:tabs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LOnormal"/>
        <w:tabs>
          <w:tab w:val="clear" w:pos="720"/>
          <w:tab w:val="left" w:pos="0" w:leader="none"/>
          <w:tab w:val="left" w:pos="567" w:leader="none"/>
        </w:tabs>
        <w:jc w:val="both"/>
        <w:rPr>
          <w:rFonts w:eastAsia="Calibri" w:cs="Calibri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ВИРІШИВ:</w:t>
      </w:r>
    </w:p>
    <w:p>
      <w:pPr>
        <w:pStyle w:val="LOnormal"/>
        <w:tabs>
          <w:tab w:val="clear" w:pos="720"/>
          <w:tab w:val="left" w:pos="0" w:leader="none"/>
          <w:tab w:val="left" w:pos="567" w:leader="none"/>
        </w:tabs>
        <w:jc w:val="both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LOnormal"/>
        <w:numPr>
          <w:ilvl w:val="0"/>
          <w:numId w:val="1"/>
        </w:numPr>
        <w:ind w:left="0" w:right="-1" w:firstLine="426"/>
        <w:rPr/>
      </w:pPr>
      <w:r>
        <w:rPr>
          <w:rFonts w:cs="Times New Roman" w:ascii="Times New Roman" w:hAnsi="Times New Roman"/>
          <w:sz w:val="28"/>
          <w:szCs w:val="28"/>
        </w:rPr>
        <w:t>Затвердити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склад комісії для проведення співбесід з кандидатами у </w:t>
      </w:r>
    </w:p>
    <w:p>
      <w:pPr>
        <w:pStyle w:val="LOnormal"/>
        <w:ind w:left="142" w:right="-1" w:hanging="142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помічники ветерана </w:t>
      </w:r>
      <w:r>
        <w:rPr>
          <w:rFonts w:cs="Times New Roman" w:ascii="Times New Roman" w:hAnsi="Times New Roman"/>
          <w:sz w:val="28"/>
          <w:szCs w:val="28"/>
        </w:rPr>
        <w:t>, що додається.</w:t>
      </w:r>
    </w:p>
    <w:p>
      <w:pPr>
        <w:pStyle w:val="LOnormal"/>
        <w:ind w:left="720"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Onormal"/>
        <w:tabs>
          <w:tab w:val="clear" w:pos="720"/>
          <w:tab w:val="left" w:pos="426" w:leader="none"/>
          <w:tab w:val="left" w:pos="7020" w:leader="none"/>
        </w:tabs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>2. Координацію роботи щодо виконання даного рішення покласти на начальника управління праці та соціального захисту населення Тетяну ІГНАТЮК, контроль – на заступника міського голови Ганну  ВІДЯЄВУ.</w:t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Міський голова</w:t>
        <w:tab/>
        <w:tab/>
        <w:tab/>
        <w:tab/>
        <w:tab/>
        <w:t xml:space="preserve"> </w:t>
        <w:tab/>
        <w:t xml:space="preserve">         Олександр ШАПОВАЛ</w:t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9638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9638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9638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9638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9638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9638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9638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9638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9638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9638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9638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9638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9638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9638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9638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9638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9638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9638" w:leader="none"/>
        </w:tabs>
        <w:suppressAutoHyphens w:val="true"/>
        <w:bidi w:val="0"/>
        <w:spacing w:lineRule="auto" w:line="240" w:before="0" w:after="0"/>
        <w:ind w:left="6009" w:right="0" w:hanging="0"/>
        <w:jc w:val="left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 xml:space="preserve">        ЗАТВЕРДЖЕНО</w:t>
      </w:r>
    </w:p>
    <w:p>
      <w:pPr>
        <w:pStyle w:val="Normal"/>
        <w:tabs>
          <w:tab w:val="clear" w:pos="720"/>
          <w:tab w:val="left" w:pos="9638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Рішення виконавчого комітету</w:t>
      </w:r>
    </w:p>
    <w:p>
      <w:pPr>
        <w:pStyle w:val="Normal"/>
        <w:tabs>
          <w:tab w:val="clear" w:pos="720"/>
          <w:tab w:val="left" w:pos="9638" w:leader="none"/>
        </w:tabs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26.07.2023 </w:t>
      </w:r>
      <w:r>
        <w:rPr>
          <w:rFonts w:cs="Times New Roman" w:ascii="Times New Roman" w:hAnsi="Times New Roman"/>
          <w:sz w:val="24"/>
          <w:szCs w:val="24"/>
        </w:rPr>
        <w:t>№</w:t>
      </w:r>
      <w:r>
        <w:rPr>
          <w:rFonts w:cs="Times New Roman" w:ascii="Times New Roman" w:hAnsi="Times New Roman"/>
          <w:sz w:val="24"/>
          <w:szCs w:val="24"/>
        </w:rPr>
        <w:t>289/06-53-23</w:t>
      </w:r>
    </w:p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Склад комісії</w:t>
      </w:r>
    </w:p>
    <w:p>
      <w:pPr>
        <w:pStyle w:val="LOnormal"/>
        <w:ind w:right="-1" w:hanging="0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для проведення співбесід з кандидатами у помічники ветерана</w:t>
      </w:r>
    </w:p>
    <w:tbl>
      <w:tblPr>
        <w:tblStyle w:val="af8"/>
        <w:tblW w:w="962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8"/>
        <w:gridCol w:w="3322"/>
        <w:gridCol w:w="5529"/>
      </w:tblGrid>
      <w:tr>
        <w:trPr/>
        <w:tc>
          <w:tcPr>
            <w:tcW w:w="7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3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 xml:space="preserve">ВІДЯЄВА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 xml:space="preserve">Ганна Миколаївна 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1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>Заступник міського голови, голова комісії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11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3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>АРТЕМОВА                          Олена Олексіївна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1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>Головний спеціаліст управління праці та соціального захисту населення виконавчого комітету, секретар комісії</w:t>
            </w:r>
          </w:p>
        </w:tc>
      </w:tr>
      <w:tr>
        <w:trPr/>
        <w:tc>
          <w:tcPr>
            <w:tcW w:w="7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3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>ДЕМЧЕНКО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>Валентина Вікторівна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 xml:space="preserve">головний спеціаліст відділу з надання статусів Департаменту соціального захисту Міністерства у справах ветеранів України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>(за згодою)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1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3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 xml:space="preserve">ГРІНЕР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>Олександр Артурович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>Голова Покровської міської організації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>ветеранів Афганістану (за згодою)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3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>ЗАРУБІНА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>Ганна Олегівна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ar-SA"/>
              </w:rPr>
              <w:t>Директор Центру соціальних служб Покровської міської ради</w:t>
            </w:r>
          </w:p>
        </w:tc>
      </w:tr>
      <w:tr>
        <w:trPr/>
        <w:tc>
          <w:tcPr>
            <w:tcW w:w="7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33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 xml:space="preserve">КРАВЧЕНКО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>Оксана Іванівна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1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>Директор Покровського управління Нікопольської філії Дніпропетровського обласного центру зайнятості (за згодою)</w:t>
            </w:r>
          </w:p>
        </w:tc>
      </w:tr>
      <w:tr>
        <w:trPr/>
        <w:tc>
          <w:tcPr>
            <w:tcW w:w="7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3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>КОЛОМОЄЦЬ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>Наталія Леонідівна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 xml:space="preserve">Провідний спеціаліст відділу із соціальних питань управління з питань учасників АТО Дніпропетровської обласної військової адміністрації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>(за згодою)</w:t>
            </w:r>
          </w:p>
        </w:tc>
      </w:tr>
      <w:tr>
        <w:trPr/>
        <w:tc>
          <w:tcPr>
            <w:tcW w:w="7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33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>КУЧУК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>Руслан Миколайович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 xml:space="preserve">Заступник директора Департаменту - начальник відділу з надання статусів Департаменту соціального захисту Міністерства у справах ветеранів України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>(за згодою)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>
        <w:trPr/>
        <w:tc>
          <w:tcPr>
            <w:tcW w:w="7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33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>ЛИСАКОВА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>Катерина Сергіївна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11" w:hanging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 xml:space="preserve">Психолог центру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ar-SA"/>
              </w:rPr>
              <w:t>соціальних служб Покровської міської ради</w:t>
            </w:r>
          </w:p>
        </w:tc>
      </w:tr>
      <w:tr>
        <w:trPr/>
        <w:tc>
          <w:tcPr>
            <w:tcW w:w="7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33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>ПАХОЛЬЧУК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>Сергій Іванович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 xml:space="preserve">Директор Департаменту реабілітації та медичного забезпечення Міністерства у справах ветеранів України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>(за згодою)</w:t>
            </w:r>
          </w:p>
        </w:tc>
      </w:tr>
      <w:tr>
        <w:trPr/>
        <w:tc>
          <w:tcPr>
            <w:tcW w:w="7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33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>ПАВЛЕНКО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>Інна Анатоліївна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 xml:space="preserve">Заступник начальника відділу з питань соціальної підтримки Департаменту соціального захисту Міністерства у справах ветеранів України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>(за згодою)</w:t>
            </w:r>
          </w:p>
        </w:tc>
      </w:tr>
      <w:tr>
        <w:trPr/>
        <w:tc>
          <w:tcPr>
            <w:tcW w:w="7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33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 xml:space="preserve">ПОРОХОВНІЧЕНКО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>Людмила Григорівна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11" w:hanging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ar-SA"/>
              </w:rPr>
              <w:t xml:space="preserve">Медичний директор КНП «Центр первинної медико-санітарної  допомоги Покровської міської ради  Дніпропетровської області»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>
        <w:trPr/>
        <w:tc>
          <w:tcPr>
            <w:tcW w:w="7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33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 xml:space="preserve">ТОВКАНЬ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>Оксана Володимирівна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11" w:hanging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ar-SA"/>
              </w:rPr>
              <w:t xml:space="preserve">Головний спеціаліст з питань персоналу виконавчого комітету Покровської міської ради </w:t>
            </w:r>
          </w:p>
        </w:tc>
      </w:tr>
      <w:tr>
        <w:trPr/>
        <w:tc>
          <w:tcPr>
            <w:tcW w:w="7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33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>ЧУМАК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>Олександр Вячеславович</w:t>
            </w:r>
          </w:p>
        </w:tc>
        <w:tc>
          <w:tcPr>
            <w:tcW w:w="5529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 xml:space="preserve">Виконуючий обов’язки начальника управління з питань учасників АТО Дніпропетровської обласної військової адміністрації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uk-UA"/>
              </w:rPr>
              <w:t>(за згодою)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/>
          <w:sz w:val="24"/>
          <w:szCs w:val="24"/>
        </w:rPr>
        <w:t>Начальник управління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праці та соціального захисту населення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виконавчого комітету Покровської міської ради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Дніпропетровської області                                                                              Тетяна ІГНАТЮК</w:t>
      </w:r>
    </w:p>
    <w:sectPr>
      <w:type w:val="nextPage"/>
      <w:pgSz w:w="11906" w:h="16838"/>
      <w:pgMar w:left="1701" w:right="567" w:gutter="0" w:header="0" w:top="270" w:footer="0" w:bottom="567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ookman Old Style">
    <w:charset w:val="cc"/>
    <w:family w:val="roman"/>
    <w:pitch w:val="variable"/>
  </w:font>
  <w:font w:name="Georgi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  <w:rFonts w:ascii="Times New Roman" w:hAnsi="Times New Roman"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top"/>
      <w:outlineLvl w:val="0"/>
    </w:pPr>
    <w:rPr>
      <w:rFonts w:ascii="Calibri" w:hAnsi="Calibri" w:eastAsia="NSimSun" w:cs="Calibri"/>
      <w:color w:val="auto"/>
      <w:kern w:val="0"/>
      <w:sz w:val="22"/>
      <w:szCs w:val="22"/>
      <w:lang w:val="uk-UA" w:eastAsia="zh-CN" w:bidi="ar-SA"/>
    </w:rPr>
  </w:style>
  <w:style w:type="paragraph" w:styleId="1">
    <w:name w:val="Heading 1"/>
    <w:basedOn w:val="Normal"/>
    <w:next w:val="Normal"/>
    <w:qFormat/>
    <w:pPr>
      <w:keepNext w:val="true"/>
      <w:spacing w:before="240" w:after="6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2">
    <w:name w:val="Heading 2"/>
    <w:basedOn w:val="Normal"/>
    <w:next w:val="Style16"/>
    <w:qFormat/>
    <w:pPr>
      <w:suppressAutoHyphens w:val="true"/>
      <w:spacing w:lineRule="auto" w:line="240" w:before="280" w:after="280"/>
      <w:outlineLvl w:val="1"/>
    </w:pPr>
    <w:rPr>
      <w:rFonts w:ascii="Times New Roman" w:hAnsi="Times New Roman" w:cs="Times New Roman"/>
      <w:b/>
      <w:bCs/>
      <w:sz w:val="36"/>
      <w:szCs w:val="36"/>
      <w:lang w:val="ru-RU"/>
    </w:rPr>
  </w:style>
  <w:style w:type="paragraph" w:styleId="3">
    <w:name w:val="Heading 3"/>
    <w:basedOn w:val="LOnormal"/>
    <w:next w:val="LO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normal"/>
    <w:next w:val="LO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normal"/>
    <w:next w:val="LO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normal"/>
    <w:next w:val="LOnormal"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1" w:customStyle="1">
    <w:name w:val="WW8Num1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2" w:customStyle="1">
    <w:name w:val="WW8Num1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3" w:customStyle="1">
    <w:name w:val="WW8Num1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4" w:customStyle="1">
    <w:name w:val="WW8Num1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5" w:customStyle="1">
    <w:name w:val="WW8Num1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6" w:customStyle="1">
    <w:name w:val="WW8Num1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7" w:customStyle="1">
    <w:name w:val="WW8Num1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8" w:customStyle="1">
    <w:name w:val="WW8Num1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0" w:customStyle="1">
    <w:name w:val="WW8Num2z0"/>
    <w:qFormat/>
    <w:rPr>
      <w:rFonts w:ascii="Times New Roman" w:hAnsi="Times New Roman" w:cs="Times New Roman"/>
      <w:color w:val="000000"/>
      <w:w w:val="100"/>
      <w:position w:val="0"/>
      <w:sz w:val="25"/>
      <w:sz w:val="25"/>
      <w:szCs w:val="25"/>
      <w:effect w:val="none"/>
      <w:vertAlign w:val="baseline"/>
      <w:em w:val="none"/>
    </w:rPr>
  </w:style>
  <w:style w:type="character" w:styleId="WW8Num2z1" w:customStyle="1">
    <w:name w:val="WW8Num2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2" w:customStyle="1">
    <w:name w:val="WW8Num2z2"/>
    <w:qFormat/>
    <w:rPr>
      <w:rFonts w:ascii="Times New Roman" w:hAnsi="Times New Roman" w:cs="Times New Roman"/>
      <w:color w:val="000000"/>
      <w:w w:val="100"/>
      <w:position w:val="0"/>
      <w:sz w:val="25"/>
      <w:sz w:val="25"/>
      <w:szCs w:val="25"/>
      <w:effect w:val="none"/>
      <w:vertAlign w:val="baseline"/>
      <w:em w:val="none"/>
    </w:rPr>
  </w:style>
  <w:style w:type="character" w:styleId="21" w:customStyle="1">
    <w:name w:val="Основной шрифт абзаца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11" w:customStyle="1">
    <w:name w:val="Основной шрифт абзаца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Style8" w:customStyle="1">
    <w:name w:val="Основной текст Знак"/>
    <w:qFormat/>
    <w:rPr>
      <w:rFonts w:ascii="Times New Roman" w:hAnsi="Times New Roman" w:cs="Times New Roman"/>
      <w:w w:val="100"/>
      <w:kern w:val="2"/>
      <w:position w:val="0"/>
      <w:sz w:val="24"/>
      <w:sz w:val="24"/>
      <w:effect w:val="none"/>
      <w:vertAlign w:val="baseline"/>
      <w:em w:val="none"/>
    </w:rPr>
  </w:style>
  <w:style w:type="character" w:styleId="Style9" w:customStyle="1">
    <w:name w:val="Маркеры списка"/>
    <w:qFormat/>
    <w:rPr>
      <w:rFonts w:ascii="OpenSymbol" w:hAnsi="OpenSymbol" w:eastAsia="OpenSymbol" w:cs="OpenSymbol"/>
      <w:w w:val="100"/>
      <w:position w:val="0"/>
      <w:sz w:val="20"/>
      <w:sz w:val="20"/>
      <w:effect w:val="none"/>
      <w:vertAlign w:val="baseline"/>
      <w:em w:val="none"/>
    </w:rPr>
  </w:style>
  <w:style w:type="character" w:styleId="BodyTextChar" w:customStyle="1">
    <w:name w:val="Body Text Char"/>
    <w:qFormat/>
    <w:rPr>
      <w:rFonts w:ascii="Calibri" w:hAnsi="Calibri" w:cs="Calibri"/>
      <w:w w:val="100"/>
      <w:position w:val="0"/>
      <w:sz w:val="20"/>
      <w:sz w:val="20"/>
      <w:effect w:val="none"/>
      <w:vertAlign w:val="baseline"/>
      <w:em w:val="none"/>
      <w:lang w:val="uk-UA" w:eastAsia="zh-CN"/>
    </w:rPr>
  </w:style>
  <w:style w:type="character" w:styleId="BalloonTextChar" w:customStyle="1">
    <w:name w:val="Balloon Text Char"/>
    <w:qFormat/>
    <w:rPr>
      <w:rFonts w:ascii="Segoe UI" w:hAnsi="Segoe UI" w:cs="Segoe UI"/>
      <w:w w:val="100"/>
      <w:position w:val="0"/>
      <w:sz w:val="18"/>
      <w:sz w:val="18"/>
      <w:effect w:val="none"/>
      <w:vertAlign w:val="baseline"/>
      <w:em w:val="none"/>
      <w:lang w:val="uk-UA" w:eastAsia="zh-CN"/>
    </w:rPr>
  </w:style>
  <w:style w:type="character" w:styleId="12" w:customStyle="1">
    <w:name w:val="Знак Знак1"/>
    <w:qFormat/>
    <w:rPr>
      <w:rFonts w:ascii="Calibri" w:hAnsi="Calibri" w:cs="Calibri"/>
      <w:w w:val="100"/>
      <w:position w:val="0"/>
      <w:sz w:val="20"/>
      <w:sz w:val="20"/>
      <w:effect w:val="none"/>
      <w:vertAlign w:val="baseline"/>
      <w:em w:val="none"/>
      <w:lang w:val="uk-UA" w:eastAsia="zh-CN"/>
    </w:rPr>
  </w:style>
  <w:style w:type="character" w:styleId="111" w:customStyle="1">
    <w:name w:val="Знак Знак11"/>
    <w:qFormat/>
    <w:rPr>
      <w:rFonts w:ascii="Calibri" w:hAnsi="Calibri" w:cs="Calibri"/>
      <w:w w:val="100"/>
      <w:position w:val="0"/>
      <w:sz w:val="20"/>
      <w:sz w:val="20"/>
      <w:effect w:val="none"/>
      <w:vertAlign w:val="baseline"/>
      <w:em w:val="none"/>
      <w:lang w:val="uk-UA" w:eastAsia="zh-CN"/>
    </w:rPr>
  </w:style>
  <w:style w:type="character" w:styleId="Style10" w:customStyle="1">
    <w:name w:val="Нижний колонтитул Знак"/>
    <w:qFormat/>
    <w:rPr>
      <w:rFonts w:ascii="Calibri" w:hAnsi="Calibri" w:cs="Calibri"/>
      <w:w w:val="100"/>
      <w:position w:val="0"/>
      <w:sz w:val="22"/>
      <w:sz w:val="22"/>
      <w:szCs w:val="22"/>
      <w:effect w:val="none"/>
      <w:vertAlign w:val="baseline"/>
      <w:em w:val="none"/>
      <w:lang w:val="uk-UA" w:eastAsia="zh-CN"/>
    </w:rPr>
  </w:style>
  <w:style w:type="character" w:styleId="Style11">
    <w:name w:val="Hyperlink"/>
    <w:qFormat/>
    <w:rPr>
      <w:color w:val="0000FF"/>
      <w:w w:val="100"/>
      <w:position w:val="0"/>
      <w:sz w:val="20"/>
      <w:sz w:val="20"/>
      <w:u w:val="single"/>
      <w:effect w:val="none"/>
      <w:vertAlign w:val="baseline"/>
      <w:em w:val="none"/>
    </w:rPr>
  </w:style>
  <w:style w:type="character" w:styleId="22" w:customStyle="1">
    <w:name w:val="Заголовок 2 Знак"/>
    <w:qFormat/>
    <w:rPr>
      <w:b/>
      <w:bCs/>
      <w:w w:val="100"/>
      <w:position w:val="0"/>
      <w:sz w:val="36"/>
      <w:sz w:val="36"/>
      <w:szCs w:val="36"/>
      <w:effect w:val="none"/>
      <w:vertAlign w:val="baseline"/>
      <w:em w:val="none"/>
    </w:rPr>
  </w:style>
  <w:style w:type="character" w:styleId="13" w:customStyle="1">
    <w:name w:val="Заголовок 1 Знак"/>
    <w:qFormat/>
    <w:rPr>
      <w:rFonts w:ascii="Cambria" w:hAnsi="Cambria" w:eastAsia="Times New Roman" w:cs="Times New Roman"/>
      <w:b/>
      <w:bCs/>
      <w:w w:val="100"/>
      <w:kern w:val="2"/>
      <w:position w:val="0"/>
      <w:sz w:val="32"/>
      <w:sz w:val="32"/>
      <w:szCs w:val="32"/>
      <w:effect w:val="none"/>
      <w:vertAlign w:val="baseline"/>
      <w:em w:val="none"/>
      <w:lang w:val="uk-UA" w:eastAsia="zh-CN"/>
    </w:rPr>
  </w:style>
  <w:style w:type="character" w:styleId="Style12" w:customStyle="1">
    <w:name w:val="Символ нумерації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Style13" w:customStyle="1">
    <w:name w:val="Маркери списку"/>
    <w:qFormat/>
    <w:rPr>
      <w:rFonts w:ascii="OpenSymbol" w:hAnsi="OpenSymbol" w:eastAsia="OpenSymbol" w:cs="OpenSymbol"/>
      <w:w w:val="100"/>
      <w:position w:val="0"/>
      <w:sz w:val="20"/>
      <w:sz w:val="20"/>
      <w:effect w:val="none"/>
      <w:vertAlign w:val="baseline"/>
      <w:em w:val="none"/>
    </w:rPr>
  </w:style>
  <w:style w:type="character" w:styleId="Style14" w:customStyle="1">
    <w:name w:val="Текст выноски Знак"/>
    <w:qFormat/>
    <w:rPr>
      <w:rFonts w:ascii="Segoe UI" w:hAnsi="Segoe UI" w:cs="Segoe UI"/>
      <w:w w:val="100"/>
      <w:position w:val="0"/>
      <w:sz w:val="18"/>
      <w:sz w:val="18"/>
      <w:szCs w:val="18"/>
      <w:effect w:val="none"/>
      <w:vertAlign w:val="baseline"/>
      <w:em w:val="none"/>
      <w:lang w:val="uk-UA"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qFormat/>
    <w:pPr>
      <w:widowControl w:val="false"/>
      <w:spacing w:lineRule="auto" w:line="240" w:before="0" w:after="120"/>
    </w:pPr>
    <w:rPr>
      <w:sz w:val="20"/>
      <w:szCs w:val="20"/>
    </w:rPr>
  </w:style>
  <w:style w:type="paragraph" w:styleId="Style17">
    <w:name w:val="List"/>
    <w:basedOn w:val="Style16"/>
    <w:qFormat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suppressLineNumbers/>
    </w:pPr>
    <w:rPr>
      <w:rFonts w:cs="Lohit Devanagari"/>
    </w:rPr>
  </w:style>
  <w:style w:type="paragraph" w:styleId="Style20">
    <w:name w:val="Title"/>
    <w:basedOn w:val="LOnormal"/>
    <w:next w:val="Style16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14" w:customStyle="1">
    <w:name w:val="Заголовок1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23" w:customStyle="1">
    <w:name w:val="Указатель2"/>
    <w:basedOn w:val="Normal"/>
    <w:qFormat/>
    <w:pPr>
      <w:suppressLineNumbers/>
    </w:pPr>
    <w:rPr>
      <w:rFonts w:cs="Lohit Devanagari"/>
    </w:rPr>
  </w:style>
  <w:style w:type="paragraph" w:styleId="15" w:customStyle="1">
    <w:name w:val="Название объекта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6" w:customStyle="1">
    <w:name w:val="Указатель1"/>
    <w:basedOn w:val="Normal"/>
    <w:qFormat/>
    <w:pPr>
      <w:suppressLineNumbers/>
    </w:pPr>
    <w:rPr>
      <w:rFonts w:cs="Arial"/>
    </w:rPr>
  </w:style>
  <w:style w:type="paragraph" w:styleId="BodyText21" w:customStyle="1">
    <w:name w:val="Body Text 21"/>
    <w:basedOn w:val="Normal"/>
    <w:qFormat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cs="Times New Roman"/>
      <w:kern w:val="2"/>
      <w:sz w:val="24"/>
      <w:szCs w:val="20"/>
    </w:rPr>
  </w:style>
  <w:style w:type="paragraph" w:styleId="141" w:customStyle="1">
    <w:name w:val="Обычный + 14 пт"/>
    <w:basedOn w:val="Normal"/>
    <w:qFormat/>
    <w:pPr>
      <w:widowControl w:val="false"/>
      <w:tabs>
        <w:tab w:val="clear" w:pos="720"/>
        <w:tab w:val="left" w:pos="540" w:leader="none"/>
      </w:tabs>
      <w:spacing w:lineRule="auto" w:line="240" w:before="0" w:after="0"/>
      <w:jc w:val="both"/>
    </w:pPr>
    <w:rPr>
      <w:rFonts w:ascii="Times New Roman" w:hAnsi="Times New Roman" w:cs="Times New Roman"/>
      <w:kern w:val="2"/>
      <w:sz w:val="28"/>
      <w:szCs w:val="28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41" w:customStyle="1">
    <w:name w:val="заголовок 4"/>
    <w:basedOn w:val="Normal"/>
    <w:next w:val="Normal"/>
    <w:qFormat/>
    <w:pPr>
      <w:keepNext w:val="true"/>
      <w:suppressAutoHyphens w:val="true"/>
      <w:spacing w:lineRule="auto" w:line="240" w:before="0" w:after="0"/>
      <w:ind w:firstLine="1701"/>
      <w:jc w:val="both"/>
    </w:pPr>
    <w:rPr>
      <w:rFonts w:ascii="Bookman Old Style" w:hAnsi="Bookman Old Style" w:cs="Bookman Old Style"/>
      <w:kern w:val="2"/>
      <w:sz w:val="27"/>
      <w:szCs w:val="27"/>
      <w:lang w:val="ru-RU"/>
    </w:rPr>
  </w:style>
  <w:style w:type="paragraph" w:styleId="BodyText2">
    <w:name w:val="Body Text 2"/>
    <w:basedOn w:val="Normal"/>
    <w:qFormat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" w:cs="Times New Roman"/>
      <w:kern w:val="2"/>
      <w:sz w:val="24"/>
      <w:szCs w:val="20"/>
    </w:rPr>
  </w:style>
  <w:style w:type="paragraph" w:styleId="Style22" w:customStyle="1">
    <w:name w:val="Верхній і нижній колонтитули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3">
    <w:name w:val="Header"/>
    <w:basedOn w:val="Normal"/>
    <w:qFormat/>
    <w:pPr>
      <w:suppressLineNumbers/>
      <w:tabs>
        <w:tab w:val="clear" w:pos="720"/>
        <w:tab w:val="center" w:pos="4677" w:leader="none"/>
        <w:tab w:val="right" w:pos="9354" w:leader="none"/>
      </w:tabs>
    </w:pPr>
    <w:rPr/>
  </w:style>
  <w:style w:type="paragraph" w:styleId="Style24">
    <w:name w:val="Footer"/>
    <w:basedOn w:val="Normal"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Calibri" w:hAnsi="Calibri" w:eastAsia="Calibri" w:cs="Lucida Sans"/>
      <w:color w:val="auto"/>
      <w:kern w:val="0"/>
      <w:sz w:val="22"/>
      <w:szCs w:val="22"/>
      <w:lang w:val="ru-RU" w:eastAsia="en-US" w:bidi="ar-SA"/>
    </w:rPr>
  </w:style>
  <w:style w:type="paragraph" w:styleId="Style25" w:customStyle="1">
    <w:name w:val="Содержимое таблицы"/>
    <w:basedOn w:val="Normal"/>
    <w:qFormat/>
    <w:pPr>
      <w:suppressLineNumbers/>
    </w:pPr>
    <w:rPr>
      <w:color w:val="00000A"/>
    </w:rPr>
  </w:style>
  <w:style w:type="paragraph" w:styleId="Style26">
    <w:name w:val="Subtitle"/>
    <w:basedOn w:val="LOnormal"/>
    <w:next w:val="LO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e5a3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8">
    <w:name w:val="Table Grid"/>
    <w:basedOn w:val="a2"/>
    <w:uiPriority w:val="39"/>
    <w:rsid w:val="0067266f"/>
    <w:rPr>
      <w:lang w:eastAsia="uk-UA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81cZxlETEM4kK5zhvx2BWKw87hQ==">AMUW2mUDlPyifxJ/Pfzc/QqqDfY99fNiCz0xOR3YDGswY0/Qcy3uDseOXZa90QjAiQtzU7dxxA1KmizsQgwaXJMDMwKIMXLaTVnSnYp7XBRcPn19zWNXklk=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Application>LibreOffice/7.4.3.2$Windows_X86_64 LibreOffice_project/1048a8393ae2eeec98dff31b5c133c5f1d08b890</Application>
  <AppVersion>15.0000</AppVersion>
  <Pages>2</Pages>
  <Words>381</Words>
  <Characters>2793</Characters>
  <CharactersWithSpaces>3541</CharactersWithSpaces>
  <Paragraphs>77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2023-05-18T07:59:00Z</dcterms:created>
  <dc:creator>Work</dc:creator>
  <dc:description/>
  <dc:language>uk-UA</dc:language>
  <cp:lastModifiedBy/>
  <cp:lastPrinted>2023-07-19T16:43:29Z</cp:lastPrinted>
  <dcterms:modified xsi:type="dcterms:W3CDTF">2023-07-31T15:18:18Z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