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3129915</wp:posOffset>
                </wp:positionH>
                <wp:positionV relativeFrom="paragraph">
                  <wp:posOffset>-424815</wp:posOffset>
                </wp:positionV>
                <wp:extent cx="2514600" cy="876300"/>
                <wp:effectExtent l="0" t="0" r="0" b="0"/>
                <wp:wrapNone/>
                <wp:docPr id="1" name="Рам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33.45pt;mso-position-vertical-relative:text;margin-left:246.45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№01-5.2  </w:t>
      </w:r>
    </w:p>
    <w:p>
      <w:pPr>
        <w:pStyle w:val="Normal"/>
        <w:ind w:left="-567" w:firstLine="567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Надання дозволу на розміщення зовнішньої реклами </w:t>
      </w:r>
    </w:p>
    <w:p>
      <w:pPr>
        <w:pStyle w:val="Normal"/>
        <w:ind w:left="-567" w:firstLine="567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/>
          <w:sz w:val="16"/>
          <w:szCs w:val="16"/>
          <w:u w:val="single"/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Cs/>
        </w:rPr>
        <w:t>Виконавчий комітет Покровської міської ради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6"/>
        <w:gridCol w:w="3545"/>
        <w:gridCol w:w="3119"/>
        <w:gridCol w:w="567"/>
        <w:gridCol w:w="1559"/>
      </w:tblGrid>
      <w:tr>
        <w:trPr>
          <w:trHeight w:val="146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1438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заяви в журналі реєстрації заяв та дозволів на розміщення зовнішньої реклами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1-3-ий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Перевірка місця розташування рекламного засобу, зазначене у заяві, на предмет наявності на це місце пріоритету іншого заявника або надання на заявлене місце зареєстрованого в установленому порядку дозволу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3-8-ий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Прийняття рішення про встановлення за заявником пріоритету на заявлене місце (на три місяці) або про відмову у встановленні пріоритету: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3-8-ий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заявнику для оформлення два примірники дозволу та визначення заінтересованих органів (осіб), з якими необхідно їх погодити (у разі прийняття рішення про встановлення пріоритету).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3-8-ий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Укладання договору на тимчасове користування місцем розташування рекламного засобу (якщо дане місце перебуває в комунальній власності)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8-10-ий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Прийняття від заявника копій укладеного договору на тимчасове користування місцем та копію документа, що підтверджує внесення відповідної плати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8-12-ий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Направлення заявникові вмотивованої відповіді (у разі прийняття рішення про відмову у встановленні пріоритету)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8-10-ий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Погодження двох примірників дозволу із визначеними заінтересованими органами (особами)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Заявник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8-98-ий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Надання пропозицій виконавчому комітету та підготовка проекту відповідного рішення (15 робочих днів з дати одержання належним чином оформлених двох примірників дозволу)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98-113-ий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Прийняття рішення виконавчим комітетом про надання дозволу на розміщення зовнішньої реклами або про відмову у його наданні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Виконавчий комітет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114-ий</w:t>
            </w:r>
          </w:p>
        </w:tc>
      </w:tr>
      <w:tr>
        <w:trPr>
          <w:trHeight w:val="12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Оформлення дозволу на розміщення зовнішньої реклами або вмотивованої відмови та передача в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 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115-ий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115-ий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дозволу на розміщення зовнішньої реклами або  вмотивованої відмови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115-ий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115 днів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115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Application>LibreOffice/7.1.3.2$Windows_X86_64 LibreOffice_project/47f78053abe362b9384784d31a6e56f8511eb1c1</Application>
  <AppVersion>15.0000</AppVersion>
  <Pages>3</Pages>
  <Words>568</Words>
  <Characters>3915</Characters>
  <CharactersWithSpaces>4392</CharactersWithSpaces>
  <Paragraphs>107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2021-06-30T12:03:00Z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