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0" allowOverlap="1" relativeHeight="4">
                <wp:simplePos x="0" y="0"/>
                <wp:positionH relativeFrom="column">
                  <wp:posOffset>3412490</wp:posOffset>
                </wp:positionH>
                <wp:positionV relativeFrom="paragraph">
                  <wp:posOffset>-665480</wp:posOffset>
                </wp:positionV>
                <wp:extent cx="2820670" cy="527685"/>
                <wp:effectExtent l="0" t="0" r="0" b="0"/>
                <wp:wrapNone/>
                <wp:docPr id="1" name="Врезка1"/>
                <a:graphic xmlns:a="http://schemas.openxmlformats.org/drawingml/2006/main">
                  <a:graphicData uri="http://schemas.microsoft.com/office/word/2010/wordprocessingShape">
                    <wps:wsp>
                      <wps:cNvSpPr/>
                      <wps:spPr>
                        <a:xfrm>
                          <a:off x="0" y="0"/>
                          <a:ext cx="2819880" cy="527040"/>
                        </a:xfrm>
                        <a:prstGeom prst="rect">
                          <a:avLst/>
                        </a:prstGeom>
                        <a:noFill/>
                        <a:ln w="0">
                          <a:noFill/>
                        </a:ln>
                      </wps:spPr>
                      <wps:style>
                        <a:lnRef idx="0"/>
                        <a:fillRef idx="0"/>
                        <a:effectRef idx="0"/>
                        <a:fontRef idx="minor"/>
                      </wps:style>
                      <wps:txb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№2</w:t>
                            </w:r>
                            <w:r>
                              <w:rPr>
                                <w:rFonts w:eastAsia="Calibri" w:cs="Times New Roman" w:ascii="Times New Roman" w:hAnsi="Times New Roman"/>
                                <w:b/>
                                <w:bCs/>
                                <w:color w:val="C9211E"/>
                                <w:kern w:val="0"/>
                                <w:sz w:val="22"/>
                                <w:szCs w:val="22"/>
                                <w:lang w:val="ru-RU" w:eastAsia="ru-RU" w:bidi="ar-SA"/>
                              </w:rPr>
                              <w:t>40</w:t>
                            </w:r>
                            <w:r>
                              <w:rPr>
                                <w:rFonts w:eastAsia="Calibri" w:cs="Times New Roman" w:ascii="Times New Roman" w:hAnsi="Times New Roman"/>
                                <w:b/>
                                <w:bCs/>
                                <w:color w:val="C9211E"/>
                                <w:kern w:val="0"/>
                                <w:sz w:val="22"/>
                                <w:szCs w:val="22"/>
                                <w:lang w:val="ru-RU" w:eastAsia="ru-RU" w:bidi="ar-SA"/>
                              </w:rPr>
                              <w:t xml:space="preserve"> від 20.05.21 р.</w:t>
                            </w:r>
                          </w:p>
                          <w:p>
                            <w:pPr>
                              <w:pStyle w:val="Style22"/>
                              <w:overflowPunct w:val="false"/>
                              <w:spacing w:before="0" w:after="200"/>
                              <w:rPr/>
                            </w:pPr>
                            <w:r>
                              <w:rPr/>
                            </w:r>
                          </w:p>
                        </w:txbxContent>
                      </wps:txbx>
                      <wps:bodyPr lIns="720" rIns="720" tIns="720" bIns="720">
                        <a:noAutofit/>
                      </wps:bodyPr>
                    </wps:wsp>
                  </a:graphicData>
                </a:graphic>
              </wp:anchor>
            </w:drawing>
          </mc:Choice>
          <mc:Fallback>
            <w:pict>
              <v:rect id="shape_0" ID="Врезка1" fillcolor="white" stroked="f" style="position:absolute;margin-left:268.7pt;margin-top:-52.4pt;width:222pt;height:41.45pt;mso-wrap-style:square;v-text-anchor:top">
                <v:fill o:detectmouseclick="t" type="solid" color2="black" opacity="0"/>
                <v:stroke color="#3465a4" joinstyle="round" endcap="flat"/>
                <v:textbo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№2</w:t>
                      </w:r>
                      <w:r>
                        <w:rPr>
                          <w:rFonts w:eastAsia="Calibri" w:cs="Times New Roman" w:ascii="Times New Roman" w:hAnsi="Times New Roman"/>
                          <w:b/>
                          <w:bCs/>
                          <w:color w:val="C9211E"/>
                          <w:kern w:val="0"/>
                          <w:sz w:val="22"/>
                          <w:szCs w:val="22"/>
                          <w:lang w:val="ru-RU" w:eastAsia="ru-RU" w:bidi="ar-SA"/>
                        </w:rPr>
                        <w:t>40</w:t>
                      </w:r>
                      <w:r>
                        <w:rPr>
                          <w:rFonts w:eastAsia="Calibri" w:cs="Times New Roman" w:ascii="Times New Roman" w:hAnsi="Times New Roman"/>
                          <w:b/>
                          <w:bCs/>
                          <w:color w:val="C9211E"/>
                          <w:kern w:val="0"/>
                          <w:sz w:val="22"/>
                          <w:szCs w:val="22"/>
                          <w:lang w:val="ru-RU" w:eastAsia="ru-RU" w:bidi="ar-SA"/>
                        </w:rPr>
                        <w:t xml:space="preserve"> від 20.05.21 р.</w:t>
                      </w:r>
                    </w:p>
                    <w:p>
                      <w:pPr>
                        <w:pStyle w:val="Style22"/>
                        <w:overflowPunct w:val="false"/>
                        <w:spacing w:before="0" w:after="200"/>
                        <w:rPr/>
                      </w:pPr>
                      <w:r>
                        <w:rPr/>
                      </w:r>
                    </w:p>
                  </w:txbxContent>
                </v:textbox>
                <w10:wrap type="none"/>
              </v:rect>
            </w:pict>
          </mc:Fallback>
        </mc:AlternateContent>
        <w:drawing>
          <wp:anchor behindDoc="0" distT="0" distB="3810" distL="114935" distR="114935" simplePos="0" locked="0" layoutInCell="0"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Чайкіної Лізи 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магазину «АТБ» по вул. Чайкіної Лізи до 01.07.2021.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10.07.2019:</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до рішення № 276 від 26.06.2019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u w:val="single"/>
          <w:lang w:val="uk-UA" w:eastAsia="ru-RU"/>
        </w:rPr>
        <w:t>Власник місця розташування тимчасової споруди</w:t>
      </w:r>
      <w:r>
        <w:rPr>
          <w:rFonts w:eastAsia="Times New Roman" w:cs="Times New Roman" w:ascii="Times New Roman" w:hAnsi="Times New Roman"/>
          <w:sz w:val="26"/>
          <w:szCs w:val="26"/>
          <w:lang w:val="uk-UA" w:eastAsia="ru-RU"/>
        </w:rPr>
        <w:t xml:space="preserve">______________________ </w:t>
      </w:r>
      <w:r>
        <w:rPr>
          <w:rFonts w:eastAsia="Times New Roman" w:cs="Times New Roman" w:ascii="Times New Roman" w:hAnsi="Times New Roman"/>
          <w:sz w:val="26"/>
          <w:szCs w:val="26"/>
          <w:u w:val="single"/>
          <w:lang w:val="uk-UA" w:eastAsia="ru-RU"/>
        </w:rPr>
        <w:t>(іменується надалі - «Власник»)</w:t>
      </w:r>
      <w:r>
        <w:rPr>
          <w:rFonts w:eastAsia="Times New Roman" w:cs="Times New Roman" w:ascii="Times New Roman" w:hAnsi="Times New Roman"/>
          <w:i/>
          <w:sz w:val="26"/>
          <w:szCs w:val="26"/>
          <w:u w:val="single"/>
          <w:lang w:val="uk-UA" w:eastAsia="ru-RU"/>
        </w:rPr>
        <w:t xml:space="preserve"> </w:t>
      </w:r>
      <w:r>
        <w:rPr>
          <w:rFonts w:eastAsia="Times New Roman" w:cs="Times New Roman" w:ascii="Times New Roman" w:hAnsi="Times New Roman"/>
          <w:sz w:val="26"/>
          <w:szCs w:val="26"/>
          <w:u w:val="single"/>
          <w:lang w:val="uk-UA" w:eastAsia="ru-RU"/>
        </w:rPr>
        <w:t>та суб’єкт господарюв</w:t>
      </w:r>
      <w:r>
        <w:rPr>
          <w:rFonts w:eastAsia="Times New Roman" w:cs="Times New Roman" w:ascii="Times New Roman" w:hAnsi="Times New Roman"/>
          <w:sz w:val="26"/>
          <w:szCs w:val="26"/>
          <w:lang w:val="uk-UA" w:eastAsia="ru-RU"/>
        </w:rPr>
        <w:t>ання</w:t>
      </w:r>
      <w:r>
        <w:rPr>
          <w:rFonts w:eastAsia="Times New Roman" w:cs="Times New Roman" w:ascii="Times New Roman" w:hAnsi="Times New Roman"/>
          <w:i/>
          <w:sz w:val="26"/>
          <w:szCs w:val="26"/>
          <w:lang w:val="uk-UA" w:eastAsia="ru-RU"/>
        </w:rPr>
        <w:t xml:space="preserve"> </w:t>
      </w:r>
      <w:r>
        <w:rPr>
          <w:rFonts w:eastAsia="Times New Roman" w:cs="Times New Roman" w:ascii="Times New Roman" w:hAnsi="Times New Roman"/>
          <w:bCs/>
          <w:i/>
          <w:iCs/>
          <w:sz w:val="26"/>
          <w:szCs w:val="26"/>
          <w:lang w:val="uk-UA" w:eastAsia="ru-RU"/>
        </w:rPr>
        <w:t>______________</w:t>
      </w:r>
      <w:r>
        <w:rPr>
          <w:rFonts w:eastAsia="Times New Roman" w:cs="Times New Roman" w:ascii="Times New Roman" w:hAnsi="Times New Roman"/>
          <w:i/>
          <w:sz w:val="26"/>
          <w:szCs w:val="26"/>
          <w:lang w:val="uk-UA" w:eastAsia="ru-RU"/>
        </w:rPr>
        <w:t>,</w:t>
      </w:r>
      <w:r>
        <w:rPr>
          <w:rFonts w:eastAsia="Times New Roman" w:cs="Times New Roman" w:ascii="Times New Roman" w:hAnsi="Times New Roman"/>
          <w:sz w:val="26"/>
          <w:szCs w:val="26"/>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b/>
          <w:i/>
          <w:sz w:val="26"/>
          <w:szCs w:val="26"/>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6"/>
          <w:szCs w:val="26"/>
          <w:u w:val="single"/>
          <w:lang w:val="uk-UA" w:eastAsia="ru-RU"/>
        </w:rPr>
        <w:t>діаметром 10 м навколо ТС</w:t>
      </w:r>
      <w:r>
        <w:rPr>
          <w:rFonts w:eastAsia="Times New Roman" w:cs="Times New Roman" w:ascii="Times New Roman" w:hAnsi="Times New Roman"/>
          <w:sz w:val="26"/>
          <w:szCs w:val="26"/>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6"/>
          <w:szCs w:val="26"/>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6"/>
          <w:szCs w:val="26"/>
          <w:lang w:val="uk-UA" w:eastAsia="ru-RU"/>
        </w:rPr>
        <w:t>____________</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6"/>
          <w:szCs w:val="26"/>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6"/>
          <w:szCs w:val="26"/>
          <w:lang w:val="uk-UA" w:eastAsia="ru-RU"/>
        </w:rPr>
        <w:t>__________________________</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унеможливлення здійснення торгівлі будь якими особами на території, яка</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7.3. Цей Договір укладено в двох примірниках на </w:t>
      </w:r>
      <w:r>
        <w:rPr>
          <w:rFonts w:eastAsia="Times New Roman" w:cs="Times New Roman" w:ascii="Times New Roman" w:hAnsi="Times New Roman"/>
          <w:i/>
          <w:sz w:val="26"/>
          <w:szCs w:val="26"/>
          <w:lang w:val="uk-UA" w:eastAsia="ru-RU"/>
        </w:rPr>
        <w:t>2 (двох)</w:t>
      </w:r>
      <w:r>
        <w:rPr>
          <w:rFonts w:eastAsia="Times New Roman" w:cs="Times New Roman" w:ascii="Times New Roman" w:hAnsi="Times New Roman"/>
          <w:sz w:val="26"/>
          <w:szCs w:val="26"/>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6"/>
          <w:szCs w:val="26"/>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b/>
          <w:bCs/>
          <w:sz w:val="26"/>
          <w:szCs w:val="26"/>
          <w:lang w:val="uk-UA" w:eastAsia="ru-RU"/>
        </w:rPr>
        <w:t>8.     Юридичні адреси та реквізити сторін</w:t>
      </w:r>
    </w:p>
    <w:tbl>
      <w:tblPr>
        <w:tblW w:w="9646" w:type="dxa"/>
        <w:jc w:val="left"/>
        <w:tblInd w:w="109" w:type="dxa"/>
        <w:tblLayout w:type="fixed"/>
        <w:tblCellMar>
          <w:top w:w="0" w:type="dxa"/>
          <w:left w:w="103"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                  </w:t>
      </w:r>
      <w:r>
        <w:rPr>
          <w:rFonts w:eastAsia="Times New Roman" w:cs="Times New Roman" w:ascii="Times New Roman" w:hAnsi="Times New Roman"/>
          <w:sz w:val="26"/>
          <w:szCs w:val="26"/>
          <w:lang w:val="uk-UA" w:eastAsia="ru-RU"/>
        </w:rPr>
        <w:t>(підпис)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LibreOffice/7.0.3.1$Linux_X86_64 LibreOffice_project/00$Build-1</Application>
  <Pages>6</Pages>
  <Words>1598</Words>
  <Characters>11033</Characters>
  <CharactersWithSpaces>13061</CharactersWithSpaces>
  <Paragraphs>103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2019-05-08T12:04:00Z</dcterms:created>
  <dc:creator>digital_PC</dc:creator>
  <dc:description/>
  <dc:language>uk-UA</dc:language>
  <cp:lastModifiedBy/>
  <cp:lastPrinted>2019-06-19T09:55:00Z</cp:lastPrinted>
  <dcterms:modified xsi:type="dcterms:W3CDTF">2021-08-18T13:03:16Z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